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098" w:rsidRPr="001412F5" w:rsidRDefault="00745098" w:rsidP="00745098">
      <w:pPr>
        <w:pStyle w:val="Heading4"/>
        <w:spacing w:line="276" w:lineRule="auto"/>
        <w:jc w:val="center"/>
        <w:rPr>
          <w:rFonts w:ascii="Verdana" w:hAnsi="Verdana"/>
          <w:sz w:val="16"/>
          <w:szCs w:val="16"/>
        </w:rPr>
      </w:pPr>
      <w:r w:rsidRPr="001412F5">
        <w:rPr>
          <w:rFonts w:ascii="Verdana" w:hAnsi="Verdana"/>
          <w:sz w:val="16"/>
          <w:szCs w:val="16"/>
        </w:rPr>
        <w:t>CSIR-CENTRAL MECHANICAL ENGINEERING RESEARCH INSTITUTE</w:t>
      </w:r>
    </w:p>
    <w:p w:rsidR="00745098" w:rsidRPr="001412F5" w:rsidRDefault="00745098" w:rsidP="00745098">
      <w:pPr>
        <w:pStyle w:val="Heading4"/>
        <w:spacing w:line="276" w:lineRule="auto"/>
        <w:jc w:val="center"/>
        <w:rPr>
          <w:rFonts w:ascii="Verdana" w:hAnsi="Verdana"/>
          <w:sz w:val="16"/>
          <w:szCs w:val="16"/>
        </w:rPr>
      </w:pPr>
      <w:r w:rsidRPr="001412F5">
        <w:rPr>
          <w:rFonts w:ascii="Verdana" w:hAnsi="Verdana"/>
          <w:sz w:val="16"/>
          <w:szCs w:val="16"/>
        </w:rPr>
        <w:t>MAHATMA GANDHI AVENUE, DURGAPUR [WEST BENGAL], INDIA</w:t>
      </w:r>
    </w:p>
    <w:p w:rsidR="00745098" w:rsidRPr="001412F5" w:rsidRDefault="00745098" w:rsidP="00745098">
      <w:pPr>
        <w:pStyle w:val="IntenseQuote"/>
        <w:spacing w:line="276" w:lineRule="auto"/>
        <w:jc w:val="center"/>
        <w:rPr>
          <w:rStyle w:val="SubtleReference"/>
          <w:rFonts w:ascii="Verdana" w:hAnsi="Verdana"/>
          <w:sz w:val="16"/>
          <w:szCs w:val="16"/>
        </w:rPr>
      </w:pPr>
      <w:r w:rsidRPr="001412F5">
        <w:rPr>
          <w:rStyle w:val="SubtleReference"/>
          <w:rFonts w:ascii="Verdana" w:hAnsi="Verdana"/>
          <w:sz w:val="16"/>
          <w:szCs w:val="16"/>
        </w:rPr>
        <w:t xml:space="preserve">INVITATION FOR BIDS </w:t>
      </w:r>
    </w:p>
    <w:p w:rsidR="00745098" w:rsidRPr="001412F5" w:rsidRDefault="00745098" w:rsidP="00745098">
      <w:pPr>
        <w:pStyle w:val="NoSpacing"/>
        <w:spacing w:line="276" w:lineRule="auto"/>
        <w:rPr>
          <w:rFonts w:ascii="Verdana" w:hAnsi="Verdana" w:cs="Arial"/>
          <w:sz w:val="16"/>
          <w:szCs w:val="16"/>
        </w:rPr>
      </w:pPr>
      <w:r w:rsidRPr="001412F5">
        <w:rPr>
          <w:rFonts w:ascii="Verdana" w:hAnsi="Verdana" w:cs="Arial"/>
          <w:sz w:val="16"/>
          <w:szCs w:val="16"/>
        </w:rPr>
        <w:t xml:space="preserve">No. </w:t>
      </w:r>
      <w:r w:rsidRPr="001412F5">
        <w:rPr>
          <w:rFonts w:ascii="Arial" w:hAnsi="Arial" w:cs="Arial"/>
          <w:sz w:val="16"/>
          <w:szCs w:val="16"/>
        </w:rPr>
        <w:t>PUR/</w:t>
      </w:r>
      <w:r>
        <w:rPr>
          <w:rFonts w:ascii="Arial" w:hAnsi="Arial" w:cs="Arial"/>
          <w:sz w:val="16"/>
          <w:szCs w:val="16"/>
        </w:rPr>
        <w:t>277/E&amp;I/06</w:t>
      </w:r>
      <w:r w:rsidRPr="001412F5">
        <w:rPr>
          <w:rFonts w:ascii="Arial" w:hAnsi="Arial" w:cs="Arial"/>
          <w:sz w:val="16"/>
          <w:szCs w:val="16"/>
        </w:rPr>
        <w:t>/2016-17</w:t>
      </w:r>
      <w:r w:rsidRPr="001412F5">
        <w:rPr>
          <w:rFonts w:ascii="Verdana" w:hAnsi="Verdana" w:cs="Arial"/>
          <w:sz w:val="16"/>
          <w:szCs w:val="16"/>
        </w:rPr>
        <w:tab/>
      </w:r>
      <w:r w:rsidRPr="001412F5">
        <w:rPr>
          <w:rFonts w:ascii="Verdana" w:hAnsi="Verdana" w:cs="Arial"/>
          <w:sz w:val="16"/>
          <w:szCs w:val="16"/>
        </w:rPr>
        <w:tab/>
      </w:r>
      <w:r w:rsidRPr="001412F5">
        <w:rPr>
          <w:rFonts w:ascii="Verdana" w:hAnsi="Verdana" w:cs="Arial"/>
          <w:sz w:val="16"/>
          <w:szCs w:val="16"/>
        </w:rPr>
        <w:tab/>
      </w:r>
      <w:r w:rsidRPr="001412F5">
        <w:rPr>
          <w:rFonts w:ascii="Verdana" w:hAnsi="Verdana" w:cs="Arial"/>
          <w:sz w:val="16"/>
          <w:szCs w:val="16"/>
        </w:rPr>
        <w:tab/>
      </w:r>
      <w:r w:rsidRPr="001412F5">
        <w:rPr>
          <w:rFonts w:ascii="Verdana" w:hAnsi="Verdana" w:cs="Arial"/>
          <w:sz w:val="16"/>
          <w:szCs w:val="16"/>
        </w:rPr>
        <w:tab/>
      </w:r>
      <w:r w:rsidRPr="001412F5">
        <w:rPr>
          <w:rFonts w:ascii="Verdana" w:hAnsi="Verdana" w:cs="Arial"/>
          <w:sz w:val="16"/>
          <w:szCs w:val="16"/>
        </w:rPr>
        <w:tab/>
      </w:r>
      <w:r w:rsidRPr="001412F5">
        <w:rPr>
          <w:rFonts w:ascii="Verdana" w:hAnsi="Verdana" w:cs="Arial"/>
          <w:sz w:val="16"/>
          <w:szCs w:val="16"/>
        </w:rPr>
        <w:tab/>
        <w:t xml:space="preserve">        </w:t>
      </w:r>
      <w:r>
        <w:rPr>
          <w:rFonts w:ascii="Verdana" w:hAnsi="Verdana" w:cs="Arial"/>
          <w:sz w:val="16"/>
          <w:szCs w:val="16"/>
        </w:rPr>
        <w:tab/>
      </w:r>
      <w:r>
        <w:rPr>
          <w:rFonts w:ascii="Verdana" w:hAnsi="Verdana" w:cs="Arial"/>
          <w:sz w:val="16"/>
          <w:szCs w:val="16"/>
        </w:rPr>
        <w:tab/>
      </w:r>
      <w:r w:rsidR="0089333F">
        <w:rPr>
          <w:rFonts w:ascii="Verdana" w:hAnsi="Verdana" w:cs="Arial"/>
          <w:sz w:val="16"/>
          <w:szCs w:val="16"/>
        </w:rPr>
        <w:t xml:space="preserve">           </w:t>
      </w:r>
      <w:r w:rsidRPr="001412F5">
        <w:rPr>
          <w:rFonts w:ascii="Verdana" w:hAnsi="Verdana" w:cs="Arial"/>
          <w:sz w:val="16"/>
          <w:szCs w:val="16"/>
        </w:rPr>
        <w:t xml:space="preserve">Date: </w:t>
      </w:r>
      <w:r>
        <w:rPr>
          <w:rFonts w:ascii="Verdana" w:hAnsi="Verdana" w:cs="Arial"/>
          <w:sz w:val="16"/>
          <w:szCs w:val="16"/>
        </w:rPr>
        <w:t>27 JAN</w:t>
      </w:r>
      <w:r w:rsidRPr="001412F5">
        <w:rPr>
          <w:rFonts w:ascii="Verdana" w:hAnsi="Verdana" w:cs="Arial"/>
          <w:sz w:val="16"/>
          <w:szCs w:val="16"/>
        </w:rPr>
        <w:t xml:space="preserve"> 201</w:t>
      </w:r>
      <w:r w:rsidR="0089333F">
        <w:rPr>
          <w:rFonts w:ascii="Verdana" w:hAnsi="Verdana" w:cs="Arial"/>
          <w:sz w:val="16"/>
          <w:szCs w:val="16"/>
        </w:rPr>
        <w:t>7</w:t>
      </w:r>
    </w:p>
    <w:p w:rsidR="00745098" w:rsidRPr="001412F5" w:rsidRDefault="00745098" w:rsidP="00745098">
      <w:pPr>
        <w:pStyle w:val="NoSpacing"/>
        <w:spacing w:line="276" w:lineRule="auto"/>
        <w:rPr>
          <w:rFonts w:ascii="Verdana" w:hAnsi="Verdana" w:cs="Arial"/>
          <w:sz w:val="16"/>
          <w:szCs w:val="16"/>
        </w:rPr>
      </w:pPr>
    </w:p>
    <w:p w:rsidR="00745098" w:rsidRPr="001412F5" w:rsidRDefault="00745098" w:rsidP="00745098">
      <w:pPr>
        <w:pStyle w:val="CM82"/>
        <w:numPr>
          <w:ilvl w:val="0"/>
          <w:numId w:val="34"/>
        </w:numPr>
        <w:spacing w:line="276" w:lineRule="auto"/>
        <w:jc w:val="both"/>
        <w:rPr>
          <w:rFonts w:ascii="Verdana" w:hAnsi="Verdana"/>
          <w:sz w:val="16"/>
          <w:szCs w:val="16"/>
        </w:rPr>
      </w:pPr>
      <w:r w:rsidRPr="001412F5">
        <w:rPr>
          <w:rFonts w:ascii="Verdana" w:hAnsi="Verdana"/>
          <w:sz w:val="16"/>
          <w:szCs w:val="16"/>
        </w:rPr>
        <w:t xml:space="preserve">Director, </w:t>
      </w:r>
      <w:r w:rsidRPr="001412F5">
        <w:rPr>
          <w:rFonts w:ascii="Verdana" w:hAnsi="Verdana"/>
          <w:b/>
          <w:bCs/>
          <w:i/>
          <w:iCs/>
          <w:sz w:val="16"/>
          <w:szCs w:val="16"/>
        </w:rPr>
        <w:t xml:space="preserve">CSIR-Central Mechanical Engineering Research Institute, Mahatma Gandhi Avenue, Durgapur </w:t>
      </w:r>
      <w:r>
        <w:rPr>
          <w:rFonts w:ascii="Verdana" w:hAnsi="Verdana"/>
          <w:b/>
          <w:bCs/>
          <w:i/>
          <w:iCs/>
          <w:sz w:val="16"/>
          <w:szCs w:val="16"/>
        </w:rPr>
        <w:t xml:space="preserve">713209 </w:t>
      </w:r>
      <w:r w:rsidRPr="001412F5">
        <w:rPr>
          <w:rFonts w:ascii="Verdana" w:hAnsi="Verdana"/>
          <w:b/>
          <w:bCs/>
          <w:i/>
          <w:iCs/>
          <w:sz w:val="16"/>
          <w:szCs w:val="16"/>
        </w:rPr>
        <w:t>[West Bengal], India,</w:t>
      </w:r>
      <w:r w:rsidRPr="001412F5">
        <w:rPr>
          <w:rFonts w:ascii="Verdana" w:hAnsi="Verdana"/>
          <w:sz w:val="16"/>
          <w:szCs w:val="16"/>
        </w:rPr>
        <w:t xml:space="preserve"> invites sealed Bids from Manufacturers and their </w:t>
      </w:r>
      <w:r>
        <w:rPr>
          <w:rFonts w:ascii="Verdana" w:hAnsi="Verdana"/>
          <w:sz w:val="16"/>
          <w:szCs w:val="16"/>
        </w:rPr>
        <w:t>D</w:t>
      </w:r>
      <w:r w:rsidRPr="001412F5">
        <w:rPr>
          <w:rFonts w:ascii="Verdana" w:hAnsi="Verdana"/>
          <w:sz w:val="16"/>
          <w:szCs w:val="16"/>
        </w:rPr>
        <w:t>istributors</w:t>
      </w:r>
      <w:r>
        <w:rPr>
          <w:rFonts w:ascii="Verdana" w:hAnsi="Verdana"/>
          <w:sz w:val="16"/>
          <w:szCs w:val="16"/>
        </w:rPr>
        <w:t xml:space="preserve"> / Indian Agents [duly enlisted with DGS&amp;D, Govt. Of India], </w:t>
      </w:r>
      <w:r w:rsidRPr="001412F5">
        <w:rPr>
          <w:rFonts w:ascii="Verdana" w:hAnsi="Verdana"/>
          <w:sz w:val="16"/>
          <w:szCs w:val="16"/>
        </w:rPr>
        <w:t xml:space="preserve">if any, for purchase of items listed below. </w:t>
      </w:r>
    </w:p>
    <w:tbl>
      <w:tblPr>
        <w:tblW w:w="10710" w:type="dxa"/>
        <w:tblInd w:w="-72" w:type="dxa"/>
        <w:tblLayout w:type="fixed"/>
        <w:tblLook w:val="0000"/>
      </w:tblPr>
      <w:tblGrid>
        <w:gridCol w:w="540"/>
        <w:gridCol w:w="1980"/>
        <w:gridCol w:w="3150"/>
        <w:gridCol w:w="1170"/>
        <w:gridCol w:w="1620"/>
        <w:gridCol w:w="2250"/>
      </w:tblGrid>
      <w:tr w:rsidR="00745098" w:rsidRPr="001412F5" w:rsidTr="00035012">
        <w:trPr>
          <w:trHeight w:val="615"/>
        </w:trPr>
        <w:tc>
          <w:tcPr>
            <w:tcW w:w="54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Sl. No. </w:t>
            </w:r>
          </w:p>
        </w:tc>
        <w:tc>
          <w:tcPr>
            <w:tcW w:w="1980" w:type="dxa"/>
            <w:tcBorders>
              <w:top w:val="single" w:sz="6" w:space="0" w:color="000000"/>
              <w:left w:val="single" w:sz="6" w:space="0" w:color="000000"/>
              <w:bottom w:val="single" w:sz="6" w:space="0" w:color="000000"/>
              <w:right w:val="single" w:sz="8" w:space="0" w:color="000000"/>
            </w:tcBorders>
          </w:tcPr>
          <w:p w:rsidR="00745098" w:rsidRPr="001412F5" w:rsidRDefault="00745098" w:rsidP="00035012">
            <w:pPr>
              <w:pStyle w:val="Default"/>
              <w:spacing w:line="276" w:lineRule="auto"/>
              <w:jc w:val="center"/>
              <w:rPr>
                <w:rFonts w:ascii="Verdana" w:hAnsi="Verdana"/>
                <w:sz w:val="16"/>
                <w:szCs w:val="16"/>
              </w:rPr>
            </w:pPr>
            <w:r w:rsidRPr="001412F5">
              <w:rPr>
                <w:rFonts w:ascii="Verdana" w:hAnsi="Verdana"/>
                <w:sz w:val="16"/>
                <w:szCs w:val="16"/>
              </w:rPr>
              <w:t xml:space="preserve">Tender No. </w:t>
            </w:r>
          </w:p>
        </w:tc>
        <w:tc>
          <w:tcPr>
            <w:tcW w:w="3150" w:type="dxa"/>
            <w:tcBorders>
              <w:top w:val="single" w:sz="6" w:space="0" w:color="000000"/>
              <w:left w:val="single" w:sz="8"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Description of items </w:t>
            </w:r>
          </w:p>
        </w:tc>
        <w:tc>
          <w:tcPr>
            <w:tcW w:w="1170" w:type="dxa"/>
            <w:tcBorders>
              <w:top w:val="single" w:sz="6" w:space="0" w:color="000000"/>
              <w:left w:val="single" w:sz="6" w:space="0" w:color="000000"/>
              <w:bottom w:val="single" w:sz="6" w:space="0" w:color="000000"/>
              <w:right w:val="single" w:sz="8"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Quantity </w:t>
            </w:r>
          </w:p>
        </w:tc>
        <w:tc>
          <w:tcPr>
            <w:tcW w:w="1620" w:type="dxa"/>
            <w:tcBorders>
              <w:top w:val="single" w:sz="6" w:space="0" w:color="000000"/>
              <w:left w:val="single" w:sz="8" w:space="0" w:color="000000"/>
              <w:bottom w:val="single" w:sz="6" w:space="0" w:color="000000"/>
              <w:right w:val="single" w:sz="8"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Single/ Two bid </w:t>
            </w:r>
          </w:p>
        </w:tc>
        <w:tc>
          <w:tcPr>
            <w:tcW w:w="2250" w:type="dxa"/>
            <w:tcBorders>
              <w:top w:val="single" w:sz="6" w:space="0" w:color="000000"/>
              <w:left w:val="single" w:sz="8" w:space="0" w:color="000000"/>
              <w:bottom w:val="single" w:sz="6" w:space="0" w:color="000000"/>
              <w:right w:val="single" w:sz="8" w:space="0" w:color="000000"/>
            </w:tcBorders>
          </w:tcPr>
          <w:p w:rsidR="00745098" w:rsidRPr="001412F5" w:rsidRDefault="00745098" w:rsidP="00035012">
            <w:pPr>
              <w:pStyle w:val="Default"/>
              <w:spacing w:line="276" w:lineRule="auto"/>
              <w:jc w:val="center"/>
              <w:rPr>
                <w:rFonts w:ascii="Verdana" w:hAnsi="Verdana"/>
                <w:sz w:val="16"/>
                <w:szCs w:val="16"/>
              </w:rPr>
            </w:pPr>
            <w:r w:rsidRPr="001412F5">
              <w:rPr>
                <w:rFonts w:ascii="Verdana" w:hAnsi="Verdana"/>
                <w:sz w:val="16"/>
                <w:szCs w:val="16"/>
              </w:rPr>
              <w:t xml:space="preserve">Bid Security (EMD) (in Indian Rupees) </w:t>
            </w:r>
          </w:p>
        </w:tc>
      </w:tr>
      <w:tr w:rsidR="00745098" w:rsidRPr="00096A84" w:rsidTr="00035012">
        <w:trPr>
          <w:trHeight w:hRule="exact" w:val="1005"/>
        </w:trPr>
        <w:tc>
          <w:tcPr>
            <w:tcW w:w="540" w:type="dxa"/>
            <w:tcBorders>
              <w:top w:val="single" w:sz="6" w:space="0" w:color="000000"/>
              <w:left w:val="single" w:sz="6" w:space="0" w:color="000000"/>
              <w:bottom w:val="single" w:sz="6" w:space="0" w:color="000000"/>
              <w:right w:val="single" w:sz="6" w:space="0" w:color="000000"/>
            </w:tcBorders>
          </w:tcPr>
          <w:p w:rsidR="00745098" w:rsidRPr="00096A84" w:rsidRDefault="00745098" w:rsidP="00035012">
            <w:pPr>
              <w:pStyle w:val="Default"/>
              <w:spacing w:line="276" w:lineRule="auto"/>
              <w:jc w:val="both"/>
              <w:rPr>
                <w:rFonts w:ascii="Verdana" w:hAnsi="Verdana"/>
                <w:b/>
                <w:color w:val="auto"/>
                <w:sz w:val="16"/>
                <w:szCs w:val="16"/>
              </w:rPr>
            </w:pPr>
            <w:r w:rsidRPr="00096A84">
              <w:rPr>
                <w:rFonts w:ascii="Verdana" w:hAnsi="Verdana"/>
                <w:b/>
                <w:color w:val="auto"/>
                <w:sz w:val="16"/>
                <w:szCs w:val="16"/>
              </w:rPr>
              <w:t>1</w:t>
            </w:r>
          </w:p>
        </w:tc>
        <w:tc>
          <w:tcPr>
            <w:tcW w:w="1980" w:type="dxa"/>
            <w:tcBorders>
              <w:top w:val="single" w:sz="6" w:space="0" w:color="000000"/>
              <w:left w:val="single" w:sz="6" w:space="0" w:color="000000"/>
              <w:bottom w:val="single" w:sz="6" w:space="0" w:color="000000"/>
              <w:right w:val="single" w:sz="8" w:space="0" w:color="000000"/>
            </w:tcBorders>
          </w:tcPr>
          <w:p w:rsidR="00745098" w:rsidRPr="00096A84" w:rsidRDefault="00745098" w:rsidP="00035012">
            <w:pPr>
              <w:pStyle w:val="Default"/>
              <w:spacing w:line="276" w:lineRule="auto"/>
              <w:jc w:val="both"/>
              <w:rPr>
                <w:rFonts w:ascii="Verdana" w:hAnsi="Verdana"/>
                <w:b/>
                <w:color w:val="auto"/>
                <w:sz w:val="16"/>
                <w:szCs w:val="16"/>
              </w:rPr>
            </w:pPr>
            <w:r w:rsidRPr="001412F5">
              <w:rPr>
                <w:sz w:val="16"/>
                <w:szCs w:val="16"/>
              </w:rPr>
              <w:t>PUR/</w:t>
            </w:r>
            <w:r>
              <w:rPr>
                <w:sz w:val="16"/>
                <w:szCs w:val="16"/>
              </w:rPr>
              <w:t>277/E&amp;I/06</w:t>
            </w:r>
            <w:r w:rsidRPr="001412F5">
              <w:rPr>
                <w:sz w:val="16"/>
                <w:szCs w:val="16"/>
              </w:rPr>
              <w:t>/2016-17</w:t>
            </w:r>
          </w:p>
        </w:tc>
        <w:tc>
          <w:tcPr>
            <w:tcW w:w="3150" w:type="dxa"/>
            <w:tcBorders>
              <w:top w:val="single" w:sz="6" w:space="0" w:color="000000"/>
              <w:left w:val="single" w:sz="8" w:space="0" w:color="000000"/>
              <w:bottom w:val="single" w:sz="6" w:space="0" w:color="000000"/>
              <w:right w:val="single" w:sz="6" w:space="0" w:color="000000"/>
            </w:tcBorders>
          </w:tcPr>
          <w:p w:rsidR="00745098" w:rsidRPr="00096A84" w:rsidRDefault="00745098" w:rsidP="00035012">
            <w:pPr>
              <w:pStyle w:val="Default"/>
              <w:jc w:val="both"/>
              <w:rPr>
                <w:rFonts w:ascii="Verdana" w:hAnsi="Verdana"/>
                <w:color w:val="auto"/>
                <w:sz w:val="16"/>
                <w:szCs w:val="16"/>
              </w:rPr>
            </w:pPr>
            <w:r>
              <w:rPr>
                <w:rFonts w:ascii="Verdana" w:hAnsi="Verdana"/>
                <w:sz w:val="16"/>
                <w:szCs w:val="16"/>
              </w:rPr>
              <w:t>Multilayer [ up to 8 layers ] PCB prototyping machine with component pick and place and soldering</w:t>
            </w:r>
          </w:p>
        </w:tc>
        <w:tc>
          <w:tcPr>
            <w:tcW w:w="1170" w:type="dxa"/>
            <w:tcBorders>
              <w:top w:val="single" w:sz="6" w:space="0" w:color="000000"/>
              <w:left w:val="single" w:sz="6" w:space="0" w:color="000000"/>
              <w:bottom w:val="single" w:sz="6" w:space="0" w:color="000000"/>
              <w:right w:val="single" w:sz="8" w:space="0" w:color="000000"/>
            </w:tcBorders>
          </w:tcPr>
          <w:p w:rsidR="00745098" w:rsidRPr="00096A84" w:rsidRDefault="00745098" w:rsidP="00035012">
            <w:pPr>
              <w:pStyle w:val="Default"/>
              <w:spacing w:line="276" w:lineRule="auto"/>
              <w:jc w:val="both"/>
              <w:rPr>
                <w:rFonts w:ascii="Verdana" w:hAnsi="Verdana"/>
                <w:bCs/>
                <w:color w:val="auto"/>
                <w:sz w:val="16"/>
                <w:szCs w:val="16"/>
              </w:rPr>
            </w:pPr>
            <w:r>
              <w:rPr>
                <w:rFonts w:ascii="Verdana" w:hAnsi="Verdana"/>
                <w:bCs/>
                <w:color w:val="auto"/>
                <w:sz w:val="16"/>
                <w:szCs w:val="16"/>
              </w:rPr>
              <w:t>ONE</w:t>
            </w:r>
          </w:p>
        </w:tc>
        <w:tc>
          <w:tcPr>
            <w:tcW w:w="1620" w:type="dxa"/>
            <w:tcBorders>
              <w:top w:val="single" w:sz="6" w:space="0" w:color="000000"/>
              <w:left w:val="single" w:sz="8" w:space="0" w:color="000000"/>
              <w:bottom w:val="single" w:sz="6" w:space="0" w:color="000000"/>
              <w:right w:val="single" w:sz="8" w:space="0" w:color="000000"/>
            </w:tcBorders>
          </w:tcPr>
          <w:p w:rsidR="00745098" w:rsidRPr="00096A84" w:rsidRDefault="00745098" w:rsidP="00035012">
            <w:pPr>
              <w:pStyle w:val="Default"/>
              <w:spacing w:line="276" w:lineRule="auto"/>
              <w:jc w:val="both"/>
              <w:rPr>
                <w:rFonts w:ascii="Verdana" w:hAnsi="Verdana"/>
                <w:bCs/>
                <w:color w:val="auto"/>
                <w:sz w:val="16"/>
                <w:szCs w:val="16"/>
              </w:rPr>
            </w:pPr>
            <w:r w:rsidRPr="00096A84">
              <w:rPr>
                <w:rFonts w:ascii="Verdana" w:hAnsi="Verdana"/>
                <w:bCs/>
                <w:color w:val="auto"/>
                <w:sz w:val="16"/>
                <w:szCs w:val="16"/>
              </w:rPr>
              <w:t>Two Bid System</w:t>
            </w:r>
          </w:p>
          <w:p w:rsidR="00745098" w:rsidRPr="00096A84" w:rsidRDefault="00745098" w:rsidP="00035012">
            <w:pPr>
              <w:pStyle w:val="Default"/>
              <w:spacing w:line="276" w:lineRule="auto"/>
              <w:jc w:val="both"/>
              <w:rPr>
                <w:rFonts w:ascii="Verdana" w:hAnsi="Verdana"/>
                <w:bCs/>
                <w:color w:val="auto"/>
                <w:sz w:val="16"/>
                <w:szCs w:val="16"/>
              </w:rPr>
            </w:pPr>
            <w:r w:rsidRPr="00096A84">
              <w:rPr>
                <w:rFonts w:ascii="Verdana" w:hAnsi="Verdana"/>
                <w:bCs/>
                <w:color w:val="auto"/>
                <w:sz w:val="16"/>
                <w:szCs w:val="16"/>
              </w:rPr>
              <w:t>[Techno-Commercial Bid AND Priced Bid]</w:t>
            </w:r>
          </w:p>
        </w:tc>
        <w:tc>
          <w:tcPr>
            <w:tcW w:w="2250" w:type="dxa"/>
            <w:tcBorders>
              <w:top w:val="single" w:sz="6" w:space="0" w:color="000000"/>
              <w:left w:val="single" w:sz="8" w:space="0" w:color="000000"/>
              <w:bottom w:val="single" w:sz="6" w:space="0" w:color="000000"/>
              <w:right w:val="single" w:sz="8" w:space="0" w:color="000000"/>
            </w:tcBorders>
          </w:tcPr>
          <w:p w:rsidR="00745098" w:rsidRPr="00096A84" w:rsidRDefault="00745098" w:rsidP="00035012">
            <w:pPr>
              <w:pStyle w:val="Default"/>
              <w:spacing w:line="276" w:lineRule="auto"/>
              <w:jc w:val="both"/>
              <w:rPr>
                <w:rFonts w:ascii="Verdana" w:hAnsi="Verdana"/>
                <w:bCs/>
                <w:color w:val="auto"/>
                <w:sz w:val="16"/>
                <w:szCs w:val="16"/>
              </w:rPr>
            </w:pPr>
            <w:r>
              <w:rPr>
                <w:rFonts w:ascii="Verdana" w:hAnsi="Verdana"/>
                <w:bCs/>
                <w:color w:val="auto"/>
                <w:sz w:val="16"/>
                <w:szCs w:val="16"/>
              </w:rPr>
              <w:t>INR 150</w:t>
            </w:r>
            <w:r w:rsidRPr="00096A84">
              <w:rPr>
                <w:rFonts w:ascii="Verdana" w:hAnsi="Verdana"/>
                <w:bCs/>
                <w:color w:val="auto"/>
                <w:sz w:val="16"/>
                <w:szCs w:val="16"/>
              </w:rPr>
              <w:t>,000.00</w:t>
            </w:r>
          </w:p>
        </w:tc>
      </w:tr>
    </w:tbl>
    <w:p w:rsidR="00745098" w:rsidRPr="00096A84" w:rsidRDefault="00745098" w:rsidP="00745098">
      <w:pPr>
        <w:pStyle w:val="Default"/>
        <w:spacing w:line="276" w:lineRule="auto"/>
        <w:jc w:val="both"/>
        <w:rPr>
          <w:rFonts w:ascii="Verdana" w:hAnsi="Verdana"/>
          <w:color w:val="auto"/>
          <w:sz w:val="16"/>
          <w:szCs w:val="16"/>
        </w:rPr>
      </w:pPr>
    </w:p>
    <w:p w:rsidR="00745098" w:rsidRPr="001412F5" w:rsidRDefault="00745098" w:rsidP="00745098">
      <w:pPr>
        <w:pStyle w:val="ListParagraph"/>
        <w:widowControl w:val="0"/>
        <w:numPr>
          <w:ilvl w:val="0"/>
          <w:numId w:val="34"/>
        </w:numPr>
        <w:tabs>
          <w:tab w:val="left" w:pos="780"/>
          <w:tab w:val="left" w:pos="5300"/>
        </w:tabs>
        <w:autoSpaceDE w:val="0"/>
        <w:autoSpaceDN w:val="0"/>
        <w:adjustRightInd w:val="0"/>
        <w:spacing w:before="39" w:after="200" w:line="276" w:lineRule="auto"/>
        <w:ind w:right="121"/>
        <w:contextualSpacing w:val="0"/>
        <w:jc w:val="both"/>
        <w:rPr>
          <w:rFonts w:ascii="Verdana" w:hAnsi="Verdana" w:cs="Arial"/>
          <w:sz w:val="16"/>
          <w:szCs w:val="16"/>
        </w:rPr>
      </w:pPr>
      <w:r w:rsidRPr="00096A84">
        <w:rPr>
          <w:rFonts w:ascii="Verdana" w:hAnsi="Verdana"/>
          <w:sz w:val="16"/>
          <w:szCs w:val="16"/>
        </w:rPr>
        <w:t>Interested Bidders may obtain further information</w:t>
      </w:r>
      <w:r w:rsidRPr="001412F5">
        <w:rPr>
          <w:rFonts w:ascii="Verdana" w:hAnsi="Verdana"/>
          <w:sz w:val="16"/>
          <w:szCs w:val="16"/>
        </w:rPr>
        <w:t xml:space="preserve"> from the office of the Stores &amp; Purchase Officer, CSIR-Central Mechanical Engineering Research Ins</w:t>
      </w:r>
      <w:r>
        <w:rPr>
          <w:rFonts w:ascii="Verdana" w:hAnsi="Verdana"/>
          <w:sz w:val="16"/>
          <w:szCs w:val="16"/>
        </w:rPr>
        <w:t xml:space="preserve">titute, Mahatma Gandhi Avenue, </w:t>
      </w:r>
      <w:r w:rsidRPr="001412F5">
        <w:rPr>
          <w:rFonts w:ascii="Verdana" w:hAnsi="Verdana"/>
          <w:sz w:val="16"/>
          <w:szCs w:val="16"/>
        </w:rPr>
        <w:t>Durgapur</w:t>
      </w:r>
      <w:r>
        <w:rPr>
          <w:rFonts w:ascii="Verdana" w:hAnsi="Verdana"/>
          <w:sz w:val="16"/>
          <w:szCs w:val="16"/>
        </w:rPr>
        <w:t xml:space="preserve"> 713209</w:t>
      </w:r>
      <w:r w:rsidRPr="001412F5">
        <w:rPr>
          <w:rFonts w:ascii="Verdana" w:hAnsi="Verdana"/>
          <w:sz w:val="16"/>
          <w:szCs w:val="16"/>
        </w:rPr>
        <w:t>, [West Bengal]</w:t>
      </w:r>
      <w:r>
        <w:rPr>
          <w:rFonts w:ascii="Verdana" w:hAnsi="Verdana"/>
          <w:sz w:val="16"/>
          <w:szCs w:val="16"/>
        </w:rPr>
        <w:t>, India</w:t>
      </w:r>
      <w:r w:rsidRPr="001412F5">
        <w:rPr>
          <w:rFonts w:ascii="Verdana" w:hAnsi="Verdana"/>
          <w:sz w:val="16"/>
          <w:szCs w:val="16"/>
        </w:rPr>
        <w:t>.</w:t>
      </w:r>
      <w:r w:rsidRPr="001412F5">
        <w:rPr>
          <w:rFonts w:ascii="Verdana" w:hAnsi="Verdana" w:cs="Arial"/>
          <w:spacing w:val="-4"/>
          <w:sz w:val="16"/>
          <w:szCs w:val="16"/>
        </w:rPr>
        <w:t xml:space="preserve"> e-mail: </w:t>
      </w:r>
      <w:hyperlink r:id="rId7" w:history="1">
        <w:r w:rsidRPr="001412F5">
          <w:rPr>
            <w:rStyle w:val="Hyperlink"/>
            <w:rFonts w:ascii="Verdana" w:hAnsi="Verdana" w:cs="Arial"/>
            <w:spacing w:val="-4"/>
            <w:sz w:val="16"/>
            <w:szCs w:val="16"/>
          </w:rPr>
          <w:t>pur@cmeri.res.in</w:t>
        </w:r>
      </w:hyperlink>
      <w:r w:rsidRPr="001412F5">
        <w:rPr>
          <w:rFonts w:ascii="Verdana" w:hAnsi="Verdana" w:cs="Arial"/>
          <w:spacing w:val="-4"/>
          <w:sz w:val="16"/>
          <w:szCs w:val="16"/>
        </w:rPr>
        <w:t xml:space="preserve"> </w:t>
      </w:r>
    </w:p>
    <w:p w:rsidR="00745098" w:rsidRPr="001412F5" w:rsidRDefault="00745098" w:rsidP="00745098">
      <w:pPr>
        <w:pStyle w:val="ListParagraph"/>
        <w:widowControl w:val="0"/>
        <w:numPr>
          <w:ilvl w:val="0"/>
          <w:numId w:val="34"/>
        </w:numPr>
        <w:tabs>
          <w:tab w:val="left" w:pos="780"/>
          <w:tab w:val="left" w:pos="5300"/>
        </w:tabs>
        <w:autoSpaceDE w:val="0"/>
        <w:autoSpaceDN w:val="0"/>
        <w:adjustRightInd w:val="0"/>
        <w:spacing w:before="39" w:after="200" w:line="276" w:lineRule="auto"/>
        <w:ind w:right="121"/>
        <w:contextualSpacing w:val="0"/>
        <w:jc w:val="both"/>
        <w:rPr>
          <w:rFonts w:ascii="Verdana" w:hAnsi="Verdana" w:cs="Arial"/>
          <w:sz w:val="16"/>
          <w:szCs w:val="16"/>
        </w:rPr>
      </w:pPr>
      <w:r w:rsidRPr="001412F5">
        <w:rPr>
          <w:rFonts w:ascii="Verdana" w:hAnsi="Verdana" w:cs="Arial"/>
          <w:spacing w:val="-4"/>
          <w:sz w:val="16"/>
          <w:szCs w:val="16"/>
        </w:rPr>
        <w:t>In case an Indian agent is directly bidding on behalf of its foreign Principal, the said Indian agent shall have to be compulsorily enlisted with the Directorate General</w:t>
      </w:r>
      <w:r>
        <w:rPr>
          <w:rFonts w:ascii="Verdana" w:hAnsi="Verdana" w:cs="Arial"/>
          <w:spacing w:val="-4"/>
          <w:sz w:val="16"/>
          <w:szCs w:val="16"/>
        </w:rPr>
        <w:t xml:space="preserve"> of Supplies &amp; Disposals [DGS&amp;D], Govt. of India </w:t>
      </w:r>
      <w:r w:rsidRPr="001412F5">
        <w:rPr>
          <w:rFonts w:ascii="Verdana" w:hAnsi="Verdana" w:cs="Arial"/>
          <w:spacing w:val="-4"/>
          <w:sz w:val="16"/>
          <w:szCs w:val="16"/>
        </w:rPr>
        <w:t xml:space="preserve">and a copy of the DGS&amp;D Enlistment certificate has to be furnished along with the Techno-Commercial bid. Failure to furnish the DGS&amp;D Enlistment Certificate by the Indian agent shall result in rejection of its bid. </w:t>
      </w:r>
    </w:p>
    <w:p w:rsidR="00745098" w:rsidRPr="001412F5" w:rsidRDefault="00745098" w:rsidP="00745098">
      <w:pPr>
        <w:pStyle w:val="ListParagraph"/>
        <w:numPr>
          <w:ilvl w:val="0"/>
          <w:numId w:val="34"/>
        </w:numPr>
        <w:spacing w:after="200" w:line="276" w:lineRule="auto"/>
        <w:contextualSpacing w:val="0"/>
        <w:jc w:val="both"/>
        <w:rPr>
          <w:rFonts w:ascii="Verdana" w:hAnsi="Verdana" w:cs="Arial"/>
          <w:b/>
          <w:bCs/>
          <w:i/>
          <w:iCs/>
          <w:sz w:val="16"/>
          <w:szCs w:val="16"/>
        </w:rPr>
      </w:pPr>
      <w:r w:rsidRPr="001412F5">
        <w:rPr>
          <w:rFonts w:ascii="Verdana" w:hAnsi="Verdana" w:cs="Arial"/>
          <w:sz w:val="16"/>
          <w:szCs w:val="16"/>
        </w:rPr>
        <w:t>Each complete set of Bidding Documents may be purchased by any interested Bidder on submission of a written application to the above office and upon payment of a non-refundable and non-transferable fee of Rs. 300.00 in the form of a Demand Draft in favour of The</w:t>
      </w:r>
      <w:r w:rsidRPr="001412F5">
        <w:rPr>
          <w:rFonts w:ascii="Verdana" w:hAnsi="Verdana" w:cs="Arial"/>
          <w:b/>
          <w:i/>
          <w:sz w:val="16"/>
          <w:szCs w:val="16"/>
        </w:rPr>
        <w:t xml:space="preserve"> Director, CMERI</w:t>
      </w:r>
      <w:r w:rsidRPr="001412F5">
        <w:rPr>
          <w:rFonts w:ascii="Verdana" w:hAnsi="Verdana" w:cs="Arial"/>
          <w:sz w:val="16"/>
          <w:szCs w:val="16"/>
        </w:rPr>
        <w:t xml:space="preserve"> payable at </w:t>
      </w:r>
      <w:r w:rsidRPr="001412F5">
        <w:rPr>
          <w:rFonts w:ascii="Verdana" w:hAnsi="Verdana" w:cs="Arial"/>
          <w:b/>
          <w:i/>
          <w:sz w:val="16"/>
          <w:szCs w:val="16"/>
        </w:rPr>
        <w:t>Durgapur</w:t>
      </w:r>
      <w:r w:rsidRPr="001412F5">
        <w:rPr>
          <w:rFonts w:ascii="Verdana" w:hAnsi="Verdana" w:cs="Arial"/>
          <w:sz w:val="16"/>
          <w:szCs w:val="16"/>
        </w:rPr>
        <w:t xml:space="preserve"> during office hours on all working days up to </w:t>
      </w:r>
      <w:r>
        <w:rPr>
          <w:rFonts w:ascii="Verdana" w:hAnsi="Verdana" w:cs="Arial"/>
          <w:b/>
          <w:bCs/>
          <w:i/>
          <w:iCs/>
          <w:sz w:val="16"/>
          <w:szCs w:val="16"/>
        </w:rPr>
        <w:t>23</w:t>
      </w:r>
      <w:r w:rsidRPr="003E6D13">
        <w:rPr>
          <w:rFonts w:ascii="Verdana" w:hAnsi="Verdana" w:cs="Arial"/>
          <w:b/>
          <w:bCs/>
          <w:i/>
          <w:iCs/>
          <w:sz w:val="16"/>
          <w:szCs w:val="16"/>
          <w:vertAlign w:val="superscript"/>
        </w:rPr>
        <w:t>rd</w:t>
      </w:r>
      <w:r>
        <w:rPr>
          <w:rFonts w:ascii="Verdana" w:hAnsi="Verdana" w:cs="Arial"/>
          <w:b/>
          <w:bCs/>
          <w:i/>
          <w:iCs/>
          <w:sz w:val="16"/>
          <w:szCs w:val="16"/>
        </w:rPr>
        <w:t xml:space="preserve">  February 2017</w:t>
      </w:r>
      <w:r w:rsidRPr="001412F5">
        <w:rPr>
          <w:rFonts w:ascii="Verdana" w:hAnsi="Verdana" w:cs="Arial"/>
          <w:b/>
          <w:bCs/>
          <w:i/>
          <w:iCs/>
          <w:sz w:val="16"/>
          <w:szCs w:val="16"/>
        </w:rPr>
        <w:t>,</w:t>
      </w:r>
      <w:r w:rsidRPr="001412F5">
        <w:rPr>
          <w:rFonts w:ascii="Verdana" w:hAnsi="Verdana" w:cs="Arial"/>
          <w:sz w:val="16"/>
          <w:szCs w:val="16"/>
        </w:rPr>
        <w:t xml:space="preserve"> either in person or by post. Alternatively, the Bidding Documents can be downloaded directly from our website </w:t>
      </w:r>
      <w:r w:rsidRPr="001412F5">
        <w:rPr>
          <w:rFonts w:ascii="Verdana" w:hAnsi="Verdana" w:cs="Arial"/>
          <w:b/>
          <w:sz w:val="16"/>
          <w:szCs w:val="16"/>
        </w:rPr>
        <w:t xml:space="preserve">http:// </w:t>
      </w:r>
      <w:hyperlink r:id="rId8" w:history="1">
        <w:r w:rsidRPr="001412F5">
          <w:rPr>
            <w:rStyle w:val="Hyperlink"/>
            <w:rFonts w:ascii="Verdana" w:hAnsi="Verdana" w:cs="Arial"/>
            <w:b/>
            <w:sz w:val="16"/>
            <w:szCs w:val="16"/>
          </w:rPr>
          <w:t>www.cmeri.res.in</w:t>
        </w:r>
      </w:hyperlink>
      <w:r w:rsidRPr="001412F5">
        <w:rPr>
          <w:rFonts w:ascii="Verdana" w:hAnsi="Verdana" w:cs="Arial"/>
          <w:b/>
          <w:sz w:val="16"/>
          <w:szCs w:val="16"/>
        </w:rPr>
        <w:t xml:space="preserve"> , </w:t>
      </w:r>
      <w:r w:rsidRPr="001412F5">
        <w:rPr>
          <w:rFonts w:ascii="Verdana" w:hAnsi="Verdana" w:cs="Arial"/>
          <w:sz w:val="16"/>
          <w:szCs w:val="16"/>
        </w:rPr>
        <w:t>free of cost. The Bids must reach this office on or before</w:t>
      </w:r>
      <w:r>
        <w:rPr>
          <w:rFonts w:ascii="Verdana" w:hAnsi="Verdana" w:cs="Arial"/>
          <w:sz w:val="16"/>
          <w:szCs w:val="16"/>
        </w:rPr>
        <w:t xml:space="preserve"> </w:t>
      </w:r>
      <w:r>
        <w:rPr>
          <w:rFonts w:ascii="Verdana" w:hAnsi="Verdana" w:cs="Arial"/>
          <w:b/>
          <w:bCs/>
          <w:i/>
          <w:iCs/>
          <w:sz w:val="16"/>
          <w:szCs w:val="16"/>
        </w:rPr>
        <w:t>24</w:t>
      </w:r>
      <w:r w:rsidRPr="003E6D13">
        <w:rPr>
          <w:rFonts w:ascii="Verdana" w:hAnsi="Verdana" w:cs="Arial"/>
          <w:b/>
          <w:bCs/>
          <w:i/>
          <w:iCs/>
          <w:sz w:val="16"/>
          <w:szCs w:val="16"/>
          <w:vertAlign w:val="superscript"/>
        </w:rPr>
        <w:t>th</w:t>
      </w:r>
      <w:r>
        <w:rPr>
          <w:rFonts w:ascii="Verdana" w:hAnsi="Verdana" w:cs="Arial"/>
          <w:b/>
          <w:bCs/>
          <w:i/>
          <w:iCs/>
          <w:sz w:val="16"/>
          <w:szCs w:val="16"/>
        </w:rPr>
        <w:t xml:space="preserve">   February 2017</w:t>
      </w:r>
      <w:r w:rsidRPr="001412F5">
        <w:rPr>
          <w:rFonts w:ascii="Verdana" w:hAnsi="Verdana" w:cs="Arial"/>
          <w:b/>
          <w:bCs/>
          <w:i/>
          <w:iCs/>
          <w:sz w:val="16"/>
          <w:szCs w:val="16"/>
        </w:rPr>
        <w:t xml:space="preserve"> </w:t>
      </w:r>
      <w:r w:rsidRPr="001412F5">
        <w:rPr>
          <w:rFonts w:ascii="Verdana" w:hAnsi="Verdana" w:cs="Arial"/>
          <w:sz w:val="16"/>
          <w:szCs w:val="16"/>
        </w:rPr>
        <w:t xml:space="preserve">up to </w:t>
      </w:r>
      <w:r w:rsidRPr="001412F5">
        <w:rPr>
          <w:rFonts w:ascii="Verdana" w:hAnsi="Verdana" w:cs="Arial"/>
          <w:b/>
          <w:i/>
          <w:sz w:val="16"/>
          <w:szCs w:val="16"/>
        </w:rPr>
        <w:t>143</w:t>
      </w:r>
      <w:r w:rsidRPr="001412F5">
        <w:rPr>
          <w:rFonts w:ascii="Verdana" w:hAnsi="Verdana" w:cs="Arial"/>
          <w:b/>
          <w:bCs/>
          <w:i/>
          <w:iCs/>
          <w:sz w:val="16"/>
          <w:szCs w:val="16"/>
        </w:rPr>
        <w:t>0 hours (IST)</w:t>
      </w:r>
      <w:r w:rsidRPr="001412F5">
        <w:rPr>
          <w:rFonts w:ascii="Verdana" w:hAnsi="Verdana" w:cs="Arial"/>
          <w:sz w:val="16"/>
          <w:szCs w:val="16"/>
        </w:rPr>
        <w:t xml:space="preserve"> and the Techno-Commercial Bids shall be opened on the same day, i.e. </w:t>
      </w:r>
      <w:r w:rsidRPr="003E6D13">
        <w:rPr>
          <w:rFonts w:ascii="Verdana" w:hAnsi="Verdana" w:cs="Arial"/>
          <w:b/>
          <w:bCs/>
          <w:i/>
          <w:iCs/>
          <w:sz w:val="16"/>
          <w:szCs w:val="16"/>
        </w:rPr>
        <w:t>24</w:t>
      </w:r>
      <w:r w:rsidRPr="003E6D13">
        <w:rPr>
          <w:rFonts w:ascii="Verdana" w:hAnsi="Verdana" w:cs="Arial"/>
          <w:b/>
          <w:bCs/>
          <w:i/>
          <w:iCs/>
          <w:sz w:val="16"/>
          <w:szCs w:val="16"/>
          <w:vertAlign w:val="superscript"/>
        </w:rPr>
        <w:t>th</w:t>
      </w:r>
      <w:r w:rsidRPr="003E6D13">
        <w:rPr>
          <w:rFonts w:ascii="Verdana" w:hAnsi="Verdana" w:cs="Arial"/>
          <w:b/>
          <w:bCs/>
          <w:i/>
          <w:iCs/>
          <w:sz w:val="16"/>
          <w:szCs w:val="16"/>
        </w:rPr>
        <w:t xml:space="preserve"> </w:t>
      </w:r>
      <w:r>
        <w:rPr>
          <w:rFonts w:ascii="Verdana" w:hAnsi="Verdana" w:cs="Arial"/>
          <w:b/>
          <w:i/>
          <w:sz w:val="16"/>
          <w:szCs w:val="16"/>
        </w:rPr>
        <w:t xml:space="preserve"> February 2017 </w:t>
      </w:r>
      <w:r w:rsidRPr="001412F5">
        <w:rPr>
          <w:rFonts w:ascii="Verdana" w:hAnsi="Verdana" w:cs="Arial"/>
          <w:b/>
          <w:bCs/>
          <w:i/>
          <w:iCs/>
          <w:sz w:val="16"/>
          <w:szCs w:val="16"/>
        </w:rPr>
        <w:t>at 1500 hours (IST).</w:t>
      </w:r>
    </w:p>
    <w:p w:rsidR="00745098" w:rsidRPr="001412F5" w:rsidRDefault="00745098" w:rsidP="00745098">
      <w:pPr>
        <w:pStyle w:val="Default"/>
        <w:numPr>
          <w:ilvl w:val="0"/>
          <w:numId w:val="34"/>
        </w:numPr>
        <w:spacing w:line="276" w:lineRule="auto"/>
        <w:jc w:val="both"/>
        <w:rPr>
          <w:rFonts w:ascii="Verdana" w:hAnsi="Verdana"/>
          <w:color w:val="auto"/>
          <w:sz w:val="16"/>
          <w:szCs w:val="16"/>
        </w:rPr>
      </w:pPr>
      <w:r w:rsidRPr="001412F5">
        <w:rPr>
          <w:rFonts w:ascii="Verdana" w:hAnsi="Verdana"/>
          <w:color w:val="auto"/>
          <w:sz w:val="16"/>
          <w:szCs w:val="16"/>
        </w:rPr>
        <w:t>All Bids must be accompanied by a Bid Security as specified above and must be delivered to the above office at the date and time indicated above. Bids will be opened in the presence of Bidders</w:t>
      </w:r>
      <w:r>
        <w:rPr>
          <w:rFonts w:ascii="Verdana" w:hAnsi="Verdana"/>
          <w:color w:val="auto"/>
          <w:sz w:val="16"/>
          <w:szCs w:val="16"/>
        </w:rPr>
        <w:t>’</w:t>
      </w:r>
      <w:r w:rsidRPr="001412F5">
        <w:rPr>
          <w:rFonts w:ascii="Verdana" w:hAnsi="Verdana"/>
          <w:color w:val="auto"/>
          <w:sz w:val="16"/>
          <w:szCs w:val="16"/>
        </w:rPr>
        <w:t xml:space="preserve">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 </w:t>
      </w: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numPr>
          <w:ilvl w:val="0"/>
          <w:numId w:val="34"/>
        </w:numPr>
        <w:spacing w:line="276" w:lineRule="auto"/>
        <w:rPr>
          <w:rFonts w:ascii="Verdana" w:hAnsi="Verdana"/>
          <w:color w:val="auto"/>
          <w:sz w:val="16"/>
          <w:szCs w:val="16"/>
        </w:rPr>
      </w:pPr>
      <w:r w:rsidRPr="001412F5">
        <w:rPr>
          <w:rFonts w:ascii="Verdana" w:hAnsi="Verdana"/>
          <w:color w:val="auto"/>
          <w:sz w:val="16"/>
          <w:szCs w:val="16"/>
        </w:rPr>
        <w:t xml:space="preserve">The Director, </w:t>
      </w:r>
      <w:r w:rsidRPr="001412F5">
        <w:rPr>
          <w:rFonts w:ascii="Verdana" w:hAnsi="Verdana"/>
          <w:b/>
          <w:bCs/>
          <w:i/>
          <w:iCs/>
          <w:color w:val="auto"/>
          <w:sz w:val="16"/>
          <w:szCs w:val="16"/>
        </w:rPr>
        <w:t xml:space="preserve">CSIR-CMERI, Durgapur, </w:t>
      </w:r>
      <w:r w:rsidRPr="001412F5">
        <w:rPr>
          <w:rFonts w:ascii="Verdana" w:hAnsi="Verdana"/>
          <w:color w:val="auto"/>
          <w:sz w:val="16"/>
          <w:szCs w:val="16"/>
        </w:rPr>
        <w:t>reserves the right to accept any or all tenders either in part or in full or to split the order without assigning any reasons there for.</w:t>
      </w:r>
    </w:p>
    <w:p w:rsidR="00745098" w:rsidRDefault="00745098" w:rsidP="00745098">
      <w:pPr>
        <w:pStyle w:val="Default"/>
        <w:spacing w:line="276" w:lineRule="auto"/>
        <w:jc w:val="right"/>
        <w:rPr>
          <w:rFonts w:ascii="Verdana" w:hAnsi="Verdana"/>
          <w:b/>
          <w:bCs/>
          <w:color w:val="auto"/>
          <w:sz w:val="16"/>
          <w:szCs w:val="16"/>
        </w:rPr>
      </w:pPr>
    </w:p>
    <w:p w:rsidR="00745098" w:rsidRDefault="00745098" w:rsidP="00745098">
      <w:pPr>
        <w:pStyle w:val="Default"/>
        <w:spacing w:line="276" w:lineRule="auto"/>
        <w:jc w:val="right"/>
        <w:rPr>
          <w:rFonts w:ascii="Verdana" w:hAnsi="Verdana"/>
          <w:b/>
          <w:bCs/>
          <w:color w:val="auto"/>
          <w:sz w:val="16"/>
          <w:szCs w:val="16"/>
        </w:rPr>
      </w:pPr>
    </w:p>
    <w:p w:rsidR="00745098" w:rsidRDefault="00745098" w:rsidP="00745098">
      <w:pPr>
        <w:pStyle w:val="Default"/>
        <w:spacing w:line="276" w:lineRule="auto"/>
        <w:jc w:val="right"/>
        <w:rPr>
          <w:rFonts w:ascii="Verdana" w:hAnsi="Verdana"/>
          <w:b/>
          <w:bCs/>
          <w:color w:val="auto"/>
          <w:sz w:val="16"/>
          <w:szCs w:val="16"/>
        </w:rPr>
      </w:pPr>
    </w:p>
    <w:p w:rsidR="00745098" w:rsidRPr="007E1948" w:rsidRDefault="00745098" w:rsidP="00745098">
      <w:pPr>
        <w:pStyle w:val="Default"/>
        <w:spacing w:line="276" w:lineRule="auto"/>
        <w:jc w:val="right"/>
        <w:rPr>
          <w:rFonts w:ascii="Verdana" w:hAnsi="Verdana"/>
          <w:b/>
          <w:bCs/>
          <w:color w:val="auto"/>
          <w:sz w:val="16"/>
          <w:szCs w:val="16"/>
        </w:rPr>
      </w:pPr>
      <w:r w:rsidRPr="007E1948">
        <w:rPr>
          <w:rFonts w:ascii="Verdana" w:hAnsi="Verdana"/>
          <w:b/>
          <w:bCs/>
          <w:color w:val="auto"/>
          <w:sz w:val="16"/>
          <w:szCs w:val="16"/>
        </w:rPr>
        <w:t>STORES AND PURCHASE OFFICER</w:t>
      </w:r>
    </w:p>
    <w:p w:rsidR="00745098" w:rsidRPr="007E1948" w:rsidRDefault="00745098" w:rsidP="00745098">
      <w:pPr>
        <w:pStyle w:val="Default"/>
        <w:spacing w:line="276" w:lineRule="auto"/>
        <w:rPr>
          <w:rFonts w:ascii="Verdana" w:hAnsi="Verdana"/>
          <w:b/>
          <w:bCs/>
          <w:color w:val="auto"/>
          <w:sz w:val="16"/>
          <w:szCs w:val="16"/>
        </w:rPr>
      </w:pPr>
    </w:p>
    <w:p w:rsidR="00745098" w:rsidRDefault="00745098" w:rsidP="00745098">
      <w:pPr>
        <w:pStyle w:val="NoSpacing"/>
        <w:spacing w:line="276" w:lineRule="auto"/>
        <w:jc w:val="both"/>
        <w:rPr>
          <w:rFonts w:ascii="Verdana" w:hAnsi="Verdana"/>
          <w:b/>
          <w:sz w:val="18"/>
          <w:szCs w:val="18"/>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sz w:val="20"/>
          <w:szCs w:val="20"/>
        </w:rPr>
      </w:pPr>
    </w:p>
    <w:p w:rsidR="00745098" w:rsidRDefault="00745098" w:rsidP="00745098">
      <w:pPr>
        <w:pStyle w:val="NoSpacing"/>
        <w:spacing w:line="276" w:lineRule="auto"/>
        <w:jc w:val="both"/>
        <w:rPr>
          <w:rFonts w:ascii="Verdana" w:hAnsi="Verdana"/>
          <w:b/>
          <w:bCs/>
          <w:sz w:val="20"/>
          <w:szCs w:val="20"/>
        </w:rPr>
      </w:pPr>
      <w:r w:rsidRPr="003E6D13">
        <w:rPr>
          <w:rFonts w:ascii="Verdana" w:hAnsi="Verdana"/>
          <w:b/>
          <w:bCs/>
          <w:sz w:val="20"/>
          <w:szCs w:val="20"/>
        </w:rPr>
        <w:t>MULTILAYER [ UP TO 8 LAYERS ] PCB PROTOTYPING MACHINE WITH COMPONENT PICK AND PLACE AND SOLDERING</w:t>
      </w:r>
      <w:r>
        <w:rPr>
          <w:rFonts w:ascii="Verdana" w:hAnsi="Verdana"/>
          <w:b/>
          <w:bCs/>
          <w:sz w:val="20"/>
          <w:szCs w:val="20"/>
        </w:rPr>
        <w:t>.</w:t>
      </w:r>
    </w:p>
    <w:p w:rsidR="00745098" w:rsidRPr="003E6D13" w:rsidRDefault="00745098" w:rsidP="00745098">
      <w:pPr>
        <w:pStyle w:val="NoSpacing"/>
        <w:spacing w:line="276" w:lineRule="auto"/>
        <w:jc w:val="both"/>
        <w:rPr>
          <w:rFonts w:ascii="Verdana" w:hAnsi="Verdana"/>
          <w:b/>
          <w:bCs/>
          <w:sz w:val="20"/>
          <w:szCs w:val="20"/>
        </w:rPr>
      </w:pPr>
    </w:p>
    <w:tbl>
      <w:tblPr>
        <w:tblStyle w:val="TableGrid"/>
        <w:tblW w:w="0" w:type="auto"/>
        <w:tblLook w:val="04A0"/>
      </w:tblPr>
      <w:tblGrid>
        <w:gridCol w:w="5342"/>
        <w:gridCol w:w="5343"/>
      </w:tblGrid>
      <w:tr w:rsidR="00745098" w:rsidRPr="001412F5" w:rsidTr="00035012">
        <w:tc>
          <w:tcPr>
            <w:tcW w:w="5342" w:type="dxa"/>
          </w:tcPr>
          <w:p w:rsidR="00745098" w:rsidRPr="001412F5" w:rsidRDefault="00745098" w:rsidP="00035012">
            <w:pPr>
              <w:pStyle w:val="NoSpacing"/>
              <w:spacing w:line="276" w:lineRule="auto"/>
              <w:jc w:val="both"/>
              <w:rPr>
                <w:rFonts w:ascii="Verdana" w:hAnsi="Verdana"/>
                <w:sz w:val="16"/>
                <w:szCs w:val="16"/>
              </w:rPr>
            </w:pPr>
            <w:r w:rsidRPr="001412F5">
              <w:rPr>
                <w:rFonts w:ascii="Verdana" w:hAnsi="Verdana"/>
                <w:sz w:val="16"/>
                <w:szCs w:val="16"/>
              </w:rPr>
              <w:t>BID REFERENCE</w:t>
            </w:r>
          </w:p>
          <w:p w:rsidR="00745098" w:rsidRDefault="00745098" w:rsidP="00035012">
            <w:pPr>
              <w:pStyle w:val="NoSpacing"/>
              <w:spacing w:line="276" w:lineRule="auto"/>
              <w:jc w:val="both"/>
              <w:rPr>
                <w:rFonts w:ascii="Verdana" w:hAnsi="Verdana"/>
                <w:sz w:val="16"/>
                <w:szCs w:val="16"/>
              </w:rPr>
            </w:pPr>
          </w:p>
          <w:p w:rsidR="00745098" w:rsidRPr="001412F5" w:rsidRDefault="00745098" w:rsidP="00035012">
            <w:pPr>
              <w:pStyle w:val="NoSpacing"/>
              <w:spacing w:line="276" w:lineRule="auto"/>
              <w:jc w:val="both"/>
              <w:rPr>
                <w:rFonts w:ascii="Verdana" w:hAnsi="Verdana"/>
                <w:sz w:val="16"/>
                <w:szCs w:val="16"/>
              </w:rPr>
            </w:pPr>
          </w:p>
        </w:tc>
        <w:tc>
          <w:tcPr>
            <w:tcW w:w="5343" w:type="dxa"/>
          </w:tcPr>
          <w:p w:rsidR="00745098" w:rsidRPr="00820E91" w:rsidRDefault="00745098" w:rsidP="00035012">
            <w:pPr>
              <w:pStyle w:val="NoSpacing"/>
              <w:spacing w:line="276" w:lineRule="auto"/>
              <w:jc w:val="both"/>
              <w:rPr>
                <w:rFonts w:ascii="Verdana" w:hAnsi="Verdana"/>
                <w:b/>
                <w:bCs/>
                <w:sz w:val="18"/>
                <w:szCs w:val="18"/>
              </w:rPr>
            </w:pPr>
            <w:r w:rsidRPr="00820E91">
              <w:rPr>
                <w:rFonts w:ascii="Arial" w:hAnsi="Arial" w:cs="Arial"/>
                <w:b/>
                <w:bCs/>
                <w:sz w:val="18"/>
                <w:szCs w:val="18"/>
              </w:rPr>
              <w:t>PUR/</w:t>
            </w:r>
            <w:r>
              <w:rPr>
                <w:rFonts w:ascii="Arial" w:hAnsi="Arial" w:cs="Arial"/>
                <w:b/>
                <w:bCs/>
                <w:sz w:val="18"/>
                <w:szCs w:val="18"/>
              </w:rPr>
              <w:t>277</w:t>
            </w:r>
            <w:r w:rsidRPr="00820E91">
              <w:rPr>
                <w:rFonts w:ascii="Arial" w:hAnsi="Arial" w:cs="Arial"/>
                <w:b/>
                <w:bCs/>
                <w:sz w:val="18"/>
                <w:szCs w:val="18"/>
              </w:rPr>
              <w:t>/</w:t>
            </w:r>
            <w:r>
              <w:rPr>
                <w:rFonts w:ascii="Arial" w:hAnsi="Arial" w:cs="Arial"/>
                <w:b/>
                <w:bCs/>
                <w:sz w:val="18"/>
                <w:szCs w:val="18"/>
              </w:rPr>
              <w:t xml:space="preserve">E&amp;I </w:t>
            </w:r>
            <w:r w:rsidRPr="00820E91">
              <w:rPr>
                <w:rFonts w:ascii="Arial" w:hAnsi="Arial" w:cs="Arial"/>
                <w:b/>
                <w:bCs/>
                <w:sz w:val="18"/>
                <w:szCs w:val="18"/>
              </w:rPr>
              <w:t>/0</w:t>
            </w:r>
            <w:r>
              <w:rPr>
                <w:rFonts w:ascii="Arial" w:hAnsi="Arial" w:cs="Arial"/>
                <w:b/>
                <w:bCs/>
                <w:sz w:val="18"/>
                <w:szCs w:val="18"/>
              </w:rPr>
              <w:t>6</w:t>
            </w:r>
            <w:r w:rsidRPr="00820E91">
              <w:rPr>
                <w:rFonts w:ascii="Arial" w:hAnsi="Arial" w:cs="Arial"/>
                <w:b/>
                <w:bCs/>
                <w:sz w:val="18"/>
                <w:szCs w:val="18"/>
              </w:rPr>
              <w:t>/2016-17</w:t>
            </w:r>
          </w:p>
        </w:tc>
      </w:tr>
      <w:tr w:rsidR="00745098" w:rsidRPr="001412F5" w:rsidTr="00035012">
        <w:tc>
          <w:tcPr>
            <w:tcW w:w="5342" w:type="dxa"/>
          </w:tcPr>
          <w:p w:rsidR="00745098" w:rsidRPr="001412F5" w:rsidRDefault="00745098" w:rsidP="00035012">
            <w:pPr>
              <w:pStyle w:val="NoSpacing"/>
              <w:spacing w:line="276" w:lineRule="auto"/>
              <w:jc w:val="both"/>
              <w:rPr>
                <w:rFonts w:ascii="Verdana" w:hAnsi="Verdana"/>
                <w:sz w:val="16"/>
                <w:szCs w:val="16"/>
              </w:rPr>
            </w:pPr>
            <w:r w:rsidRPr="001412F5">
              <w:rPr>
                <w:rFonts w:ascii="Verdana" w:hAnsi="Verdana"/>
                <w:sz w:val="16"/>
                <w:szCs w:val="16"/>
              </w:rPr>
              <w:t>DEADLINE FOR RECEIPT OF BIDS</w:t>
            </w:r>
          </w:p>
          <w:p w:rsidR="00745098" w:rsidRDefault="00745098" w:rsidP="00035012">
            <w:pPr>
              <w:pStyle w:val="NoSpacing"/>
              <w:spacing w:line="276" w:lineRule="auto"/>
              <w:jc w:val="both"/>
              <w:rPr>
                <w:rFonts w:ascii="Verdana" w:hAnsi="Verdana"/>
                <w:sz w:val="16"/>
                <w:szCs w:val="16"/>
              </w:rPr>
            </w:pPr>
          </w:p>
          <w:p w:rsidR="00745098" w:rsidRPr="001412F5" w:rsidRDefault="00745098" w:rsidP="00035012">
            <w:pPr>
              <w:pStyle w:val="NoSpacing"/>
              <w:spacing w:line="276" w:lineRule="auto"/>
              <w:jc w:val="both"/>
              <w:rPr>
                <w:rFonts w:ascii="Verdana" w:hAnsi="Verdana"/>
                <w:sz w:val="16"/>
                <w:szCs w:val="16"/>
              </w:rPr>
            </w:pPr>
          </w:p>
        </w:tc>
        <w:tc>
          <w:tcPr>
            <w:tcW w:w="5343" w:type="dxa"/>
          </w:tcPr>
          <w:p w:rsidR="00745098" w:rsidRPr="00742349" w:rsidRDefault="00745098" w:rsidP="00035012">
            <w:pPr>
              <w:pStyle w:val="NoSpacing"/>
              <w:spacing w:line="276" w:lineRule="auto"/>
              <w:jc w:val="both"/>
              <w:rPr>
                <w:rFonts w:ascii="Verdana" w:hAnsi="Verdana"/>
                <w:b/>
                <w:bCs/>
                <w:sz w:val="16"/>
                <w:szCs w:val="16"/>
              </w:rPr>
            </w:pPr>
            <w:r>
              <w:rPr>
                <w:rFonts w:ascii="Verdana" w:hAnsi="Verdana"/>
                <w:b/>
                <w:bCs/>
                <w:sz w:val="16"/>
                <w:szCs w:val="16"/>
              </w:rPr>
              <w:t>24 FEBRUARY 2017</w:t>
            </w:r>
            <w:r w:rsidRPr="00742349">
              <w:rPr>
                <w:rFonts w:ascii="Verdana" w:hAnsi="Verdana"/>
                <w:b/>
                <w:bCs/>
                <w:sz w:val="16"/>
                <w:szCs w:val="16"/>
              </w:rPr>
              <w:t xml:space="preserve"> UPTO 1430 HRS. IST</w:t>
            </w:r>
          </w:p>
        </w:tc>
      </w:tr>
      <w:tr w:rsidR="00745098" w:rsidRPr="001412F5" w:rsidTr="00035012">
        <w:tc>
          <w:tcPr>
            <w:tcW w:w="5342" w:type="dxa"/>
          </w:tcPr>
          <w:p w:rsidR="00745098" w:rsidRPr="001412F5" w:rsidRDefault="00745098" w:rsidP="00035012">
            <w:pPr>
              <w:pStyle w:val="NoSpacing"/>
              <w:spacing w:line="276" w:lineRule="auto"/>
              <w:jc w:val="both"/>
              <w:rPr>
                <w:rFonts w:ascii="Verdana" w:hAnsi="Verdana" w:cs="Arial"/>
                <w:spacing w:val="1"/>
                <w:sz w:val="16"/>
                <w:szCs w:val="16"/>
              </w:rPr>
            </w:pPr>
            <w:r w:rsidRPr="001412F5">
              <w:rPr>
                <w:rFonts w:ascii="Verdana" w:hAnsi="Verdana" w:cs="Arial"/>
                <w:spacing w:val="1"/>
                <w:sz w:val="16"/>
                <w:szCs w:val="16"/>
              </w:rPr>
              <w:t xml:space="preserve">DATE AND TIME OF OPENING </w:t>
            </w:r>
            <w:r w:rsidRPr="001412F5">
              <w:rPr>
                <w:rFonts w:ascii="Verdana" w:hAnsi="Verdana" w:cs="Arial"/>
                <w:spacing w:val="1"/>
                <w:sz w:val="16"/>
                <w:szCs w:val="16"/>
              </w:rPr>
              <w:tab/>
              <w:t>OF BIDS (TECHNO-COMMERCIAL BID ONLY)</w:t>
            </w:r>
          </w:p>
          <w:p w:rsidR="00745098" w:rsidRDefault="00745098" w:rsidP="00035012">
            <w:pPr>
              <w:pStyle w:val="NoSpacing"/>
              <w:spacing w:line="276" w:lineRule="auto"/>
              <w:jc w:val="both"/>
              <w:rPr>
                <w:rFonts w:ascii="Verdana" w:hAnsi="Verdana" w:cs="Arial"/>
                <w:spacing w:val="1"/>
                <w:sz w:val="16"/>
                <w:szCs w:val="16"/>
              </w:rPr>
            </w:pPr>
          </w:p>
          <w:p w:rsidR="00745098" w:rsidRPr="001412F5" w:rsidRDefault="00745098" w:rsidP="00035012">
            <w:pPr>
              <w:pStyle w:val="NoSpacing"/>
              <w:spacing w:line="276" w:lineRule="auto"/>
              <w:jc w:val="both"/>
              <w:rPr>
                <w:rFonts w:ascii="Verdana" w:hAnsi="Verdana" w:cs="Arial"/>
                <w:spacing w:val="1"/>
                <w:sz w:val="16"/>
                <w:szCs w:val="16"/>
              </w:rPr>
            </w:pPr>
          </w:p>
        </w:tc>
        <w:tc>
          <w:tcPr>
            <w:tcW w:w="5343" w:type="dxa"/>
          </w:tcPr>
          <w:p w:rsidR="00745098" w:rsidRPr="00742349" w:rsidRDefault="00745098" w:rsidP="00035012">
            <w:pPr>
              <w:pStyle w:val="NoSpacing"/>
              <w:spacing w:line="276" w:lineRule="auto"/>
              <w:jc w:val="both"/>
              <w:rPr>
                <w:rFonts w:ascii="Verdana" w:hAnsi="Verdana"/>
                <w:b/>
                <w:bCs/>
                <w:sz w:val="16"/>
                <w:szCs w:val="16"/>
              </w:rPr>
            </w:pPr>
            <w:r>
              <w:rPr>
                <w:rFonts w:ascii="Verdana" w:hAnsi="Verdana"/>
                <w:b/>
                <w:bCs/>
                <w:sz w:val="16"/>
                <w:szCs w:val="16"/>
              </w:rPr>
              <w:t>24 FEBRUARY 2017</w:t>
            </w:r>
            <w:r w:rsidRPr="00742349">
              <w:rPr>
                <w:rFonts w:ascii="Verdana" w:hAnsi="Verdana"/>
                <w:b/>
                <w:bCs/>
                <w:sz w:val="16"/>
                <w:szCs w:val="16"/>
              </w:rPr>
              <w:t xml:space="preserve"> AT 1500 HRS. IST</w:t>
            </w:r>
          </w:p>
        </w:tc>
      </w:tr>
      <w:tr w:rsidR="00745098" w:rsidRPr="001412F5" w:rsidTr="00035012">
        <w:tc>
          <w:tcPr>
            <w:tcW w:w="5342" w:type="dxa"/>
          </w:tcPr>
          <w:p w:rsidR="00745098" w:rsidRDefault="00745098" w:rsidP="00035012">
            <w:pPr>
              <w:pStyle w:val="NoSpacing"/>
              <w:spacing w:line="276" w:lineRule="auto"/>
              <w:jc w:val="both"/>
              <w:rPr>
                <w:rFonts w:ascii="Verdana" w:hAnsi="Verdana" w:cs="Arial"/>
                <w:spacing w:val="1"/>
                <w:sz w:val="16"/>
                <w:szCs w:val="16"/>
              </w:rPr>
            </w:pPr>
          </w:p>
          <w:p w:rsidR="00745098" w:rsidRDefault="00745098" w:rsidP="00035012">
            <w:pPr>
              <w:pStyle w:val="NoSpacing"/>
              <w:spacing w:line="276" w:lineRule="auto"/>
              <w:jc w:val="both"/>
              <w:rPr>
                <w:rFonts w:ascii="Verdana" w:hAnsi="Verdana" w:cs="Arial"/>
                <w:spacing w:val="1"/>
                <w:sz w:val="16"/>
                <w:szCs w:val="16"/>
              </w:rPr>
            </w:pPr>
            <w:r>
              <w:rPr>
                <w:rFonts w:ascii="Verdana" w:hAnsi="Verdana" w:cs="Arial"/>
                <w:spacing w:val="1"/>
                <w:sz w:val="16"/>
                <w:szCs w:val="16"/>
              </w:rPr>
              <w:t>DATE AND TIME OF OPENING OF PRICED BIDS</w:t>
            </w:r>
          </w:p>
          <w:p w:rsidR="00745098" w:rsidRPr="001412F5" w:rsidRDefault="00745098" w:rsidP="00035012">
            <w:pPr>
              <w:pStyle w:val="NoSpacing"/>
              <w:spacing w:line="276" w:lineRule="auto"/>
              <w:jc w:val="both"/>
              <w:rPr>
                <w:rFonts w:ascii="Verdana" w:hAnsi="Verdana" w:cs="Arial"/>
                <w:spacing w:val="1"/>
                <w:sz w:val="16"/>
                <w:szCs w:val="16"/>
              </w:rPr>
            </w:pPr>
          </w:p>
        </w:tc>
        <w:tc>
          <w:tcPr>
            <w:tcW w:w="5343" w:type="dxa"/>
          </w:tcPr>
          <w:p w:rsidR="00745098" w:rsidRPr="00742349" w:rsidRDefault="00745098" w:rsidP="00035012">
            <w:pPr>
              <w:pStyle w:val="NoSpacing"/>
              <w:spacing w:line="276" w:lineRule="auto"/>
              <w:jc w:val="both"/>
              <w:rPr>
                <w:rFonts w:ascii="Verdana" w:hAnsi="Verdana"/>
                <w:b/>
                <w:bCs/>
                <w:sz w:val="16"/>
                <w:szCs w:val="16"/>
              </w:rPr>
            </w:pPr>
            <w:r w:rsidRPr="00742349">
              <w:rPr>
                <w:rFonts w:ascii="Verdana" w:hAnsi="Verdana"/>
                <w:b/>
                <w:bCs/>
                <w:sz w:val="16"/>
                <w:szCs w:val="16"/>
              </w:rPr>
              <w:t>WILL BE INTIMATED TO TECHNICALLY QUALIFIED BIDDERS ONLY</w:t>
            </w:r>
          </w:p>
        </w:tc>
      </w:tr>
      <w:tr w:rsidR="00745098" w:rsidRPr="001412F5" w:rsidTr="00035012">
        <w:tc>
          <w:tcPr>
            <w:tcW w:w="5342" w:type="dxa"/>
          </w:tcPr>
          <w:p w:rsidR="00745098" w:rsidRPr="001412F5" w:rsidRDefault="00745098" w:rsidP="00035012">
            <w:pPr>
              <w:pStyle w:val="NoSpacing"/>
              <w:spacing w:line="276" w:lineRule="auto"/>
              <w:jc w:val="both"/>
              <w:rPr>
                <w:rFonts w:ascii="Verdana" w:hAnsi="Verdana"/>
                <w:sz w:val="16"/>
                <w:szCs w:val="16"/>
              </w:rPr>
            </w:pPr>
            <w:r w:rsidRPr="001412F5">
              <w:rPr>
                <w:rFonts w:ascii="Verdana" w:hAnsi="Verdana"/>
                <w:sz w:val="16"/>
                <w:szCs w:val="16"/>
              </w:rPr>
              <w:t>VENUE FOR BID OPENING</w:t>
            </w:r>
          </w:p>
          <w:p w:rsidR="00745098" w:rsidRDefault="00745098" w:rsidP="00035012">
            <w:pPr>
              <w:pStyle w:val="NoSpacing"/>
              <w:spacing w:line="276" w:lineRule="auto"/>
              <w:jc w:val="both"/>
              <w:rPr>
                <w:rFonts w:ascii="Verdana" w:hAnsi="Verdana" w:cs="Arial"/>
                <w:spacing w:val="1"/>
                <w:sz w:val="16"/>
                <w:szCs w:val="16"/>
              </w:rPr>
            </w:pPr>
          </w:p>
          <w:p w:rsidR="00745098" w:rsidRPr="001412F5" w:rsidRDefault="00745098" w:rsidP="00035012">
            <w:pPr>
              <w:pStyle w:val="NoSpacing"/>
              <w:spacing w:line="276" w:lineRule="auto"/>
              <w:jc w:val="both"/>
              <w:rPr>
                <w:rFonts w:ascii="Verdana" w:hAnsi="Verdana" w:cs="Arial"/>
                <w:spacing w:val="1"/>
                <w:sz w:val="16"/>
                <w:szCs w:val="16"/>
              </w:rPr>
            </w:pPr>
          </w:p>
        </w:tc>
        <w:tc>
          <w:tcPr>
            <w:tcW w:w="5343" w:type="dxa"/>
          </w:tcPr>
          <w:p w:rsidR="00745098" w:rsidRPr="00742349" w:rsidRDefault="00745098" w:rsidP="00035012">
            <w:pPr>
              <w:pStyle w:val="NoSpacing"/>
              <w:spacing w:line="276" w:lineRule="auto"/>
              <w:jc w:val="both"/>
              <w:rPr>
                <w:rFonts w:ascii="Verdana" w:hAnsi="Verdana"/>
                <w:b/>
                <w:bCs/>
                <w:sz w:val="16"/>
                <w:szCs w:val="16"/>
              </w:rPr>
            </w:pPr>
            <w:r>
              <w:rPr>
                <w:rFonts w:ascii="Verdana" w:hAnsi="Verdana"/>
                <w:b/>
                <w:bCs/>
                <w:sz w:val="16"/>
                <w:szCs w:val="16"/>
              </w:rPr>
              <w:t>RPBDG DISPLAY</w:t>
            </w:r>
            <w:r w:rsidRPr="00742349">
              <w:rPr>
                <w:rFonts w:ascii="Verdana" w:hAnsi="Verdana"/>
                <w:b/>
                <w:bCs/>
                <w:sz w:val="16"/>
                <w:szCs w:val="16"/>
              </w:rPr>
              <w:t xml:space="preserve"> ROOM</w:t>
            </w:r>
          </w:p>
          <w:p w:rsidR="00745098" w:rsidRPr="00742349" w:rsidRDefault="00745098" w:rsidP="00035012">
            <w:pPr>
              <w:pStyle w:val="NoSpacing"/>
              <w:spacing w:line="276" w:lineRule="auto"/>
              <w:jc w:val="both"/>
              <w:rPr>
                <w:rFonts w:ascii="Verdana" w:hAnsi="Verdana"/>
                <w:b/>
                <w:bCs/>
                <w:sz w:val="16"/>
                <w:szCs w:val="16"/>
              </w:rPr>
            </w:pPr>
            <w:r w:rsidRPr="00742349">
              <w:rPr>
                <w:rFonts w:ascii="Verdana" w:hAnsi="Verdana"/>
                <w:b/>
                <w:bCs/>
                <w:sz w:val="16"/>
                <w:szCs w:val="16"/>
              </w:rPr>
              <w:t>CSIR-CENTRAL MECHANICAL ENGINEERING RESEARCH INSTITUTE</w:t>
            </w:r>
          </w:p>
          <w:p w:rsidR="00745098" w:rsidRDefault="00745098" w:rsidP="00035012">
            <w:pPr>
              <w:pStyle w:val="NoSpacing"/>
              <w:spacing w:line="276" w:lineRule="auto"/>
              <w:jc w:val="both"/>
              <w:rPr>
                <w:rFonts w:ascii="Verdana" w:hAnsi="Verdana"/>
                <w:b/>
                <w:bCs/>
                <w:sz w:val="16"/>
                <w:szCs w:val="16"/>
              </w:rPr>
            </w:pPr>
            <w:r w:rsidRPr="00742349">
              <w:rPr>
                <w:rFonts w:ascii="Verdana" w:hAnsi="Verdana"/>
                <w:b/>
                <w:bCs/>
                <w:sz w:val="16"/>
                <w:szCs w:val="16"/>
              </w:rPr>
              <w:t>M</w:t>
            </w:r>
            <w:r>
              <w:rPr>
                <w:rFonts w:ascii="Verdana" w:hAnsi="Verdana"/>
                <w:b/>
                <w:bCs/>
                <w:sz w:val="16"/>
                <w:szCs w:val="16"/>
              </w:rPr>
              <w:t xml:space="preserve">AHATMA </w:t>
            </w:r>
            <w:r w:rsidRPr="00742349">
              <w:rPr>
                <w:rFonts w:ascii="Verdana" w:hAnsi="Verdana"/>
                <w:b/>
                <w:bCs/>
                <w:sz w:val="16"/>
                <w:szCs w:val="16"/>
              </w:rPr>
              <w:t>G</w:t>
            </w:r>
            <w:r>
              <w:rPr>
                <w:rFonts w:ascii="Verdana" w:hAnsi="Verdana"/>
                <w:b/>
                <w:bCs/>
                <w:sz w:val="16"/>
                <w:szCs w:val="16"/>
              </w:rPr>
              <w:t>ANDHI  AVENUE</w:t>
            </w:r>
          </w:p>
          <w:p w:rsidR="00745098" w:rsidRPr="00742349" w:rsidRDefault="00745098" w:rsidP="00035012">
            <w:pPr>
              <w:pStyle w:val="NoSpacing"/>
              <w:spacing w:line="276" w:lineRule="auto"/>
              <w:jc w:val="both"/>
              <w:rPr>
                <w:rFonts w:ascii="Verdana" w:hAnsi="Verdana"/>
                <w:b/>
                <w:bCs/>
                <w:sz w:val="16"/>
                <w:szCs w:val="16"/>
              </w:rPr>
            </w:pPr>
            <w:r w:rsidRPr="00742349">
              <w:rPr>
                <w:rFonts w:ascii="Verdana" w:hAnsi="Verdana"/>
                <w:b/>
                <w:bCs/>
                <w:sz w:val="16"/>
                <w:szCs w:val="16"/>
              </w:rPr>
              <w:t>DURGAPUR 713 209</w:t>
            </w:r>
            <w:r>
              <w:rPr>
                <w:rFonts w:ascii="Verdana" w:hAnsi="Verdana"/>
                <w:b/>
                <w:bCs/>
                <w:sz w:val="16"/>
                <w:szCs w:val="16"/>
              </w:rPr>
              <w:t xml:space="preserve"> [WEST BENGAL], INDIA</w:t>
            </w:r>
          </w:p>
          <w:p w:rsidR="00745098" w:rsidRPr="00742349" w:rsidRDefault="00745098" w:rsidP="00035012">
            <w:pPr>
              <w:pStyle w:val="NoSpacing"/>
              <w:spacing w:line="276" w:lineRule="auto"/>
              <w:jc w:val="both"/>
              <w:rPr>
                <w:rFonts w:ascii="Verdana" w:hAnsi="Verdana"/>
                <w:b/>
                <w:bCs/>
                <w:sz w:val="16"/>
                <w:szCs w:val="16"/>
              </w:rPr>
            </w:pPr>
          </w:p>
          <w:p w:rsidR="00745098" w:rsidRPr="00742349" w:rsidRDefault="00745098" w:rsidP="00035012">
            <w:pPr>
              <w:pStyle w:val="NoSpacing"/>
              <w:spacing w:line="276" w:lineRule="auto"/>
              <w:jc w:val="both"/>
              <w:rPr>
                <w:rFonts w:ascii="Verdana" w:hAnsi="Verdana"/>
                <w:b/>
                <w:bCs/>
                <w:sz w:val="16"/>
                <w:szCs w:val="16"/>
              </w:rPr>
            </w:pPr>
          </w:p>
        </w:tc>
      </w:tr>
      <w:tr w:rsidR="00745098" w:rsidRPr="001412F5" w:rsidTr="00035012">
        <w:tc>
          <w:tcPr>
            <w:tcW w:w="5342" w:type="dxa"/>
          </w:tcPr>
          <w:p w:rsidR="00745098" w:rsidRPr="001412F5" w:rsidRDefault="00745098" w:rsidP="00035012">
            <w:pPr>
              <w:pStyle w:val="NoSpacing"/>
              <w:spacing w:line="276" w:lineRule="auto"/>
              <w:jc w:val="both"/>
              <w:rPr>
                <w:rFonts w:ascii="Verdana" w:hAnsi="Verdana" w:cs="Arial"/>
                <w:spacing w:val="1"/>
                <w:sz w:val="16"/>
                <w:szCs w:val="16"/>
              </w:rPr>
            </w:pPr>
            <w:r w:rsidRPr="001412F5">
              <w:rPr>
                <w:rFonts w:ascii="Verdana" w:hAnsi="Verdana"/>
                <w:sz w:val="16"/>
                <w:szCs w:val="16"/>
              </w:rPr>
              <w:t>ADDRESS FOR COMMUNICATION</w:t>
            </w:r>
          </w:p>
        </w:tc>
        <w:tc>
          <w:tcPr>
            <w:tcW w:w="5343" w:type="dxa"/>
          </w:tcPr>
          <w:p w:rsidR="00745098" w:rsidRPr="00742349" w:rsidRDefault="00745098" w:rsidP="00035012">
            <w:pPr>
              <w:spacing w:line="276" w:lineRule="auto"/>
              <w:jc w:val="both"/>
              <w:rPr>
                <w:rFonts w:ascii="Verdana" w:hAnsi="Verdana"/>
                <w:b/>
                <w:bCs/>
                <w:sz w:val="16"/>
                <w:szCs w:val="16"/>
              </w:rPr>
            </w:pPr>
            <w:r w:rsidRPr="00742349">
              <w:rPr>
                <w:rFonts w:ascii="Verdana" w:hAnsi="Verdana"/>
                <w:b/>
                <w:bCs/>
                <w:sz w:val="16"/>
                <w:szCs w:val="16"/>
              </w:rPr>
              <w:t>DIRECTOR [ATTN : STORES &amp; PURCHASE OFFICER]</w:t>
            </w:r>
          </w:p>
          <w:p w:rsidR="00745098" w:rsidRPr="00742349" w:rsidRDefault="00745098" w:rsidP="00035012">
            <w:pPr>
              <w:spacing w:line="276" w:lineRule="auto"/>
              <w:jc w:val="both"/>
              <w:rPr>
                <w:rFonts w:ascii="Verdana" w:hAnsi="Verdana"/>
                <w:b/>
                <w:bCs/>
                <w:sz w:val="16"/>
                <w:szCs w:val="16"/>
              </w:rPr>
            </w:pPr>
            <w:r w:rsidRPr="00742349">
              <w:rPr>
                <w:rFonts w:ascii="Verdana" w:hAnsi="Verdana"/>
                <w:b/>
                <w:bCs/>
                <w:sz w:val="16"/>
                <w:szCs w:val="16"/>
              </w:rPr>
              <w:t>CSIR-CENTRAL MECHANICAL ENGINEERING RESEARCH INSTITUTE</w:t>
            </w:r>
          </w:p>
          <w:p w:rsidR="00745098" w:rsidRPr="00742349" w:rsidRDefault="00745098" w:rsidP="00035012">
            <w:pPr>
              <w:spacing w:line="276" w:lineRule="auto"/>
              <w:jc w:val="both"/>
              <w:rPr>
                <w:rFonts w:ascii="Verdana" w:hAnsi="Verdana"/>
                <w:b/>
                <w:bCs/>
                <w:sz w:val="16"/>
                <w:szCs w:val="16"/>
              </w:rPr>
            </w:pPr>
            <w:r w:rsidRPr="00742349">
              <w:rPr>
                <w:rFonts w:ascii="Verdana" w:hAnsi="Verdana"/>
                <w:b/>
                <w:bCs/>
                <w:sz w:val="16"/>
                <w:szCs w:val="16"/>
              </w:rPr>
              <w:t>MAHATMA GANDHI AVENUE</w:t>
            </w:r>
          </w:p>
          <w:p w:rsidR="00745098" w:rsidRDefault="00745098" w:rsidP="00035012">
            <w:pPr>
              <w:pStyle w:val="NoSpacing"/>
              <w:spacing w:line="276" w:lineRule="auto"/>
              <w:jc w:val="both"/>
              <w:rPr>
                <w:rFonts w:ascii="Verdana" w:hAnsi="Verdana"/>
                <w:b/>
                <w:bCs/>
                <w:sz w:val="16"/>
                <w:szCs w:val="16"/>
              </w:rPr>
            </w:pPr>
            <w:r w:rsidRPr="00742349">
              <w:rPr>
                <w:rFonts w:ascii="Verdana" w:hAnsi="Verdana"/>
                <w:b/>
                <w:bCs/>
                <w:sz w:val="16"/>
                <w:szCs w:val="16"/>
              </w:rPr>
              <w:t>DURGAPUR 713</w:t>
            </w:r>
            <w:r>
              <w:rPr>
                <w:rFonts w:ascii="Verdana" w:hAnsi="Verdana"/>
                <w:b/>
                <w:bCs/>
                <w:sz w:val="16"/>
                <w:szCs w:val="16"/>
              </w:rPr>
              <w:t xml:space="preserve"> </w:t>
            </w:r>
            <w:r w:rsidRPr="00742349">
              <w:rPr>
                <w:rFonts w:ascii="Verdana" w:hAnsi="Verdana"/>
                <w:b/>
                <w:bCs/>
                <w:sz w:val="16"/>
                <w:szCs w:val="16"/>
              </w:rPr>
              <w:t>209</w:t>
            </w:r>
            <w:r>
              <w:rPr>
                <w:rFonts w:ascii="Verdana" w:hAnsi="Verdana"/>
                <w:b/>
                <w:bCs/>
                <w:sz w:val="16"/>
                <w:szCs w:val="16"/>
              </w:rPr>
              <w:t xml:space="preserve"> [WEST BENGAL], INDIA</w:t>
            </w:r>
          </w:p>
          <w:p w:rsidR="00745098" w:rsidRPr="00742349" w:rsidRDefault="00745098" w:rsidP="00035012">
            <w:pPr>
              <w:pStyle w:val="NoSpacing"/>
              <w:spacing w:line="276" w:lineRule="auto"/>
              <w:jc w:val="both"/>
              <w:rPr>
                <w:rFonts w:ascii="Verdana" w:hAnsi="Verdana"/>
                <w:b/>
                <w:bCs/>
                <w:sz w:val="16"/>
                <w:szCs w:val="16"/>
              </w:rPr>
            </w:pPr>
            <w:r>
              <w:rPr>
                <w:rFonts w:ascii="Verdana" w:hAnsi="Verdana"/>
                <w:b/>
                <w:bCs/>
                <w:sz w:val="16"/>
                <w:szCs w:val="16"/>
              </w:rPr>
              <w:t xml:space="preserve">e-mail : </w:t>
            </w:r>
            <w:hyperlink r:id="rId9" w:history="1">
              <w:r w:rsidRPr="00F11EE5">
                <w:rPr>
                  <w:rStyle w:val="Hyperlink"/>
                  <w:rFonts w:ascii="Verdana" w:hAnsi="Verdana"/>
                  <w:b/>
                  <w:bCs/>
                  <w:sz w:val="16"/>
                  <w:szCs w:val="16"/>
                </w:rPr>
                <w:t>pur@cmeri.res.in</w:t>
              </w:r>
            </w:hyperlink>
            <w:r>
              <w:rPr>
                <w:rFonts w:ascii="Verdana" w:hAnsi="Verdana"/>
                <w:b/>
                <w:bCs/>
                <w:sz w:val="16"/>
                <w:szCs w:val="16"/>
              </w:rPr>
              <w:t xml:space="preserve"> </w:t>
            </w:r>
          </w:p>
          <w:p w:rsidR="00745098" w:rsidRPr="00742349" w:rsidRDefault="00745098" w:rsidP="00035012">
            <w:pPr>
              <w:spacing w:line="276" w:lineRule="auto"/>
              <w:jc w:val="both"/>
              <w:rPr>
                <w:rFonts w:ascii="Verdana" w:hAnsi="Verdana"/>
                <w:b/>
                <w:bCs/>
                <w:sz w:val="16"/>
                <w:szCs w:val="16"/>
              </w:rPr>
            </w:pPr>
          </w:p>
          <w:p w:rsidR="00745098" w:rsidRPr="00742349" w:rsidRDefault="00745098" w:rsidP="00035012">
            <w:pPr>
              <w:spacing w:line="276" w:lineRule="auto"/>
              <w:jc w:val="both"/>
              <w:rPr>
                <w:b/>
                <w:bCs/>
                <w:sz w:val="16"/>
                <w:szCs w:val="16"/>
              </w:rPr>
            </w:pPr>
          </w:p>
          <w:p w:rsidR="00745098" w:rsidRPr="00742349" w:rsidRDefault="00745098" w:rsidP="00035012">
            <w:pPr>
              <w:spacing w:line="276" w:lineRule="auto"/>
              <w:jc w:val="both"/>
              <w:rPr>
                <w:b/>
                <w:bCs/>
                <w:sz w:val="16"/>
                <w:szCs w:val="16"/>
              </w:rPr>
            </w:pPr>
          </w:p>
        </w:tc>
      </w:tr>
    </w:tbl>
    <w:p w:rsidR="00745098" w:rsidRPr="001412F5" w:rsidRDefault="00745098" w:rsidP="00745098">
      <w:pPr>
        <w:pStyle w:val="NoSpacing"/>
        <w:tabs>
          <w:tab w:val="left" w:pos="4410"/>
        </w:tabs>
        <w:spacing w:line="276" w:lineRule="auto"/>
        <w:jc w:val="both"/>
        <w:rPr>
          <w:rFonts w:ascii="Verdana" w:hAnsi="Verdana"/>
          <w:sz w:val="16"/>
          <w:szCs w:val="16"/>
        </w:rPr>
      </w:pPr>
      <w:r w:rsidRPr="001412F5">
        <w:rPr>
          <w:rFonts w:ascii="Verdana" w:hAnsi="Verdana"/>
          <w:sz w:val="16"/>
          <w:szCs w:val="16"/>
        </w:rPr>
        <w:tab/>
      </w:r>
    </w:p>
    <w:p w:rsidR="00745098" w:rsidRPr="001412F5" w:rsidRDefault="00745098" w:rsidP="00745098">
      <w:pPr>
        <w:pStyle w:val="NoSpacing"/>
        <w:tabs>
          <w:tab w:val="left" w:pos="720"/>
          <w:tab w:val="left" w:pos="1260"/>
          <w:tab w:val="left" w:pos="4410"/>
        </w:tabs>
        <w:spacing w:line="276" w:lineRule="auto"/>
        <w:jc w:val="both"/>
        <w:rPr>
          <w:rFonts w:ascii="Verdana" w:hAnsi="Verdana"/>
          <w:sz w:val="16"/>
          <w:szCs w:val="16"/>
        </w:rPr>
      </w:pPr>
      <w:r w:rsidRPr="001412F5">
        <w:rPr>
          <w:rFonts w:ascii="Verdana" w:hAnsi="Verdana"/>
          <w:sz w:val="16"/>
          <w:szCs w:val="16"/>
        </w:rPr>
        <w:t xml:space="preserve">N.B.: </w:t>
      </w:r>
    </w:p>
    <w:p w:rsidR="00745098" w:rsidRDefault="00745098" w:rsidP="00745098">
      <w:pPr>
        <w:pStyle w:val="NoSpacing"/>
        <w:spacing w:line="276" w:lineRule="auto"/>
        <w:jc w:val="both"/>
        <w:rPr>
          <w:rFonts w:ascii="Verdana" w:hAnsi="Verdana"/>
          <w:sz w:val="16"/>
          <w:szCs w:val="16"/>
        </w:rPr>
      </w:pPr>
    </w:p>
    <w:p w:rsidR="00745098" w:rsidRPr="001412F5" w:rsidRDefault="00745098" w:rsidP="00745098">
      <w:pPr>
        <w:pStyle w:val="NoSpacing"/>
        <w:numPr>
          <w:ilvl w:val="0"/>
          <w:numId w:val="35"/>
        </w:numPr>
        <w:spacing w:line="276" w:lineRule="auto"/>
        <w:jc w:val="both"/>
        <w:rPr>
          <w:rFonts w:ascii="Verdana" w:hAnsi="Verdana"/>
          <w:sz w:val="16"/>
          <w:szCs w:val="16"/>
        </w:rPr>
      </w:pPr>
      <w:r w:rsidRPr="001412F5">
        <w:rPr>
          <w:rFonts w:ascii="Verdana" w:hAnsi="Verdana"/>
          <w:sz w:val="16"/>
          <w:szCs w:val="16"/>
        </w:rPr>
        <w:t>All the pages of the Bidding Document should be signed, stamped and submitted with the Offer.</w:t>
      </w:r>
    </w:p>
    <w:p w:rsidR="00745098" w:rsidRPr="001412F5" w:rsidRDefault="00745098" w:rsidP="00745098">
      <w:pPr>
        <w:pStyle w:val="NoSpacing"/>
        <w:numPr>
          <w:ilvl w:val="0"/>
          <w:numId w:val="35"/>
        </w:numPr>
        <w:spacing w:line="276" w:lineRule="auto"/>
        <w:jc w:val="both"/>
        <w:rPr>
          <w:rFonts w:ascii="Verdana" w:hAnsi="Verdana"/>
          <w:sz w:val="16"/>
          <w:szCs w:val="16"/>
        </w:rPr>
      </w:pPr>
      <w:r w:rsidRPr="001412F5">
        <w:rPr>
          <w:rFonts w:ascii="Verdana" w:hAnsi="Verdana"/>
          <w:sz w:val="16"/>
          <w:szCs w:val="16"/>
        </w:rPr>
        <w:t>This Bidding Document is non – transferable.</w:t>
      </w:r>
    </w:p>
    <w:p w:rsidR="00745098" w:rsidRPr="003A38A2" w:rsidRDefault="00745098" w:rsidP="00745098">
      <w:pPr>
        <w:pStyle w:val="NoSpacing"/>
        <w:numPr>
          <w:ilvl w:val="0"/>
          <w:numId w:val="35"/>
        </w:numPr>
        <w:spacing w:line="276" w:lineRule="auto"/>
        <w:jc w:val="both"/>
        <w:rPr>
          <w:rFonts w:ascii="Verdana" w:hAnsi="Verdana"/>
          <w:sz w:val="16"/>
          <w:szCs w:val="16"/>
        </w:rPr>
      </w:pPr>
      <w:r w:rsidRPr="001412F5">
        <w:rPr>
          <w:rFonts w:ascii="Verdana" w:hAnsi="Verdana"/>
          <w:sz w:val="16"/>
          <w:szCs w:val="16"/>
        </w:rPr>
        <w:t xml:space="preserve">Bidding Document can be downloaded free of cost from our website </w:t>
      </w:r>
      <w:hyperlink r:id="rId10" w:history="1">
        <w:r w:rsidRPr="001412F5">
          <w:rPr>
            <w:rStyle w:val="Hyperlink"/>
            <w:rFonts w:ascii="Verdana" w:hAnsi="Verdana"/>
            <w:sz w:val="16"/>
            <w:szCs w:val="16"/>
          </w:rPr>
          <w:t>www.cmeri.res.in</w:t>
        </w:r>
      </w:hyperlink>
      <w:r>
        <w:t>.</w:t>
      </w:r>
    </w:p>
    <w:p w:rsidR="00745098" w:rsidRPr="00BD6DA3" w:rsidRDefault="00745098" w:rsidP="00745098">
      <w:pPr>
        <w:pStyle w:val="ListParagraph"/>
        <w:numPr>
          <w:ilvl w:val="0"/>
          <w:numId w:val="35"/>
        </w:numPr>
        <w:autoSpaceDE w:val="0"/>
        <w:autoSpaceDN w:val="0"/>
        <w:adjustRightInd w:val="0"/>
        <w:spacing w:after="200" w:line="276" w:lineRule="auto"/>
        <w:jc w:val="both"/>
        <w:rPr>
          <w:rFonts w:ascii="Verdana" w:eastAsiaTheme="minorHAnsi" w:hAnsi="Verdana" w:cs="BookAntiqua"/>
          <w:sz w:val="16"/>
          <w:szCs w:val="16"/>
        </w:rPr>
      </w:pPr>
      <w:r w:rsidRPr="00BD6DA3">
        <w:rPr>
          <w:rFonts w:ascii="Verdana" w:hAnsi="Verdana"/>
          <w:sz w:val="16"/>
          <w:szCs w:val="16"/>
        </w:rPr>
        <w:t>Wherever deemed necessary, Bidder shall be at liberty to question the Bidding Document</w:t>
      </w:r>
      <w:r>
        <w:rPr>
          <w:rFonts w:ascii="Verdana" w:hAnsi="Verdana"/>
          <w:sz w:val="16"/>
          <w:szCs w:val="16"/>
        </w:rPr>
        <w:t>s</w:t>
      </w:r>
      <w:r w:rsidRPr="00BD6DA3">
        <w:rPr>
          <w:rFonts w:ascii="Verdana" w:hAnsi="Verdana"/>
          <w:sz w:val="16"/>
          <w:szCs w:val="16"/>
        </w:rPr>
        <w:t xml:space="preserve">, Bidding </w:t>
      </w:r>
      <w:r>
        <w:rPr>
          <w:rFonts w:ascii="Verdana" w:hAnsi="Verdana"/>
          <w:sz w:val="16"/>
          <w:szCs w:val="16"/>
        </w:rPr>
        <w:t xml:space="preserve">process and rejection of its </w:t>
      </w:r>
      <w:r w:rsidRPr="00BD6DA3">
        <w:rPr>
          <w:rFonts w:ascii="Verdana" w:hAnsi="Verdana"/>
          <w:sz w:val="16"/>
          <w:szCs w:val="16"/>
        </w:rPr>
        <w:t>Bid.</w:t>
      </w:r>
    </w:p>
    <w:p w:rsidR="00745098" w:rsidRPr="001412F5" w:rsidRDefault="00745098" w:rsidP="00745098">
      <w:pPr>
        <w:widowControl w:val="0"/>
        <w:autoSpaceDE w:val="0"/>
        <w:autoSpaceDN w:val="0"/>
        <w:adjustRightInd w:val="0"/>
        <w:spacing w:before="73" w:line="276" w:lineRule="auto"/>
        <w:jc w:val="center"/>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p>
    <w:p w:rsidR="00745098" w:rsidRPr="001412F5"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Pr="001412F5"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Pr="001412F5"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Pr="001412F5"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Pr="001412F5"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Pr="001412F5"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Pr="001412F5" w:rsidRDefault="00745098" w:rsidP="00745098">
      <w:pPr>
        <w:widowControl w:val="0"/>
        <w:autoSpaceDE w:val="0"/>
        <w:autoSpaceDN w:val="0"/>
        <w:adjustRightInd w:val="0"/>
        <w:spacing w:line="276" w:lineRule="auto"/>
        <w:ind w:left="2935" w:right="5280"/>
        <w:jc w:val="both"/>
        <w:rPr>
          <w:rFonts w:ascii="Verdana" w:hAnsi="Verdana" w:cs="Book Antiqua"/>
          <w:b/>
          <w:bCs/>
          <w:spacing w:val="-3"/>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Default="00745098" w:rsidP="00745098">
      <w:pPr>
        <w:pStyle w:val="CM2"/>
        <w:spacing w:line="276" w:lineRule="auto"/>
        <w:jc w:val="center"/>
        <w:rPr>
          <w:rStyle w:val="IntenseReference"/>
          <w:rFonts w:ascii="Verdana" w:hAnsi="Verdana"/>
          <w:sz w:val="16"/>
          <w:szCs w:val="16"/>
        </w:rPr>
      </w:pPr>
    </w:p>
    <w:p w:rsidR="00745098" w:rsidRPr="001412F5" w:rsidRDefault="00745098" w:rsidP="00745098">
      <w:pPr>
        <w:pStyle w:val="CM2"/>
        <w:spacing w:line="276" w:lineRule="auto"/>
        <w:jc w:val="center"/>
        <w:rPr>
          <w:rStyle w:val="IntenseReference"/>
          <w:rFonts w:ascii="Verdana" w:hAnsi="Verdana"/>
          <w:sz w:val="16"/>
          <w:szCs w:val="16"/>
        </w:rPr>
      </w:pPr>
      <w:r w:rsidRPr="001412F5">
        <w:rPr>
          <w:rStyle w:val="IntenseReference"/>
          <w:rFonts w:ascii="Verdana" w:hAnsi="Verdana"/>
          <w:sz w:val="16"/>
          <w:szCs w:val="16"/>
        </w:rPr>
        <w:lastRenderedPageBreak/>
        <w:t xml:space="preserve">CHAPTER 1 </w:t>
      </w:r>
    </w:p>
    <w:p w:rsidR="00745098" w:rsidRPr="001412F5" w:rsidRDefault="00745098" w:rsidP="00745098">
      <w:pPr>
        <w:pStyle w:val="CM2"/>
        <w:spacing w:line="276" w:lineRule="auto"/>
        <w:jc w:val="center"/>
        <w:rPr>
          <w:rStyle w:val="IntenseReference"/>
          <w:rFonts w:ascii="Verdana" w:hAnsi="Verdana"/>
          <w:sz w:val="16"/>
          <w:szCs w:val="16"/>
        </w:rPr>
      </w:pPr>
    </w:p>
    <w:p w:rsidR="00745098" w:rsidRPr="001412F5" w:rsidRDefault="00745098" w:rsidP="00745098">
      <w:pPr>
        <w:pStyle w:val="CM2"/>
        <w:spacing w:line="276" w:lineRule="auto"/>
        <w:jc w:val="center"/>
        <w:rPr>
          <w:rStyle w:val="IntenseReference"/>
          <w:rFonts w:ascii="Verdana" w:hAnsi="Verdana"/>
          <w:sz w:val="16"/>
          <w:szCs w:val="16"/>
        </w:rPr>
      </w:pPr>
      <w:r w:rsidRPr="001412F5">
        <w:rPr>
          <w:rStyle w:val="IntenseReference"/>
          <w:rFonts w:ascii="Verdana" w:hAnsi="Verdana"/>
          <w:sz w:val="16"/>
          <w:szCs w:val="16"/>
        </w:rPr>
        <w:t>INSTRUCTIONS TO BIDDER</w:t>
      </w:r>
    </w:p>
    <w:p w:rsidR="00745098" w:rsidRPr="001412F5" w:rsidRDefault="00745098" w:rsidP="00745098">
      <w:pPr>
        <w:pStyle w:val="CM83"/>
        <w:spacing w:line="276" w:lineRule="auto"/>
        <w:jc w:val="center"/>
        <w:rPr>
          <w:rFonts w:ascii="Verdana" w:hAnsi="Verdana" w:cs="BAIBAH+BookAntiqua"/>
          <w:b/>
          <w:bCs/>
          <w:sz w:val="16"/>
          <w:szCs w:val="16"/>
        </w:rPr>
      </w:pPr>
    </w:p>
    <w:p w:rsidR="00745098" w:rsidRPr="001412F5" w:rsidRDefault="00745098" w:rsidP="00745098">
      <w:pPr>
        <w:pStyle w:val="CM83"/>
        <w:spacing w:line="276" w:lineRule="auto"/>
        <w:jc w:val="center"/>
        <w:rPr>
          <w:rFonts w:ascii="Verdana" w:hAnsi="Verdana" w:cs="BAIBAH+BookAntiqua"/>
          <w:b/>
          <w:bCs/>
          <w:sz w:val="16"/>
          <w:szCs w:val="16"/>
        </w:rPr>
      </w:pPr>
      <w:r w:rsidRPr="001412F5">
        <w:rPr>
          <w:rFonts w:ascii="Verdana" w:hAnsi="Verdana" w:cs="BAIBAH+BookAntiqua"/>
          <w:b/>
          <w:bCs/>
          <w:sz w:val="16"/>
          <w:szCs w:val="16"/>
        </w:rPr>
        <w:t xml:space="preserve">Table of Contents </w:t>
      </w:r>
    </w:p>
    <w:p w:rsidR="00745098" w:rsidRPr="001412F5" w:rsidRDefault="00745098" w:rsidP="00745098">
      <w:pPr>
        <w:pStyle w:val="CM83"/>
        <w:spacing w:line="276" w:lineRule="auto"/>
        <w:rPr>
          <w:rFonts w:ascii="Verdana" w:hAnsi="Verdana" w:cs="CAIBAH+BookAntiqua"/>
          <w:sz w:val="16"/>
          <w:szCs w:val="16"/>
        </w:rPr>
      </w:pPr>
      <w:r w:rsidRPr="001412F5">
        <w:rPr>
          <w:rFonts w:ascii="Verdana" w:hAnsi="Verdana" w:cs="CAIBAH+BookAntiqua"/>
          <w:sz w:val="16"/>
          <w:szCs w:val="16"/>
        </w:rPr>
        <w:t xml:space="preserve">Sl. No. </w:t>
      </w:r>
      <w:r w:rsidRPr="001412F5">
        <w:rPr>
          <w:rFonts w:ascii="Verdana" w:hAnsi="Verdana" w:cs="CAIBAH+BookAntiqua"/>
          <w:sz w:val="16"/>
          <w:szCs w:val="16"/>
        </w:rPr>
        <w:tab/>
        <w:t xml:space="preserve">                                     Contents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 xml:space="preserve">1.1. </w:t>
      </w:r>
      <w:r w:rsidRPr="001412F5">
        <w:rPr>
          <w:rFonts w:ascii="Verdana" w:hAnsi="Verdana" w:cs="CAIBAH+BookAntiqua"/>
          <w:sz w:val="16"/>
          <w:szCs w:val="16"/>
        </w:rPr>
        <w:tab/>
        <w:t xml:space="preserve">Eligible Bidders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1.2.</w:t>
      </w:r>
      <w:r w:rsidRPr="001412F5">
        <w:rPr>
          <w:rFonts w:ascii="Verdana" w:hAnsi="Verdana" w:cs="CAIBAH+BookAntiqua"/>
          <w:sz w:val="16"/>
          <w:szCs w:val="16"/>
        </w:rPr>
        <w:tab/>
        <w:t xml:space="preserve">Cost of Bidding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1.3.</w:t>
      </w:r>
      <w:r w:rsidRPr="001412F5">
        <w:rPr>
          <w:rFonts w:ascii="Verdana" w:hAnsi="Verdana" w:cs="CAIBAH+BookAntiqua"/>
          <w:sz w:val="16"/>
          <w:szCs w:val="16"/>
        </w:rPr>
        <w:tab/>
        <w:t xml:space="preserve">Fraud and Corruption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1.4.</w:t>
      </w:r>
      <w:r w:rsidRPr="001412F5">
        <w:rPr>
          <w:rFonts w:ascii="Verdana" w:hAnsi="Verdana" w:cs="CAIBAH+BookAntiqua"/>
          <w:sz w:val="16"/>
          <w:szCs w:val="16"/>
        </w:rPr>
        <w:tab/>
        <w:t xml:space="preserve">Cost of Bidding Documents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1.5.</w:t>
      </w:r>
      <w:r w:rsidRPr="001412F5">
        <w:rPr>
          <w:rFonts w:ascii="Verdana" w:hAnsi="Verdana" w:cs="CAIBAH+BookAntiqua"/>
          <w:sz w:val="16"/>
          <w:szCs w:val="16"/>
        </w:rPr>
        <w:tab/>
        <w:t xml:space="preserve">Content of Bidding Documents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1.6.</w:t>
      </w:r>
      <w:r w:rsidRPr="001412F5">
        <w:rPr>
          <w:rFonts w:ascii="Verdana" w:hAnsi="Verdana" w:cs="CAIBAH+BookAntiqua"/>
          <w:sz w:val="16"/>
          <w:szCs w:val="16"/>
        </w:rPr>
        <w:tab/>
        <w:t xml:space="preserve">Clarification of Bidding Documents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1.7.</w:t>
      </w:r>
      <w:r w:rsidRPr="001412F5">
        <w:rPr>
          <w:rFonts w:ascii="Verdana" w:hAnsi="Verdana" w:cs="CAIBAH+BookAntiqua"/>
          <w:sz w:val="16"/>
          <w:szCs w:val="16"/>
        </w:rPr>
        <w:tab/>
        <w:t xml:space="preserve">Amendment of Bidding Documents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1.8.</w:t>
      </w:r>
      <w:r w:rsidRPr="001412F5">
        <w:rPr>
          <w:rFonts w:ascii="Verdana" w:hAnsi="Verdana" w:cs="CAIBAH+BookAntiqua"/>
          <w:sz w:val="16"/>
          <w:szCs w:val="16"/>
        </w:rPr>
        <w:tab/>
        <w:t xml:space="preserve">Language of Bid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1.9.</w:t>
      </w:r>
      <w:r w:rsidRPr="001412F5">
        <w:rPr>
          <w:rFonts w:ascii="Verdana" w:hAnsi="Verdana" w:cs="CAIBAH+BookAntiqua"/>
          <w:sz w:val="16"/>
          <w:szCs w:val="16"/>
        </w:rPr>
        <w:tab/>
        <w:t xml:space="preserve">Documents Comprising the Bid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1.10.</w:t>
      </w:r>
      <w:r w:rsidRPr="001412F5">
        <w:rPr>
          <w:rFonts w:ascii="Verdana" w:hAnsi="Verdana" w:cs="CAIBAH+BookAntiqua"/>
          <w:sz w:val="16"/>
          <w:szCs w:val="16"/>
        </w:rPr>
        <w:tab/>
        <w:t xml:space="preserve">Bid form and price schedule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1.11.</w:t>
      </w:r>
      <w:r w:rsidRPr="001412F5">
        <w:rPr>
          <w:rFonts w:ascii="Verdana" w:hAnsi="Verdana" w:cs="CAIBAH+BookAntiqua"/>
          <w:sz w:val="16"/>
          <w:szCs w:val="16"/>
        </w:rPr>
        <w:tab/>
        <w:t xml:space="preserve">Bid Prices </w:t>
      </w:r>
    </w:p>
    <w:p w:rsidR="00745098" w:rsidRPr="001412F5" w:rsidRDefault="00745098" w:rsidP="00745098">
      <w:pPr>
        <w:pStyle w:val="CM4"/>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1.12.</w:t>
      </w:r>
      <w:r w:rsidRPr="001412F5">
        <w:rPr>
          <w:rFonts w:ascii="Verdana" w:hAnsi="Verdana" w:cs="CAIBAH+BookAntiqua"/>
          <w:sz w:val="16"/>
          <w:szCs w:val="16"/>
        </w:rPr>
        <w:tab/>
        <w:t xml:space="preserve">Bid Currencies </w:t>
      </w:r>
    </w:p>
    <w:p w:rsidR="00745098" w:rsidRPr="001412F5" w:rsidRDefault="00745098" w:rsidP="00745098">
      <w:pPr>
        <w:pStyle w:val="Default"/>
        <w:spacing w:line="276" w:lineRule="auto"/>
        <w:ind w:left="3433" w:right="2363" w:hanging="3432"/>
        <w:jc w:val="both"/>
        <w:rPr>
          <w:rFonts w:ascii="Verdana" w:hAnsi="Verdana" w:cs="CAIBAH+BookAntiqua"/>
          <w:color w:val="auto"/>
          <w:sz w:val="16"/>
          <w:szCs w:val="16"/>
        </w:rPr>
      </w:pPr>
      <w:r w:rsidRPr="001412F5">
        <w:rPr>
          <w:rFonts w:ascii="Verdana" w:hAnsi="Verdana" w:cs="CAIBAH+BookAntiqua"/>
          <w:color w:val="auto"/>
          <w:sz w:val="16"/>
          <w:szCs w:val="16"/>
        </w:rPr>
        <w:t>1.13.</w:t>
      </w:r>
      <w:r w:rsidRPr="001412F5">
        <w:rPr>
          <w:rFonts w:ascii="Verdana" w:hAnsi="Verdana" w:cs="CAIBAH+BookAntiqua"/>
          <w:color w:val="auto"/>
          <w:sz w:val="16"/>
          <w:szCs w:val="16"/>
        </w:rPr>
        <w:tab/>
        <w:t xml:space="preserve">Documents Establishing Bidder’s Eligibility and qualifications </w:t>
      </w:r>
    </w:p>
    <w:p w:rsidR="00745098" w:rsidRPr="001412F5" w:rsidRDefault="00745098" w:rsidP="00745098">
      <w:pPr>
        <w:pStyle w:val="Default"/>
        <w:spacing w:line="276" w:lineRule="auto"/>
        <w:ind w:left="3378" w:right="1005" w:hanging="3377"/>
        <w:jc w:val="both"/>
        <w:rPr>
          <w:rFonts w:ascii="Verdana" w:hAnsi="Verdana" w:cs="CAIBAH+BookAntiqua"/>
          <w:color w:val="auto"/>
          <w:sz w:val="16"/>
          <w:szCs w:val="16"/>
        </w:rPr>
      </w:pPr>
      <w:r w:rsidRPr="001412F5">
        <w:rPr>
          <w:rFonts w:ascii="Verdana" w:hAnsi="Verdana" w:cs="CAIBAH+BookAntiqua"/>
          <w:color w:val="auto"/>
          <w:sz w:val="16"/>
          <w:szCs w:val="16"/>
        </w:rPr>
        <w:t>1.14.</w:t>
      </w:r>
      <w:r w:rsidRPr="001412F5">
        <w:rPr>
          <w:rFonts w:ascii="Verdana" w:hAnsi="Verdana" w:cs="CAIBAH+BookAntiqua"/>
          <w:color w:val="auto"/>
          <w:sz w:val="16"/>
          <w:szCs w:val="16"/>
        </w:rPr>
        <w:tab/>
        <w:t xml:space="preserve"> Documents Establishing Goods’ Eligibility And Conformity to    Bidding Documents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1.15.</w:t>
      </w:r>
      <w:r w:rsidRPr="001412F5">
        <w:rPr>
          <w:rFonts w:ascii="Verdana" w:hAnsi="Verdana" w:cs="CAIBAH+BookAntiqua"/>
          <w:sz w:val="16"/>
          <w:szCs w:val="16"/>
        </w:rPr>
        <w:tab/>
        <w:t xml:space="preserve">Bid Security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1.16.</w:t>
      </w:r>
      <w:r w:rsidRPr="001412F5">
        <w:rPr>
          <w:rFonts w:ascii="Verdana" w:hAnsi="Verdana" w:cs="CAIBAH+BookAntiqua"/>
          <w:sz w:val="16"/>
          <w:szCs w:val="16"/>
        </w:rPr>
        <w:tab/>
        <w:t xml:space="preserve">Period of Validity of Bids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1.17.</w:t>
      </w:r>
      <w:r w:rsidRPr="001412F5">
        <w:rPr>
          <w:rFonts w:ascii="Verdana" w:hAnsi="Verdana" w:cs="CAIBAH+BookAntiqua"/>
          <w:sz w:val="16"/>
          <w:szCs w:val="16"/>
        </w:rPr>
        <w:tab/>
        <w:t xml:space="preserve">Format and Signing of Bid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1.18.</w:t>
      </w:r>
      <w:r w:rsidRPr="001412F5">
        <w:rPr>
          <w:rFonts w:ascii="Verdana" w:hAnsi="Verdana" w:cs="CAIBAH+BookAntiqua"/>
          <w:sz w:val="16"/>
          <w:szCs w:val="16"/>
        </w:rPr>
        <w:tab/>
        <w:t xml:space="preserve">Submission, Sealing and Marking of Bids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1.19.</w:t>
      </w:r>
      <w:r w:rsidRPr="001412F5">
        <w:rPr>
          <w:rFonts w:ascii="Verdana" w:hAnsi="Verdana" w:cs="CAIBAH+BookAntiqua"/>
          <w:sz w:val="16"/>
          <w:szCs w:val="16"/>
        </w:rPr>
        <w:tab/>
        <w:t xml:space="preserve">Deadline for Submission of Bids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1.20.</w:t>
      </w:r>
      <w:r w:rsidRPr="001412F5">
        <w:rPr>
          <w:rFonts w:ascii="Verdana" w:hAnsi="Verdana" w:cs="CAIBAH+BookAntiqua"/>
          <w:sz w:val="16"/>
          <w:szCs w:val="16"/>
        </w:rPr>
        <w:tab/>
        <w:t xml:space="preserve">Late Bids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1.21.</w:t>
      </w:r>
      <w:r w:rsidRPr="001412F5">
        <w:rPr>
          <w:rFonts w:ascii="Verdana" w:hAnsi="Verdana" w:cs="CAIBAH+BookAntiqua"/>
          <w:sz w:val="16"/>
          <w:szCs w:val="16"/>
        </w:rPr>
        <w:tab/>
        <w:t xml:space="preserve">Withdrawal, substitution and Modification of Bids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1.22.</w:t>
      </w:r>
      <w:r w:rsidRPr="001412F5">
        <w:rPr>
          <w:rFonts w:ascii="Verdana" w:hAnsi="Verdana" w:cs="CAIBAH+BookAntiqua"/>
          <w:sz w:val="16"/>
          <w:szCs w:val="16"/>
        </w:rPr>
        <w:tab/>
        <w:t xml:space="preserve">Opening of Bids by the Purchaser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1.23.</w:t>
      </w:r>
      <w:r w:rsidRPr="001412F5">
        <w:rPr>
          <w:rFonts w:ascii="Verdana" w:hAnsi="Verdana" w:cs="CAIBAH+BookAntiqua"/>
          <w:sz w:val="16"/>
          <w:szCs w:val="16"/>
        </w:rPr>
        <w:tab/>
        <w:t xml:space="preserve">Confidentiality </w:t>
      </w:r>
    </w:p>
    <w:p w:rsidR="00745098" w:rsidRPr="001412F5" w:rsidRDefault="00745098" w:rsidP="00745098">
      <w:pPr>
        <w:pStyle w:val="Default"/>
        <w:spacing w:line="276" w:lineRule="auto"/>
        <w:ind w:left="1350" w:right="1103" w:hanging="1350"/>
        <w:jc w:val="both"/>
        <w:rPr>
          <w:rFonts w:ascii="Verdana" w:hAnsi="Verdana" w:cs="CAIBAH+BookAntiqua"/>
          <w:color w:val="auto"/>
          <w:sz w:val="16"/>
          <w:szCs w:val="16"/>
        </w:rPr>
      </w:pPr>
      <w:r w:rsidRPr="001412F5">
        <w:rPr>
          <w:rFonts w:ascii="Verdana" w:hAnsi="Verdana" w:cs="CAIBAH+BookAntiqua"/>
          <w:color w:val="auto"/>
          <w:sz w:val="16"/>
          <w:szCs w:val="16"/>
        </w:rPr>
        <w:t>1.24.</w:t>
      </w:r>
      <w:r w:rsidRPr="001412F5">
        <w:rPr>
          <w:rFonts w:ascii="Verdana" w:hAnsi="Verdana" w:cs="CAIBAH+BookAntiqua"/>
          <w:color w:val="auto"/>
          <w:sz w:val="16"/>
          <w:szCs w:val="16"/>
        </w:rPr>
        <w:tab/>
      </w:r>
      <w:r w:rsidRPr="001412F5">
        <w:rPr>
          <w:rFonts w:ascii="Verdana" w:hAnsi="Verdana" w:cs="CAIBAH+BookAntiqua"/>
          <w:color w:val="auto"/>
          <w:sz w:val="16"/>
          <w:szCs w:val="16"/>
        </w:rPr>
        <w:tab/>
      </w:r>
      <w:r w:rsidRPr="001412F5">
        <w:rPr>
          <w:rFonts w:ascii="Verdana" w:hAnsi="Verdana" w:cs="CAIBAH+BookAntiqua"/>
          <w:color w:val="auto"/>
          <w:sz w:val="16"/>
          <w:szCs w:val="16"/>
        </w:rPr>
        <w:tab/>
      </w:r>
      <w:r w:rsidRPr="001412F5">
        <w:rPr>
          <w:rFonts w:ascii="Verdana" w:hAnsi="Verdana" w:cs="CAIBAH+BookAntiqua"/>
          <w:color w:val="auto"/>
          <w:sz w:val="16"/>
          <w:szCs w:val="16"/>
        </w:rPr>
        <w:tab/>
        <w:t xml:space="preserve">         Clarification of Bids </w:t>
      </w:r>
    </w:p>
    <w:p w:rsidR="00745098" w:rsidRPr="001412F5" w:rsidRDefault="00745098" w:rsidP="00745098">
      <w:pPr>
        <w:pStyle w:val="Default"/>
        <w:spacing w:line="276" w:lineRule="auto"/>
        <w:ind w:left="1350" w:right="1103" w:hanging="1350"/>
        <w:jc w:val="both"/>
        <w:rPr>
          <w:rFonts w:ascii="Verdana" w:hAnsi="Verdana" w:cs="CAIBAH+BookAntiqua"/>
          <w:color w:val="auto"/>
          <w:sz w:val="16"/>
          <w:szCs w:val="16"/>
        </w:rPr>
      </w:pPr>
      <w:r w:rsidRPr="001412F5">
        <w:rPr>
          <w:rFonts w:ascii="Verdana" w:hAnsi="Verdana" w:cs="CAIBAH+BookAntiqua"/>
          <w:color w:val="auto"/>
          <w:sz w:val="16"/>
          <w:szCs w:val="16"/>
        </w:rPr>
        <w:t xml:space="preserve">1.25. </w:t>
      </w:r>
      <w:r w:rsidRPr="001412F5">
        <w:rPr>
          <w:rFonts w:ascii="Verdana" w:hAnsi="Verdana" w:cs="CAIBAH+BookAntiqua"/>
          <w:color w:val="auto"/>
          <w:sz w:val="16"/>
          <w:szCs w:val="16"/>
        </w:rPr>
        <w:tab/>
      </w:r>
      <w:r w:rsidRPr="001412F5">
        <w:rPr>
          <w:rFonts w:ascii="Verdana" w:hAnsi="Verdana" w:cs="CAIBAH+BookAntiqua"/>
          <w:color w:val="auto"/>
          <w:sz w:val="16"/>
          <w:szCs w:val="16"/>
        </w:rPr>
        <w:tab/>
      </w:r>
      <w:r w:rsidRPr="001412F5">
        <w:rPr>
          <w:rFonts w:ascii="Verdana" w:hAnsi="Verdana" w:cs="CAIBAH+BookAntiqua"/>
          <w:color w:val="auto"/>
          <w:sz w:val="16"/>
          <w:szCs w:val="16"/>
        </w:rPr>
        <w:tab/>
      </w:r>
      <w:r w:rsidRPr="001412F5">
        <w:rPr>
          <w:rFonts w:ascii="Verdana" w:hAnsi="Verdana" w:cs="CAIBAH+BookAntiqua"/>
          <w:color w:val="auto"/>
          <w:sz w:val="16"/>
          <w:szCs w:val="16"/>
        </w:rPr>
        <w:tab/>
        <w:t xml:space="preserve">         Preliminary Examination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1.26.</w:t>
      </w:r>
      <w:r w:rsidRPr="001412F5">
        <w:rPr>
          <w:rFonts w:ascii="Verdana" w:hAnsi="Verdana" w:cs="CAIBAH+BookAntiqua"/>
          <w:sz w:val="16"/>
          <w:szCs w:val="16"/>
        </w:rPr>
        <w:tab/>
        <w:t xml:space="preserve">Responsiveness of Bids </w:t>
      </w:r>
    </w:p>
    <w:p w:rsidR="00745098" w:rsidRPr="001412F5" w:rsidRDefault="00745098" w:rsidP="00745098">
      <w:pPr>
        <w:pStyle w:val="CM5"/>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1.27.</w:t>
      </w:r>
      <w:r w:rsidRPr="001412F5">
        <w:rPr>
          <w:rFonts w:ascii="Verdana" w:hAnsi="Verdana" w:cs="CAIBAH+BookAntiqua"/>
          <w:sz w:val="16"/>
          <w:szCs w:val="16"/>
        </w:rPr>
        <w:tab/>
        <w:t xml:space="preserve">Non-Conformity, Error and Omission </w:t>
      </w:r>
    </w:p>
    <w:p w:rsidR="00745098" w:rsidRPr="001412F5" w:rsidRDefault="00745098" w:rsidP="00745098">
      <w:pPr>
        <w:pStyle w:val="Default"/>
        <w:spacing w:line="276" w:lineRule="auto"/>
        <w:ind w:left="3378" w:right="2000" w:hanging="3377"/>
        <w:jc w:val="both"/>
        <w:rPr>
          <w:rFonts w:ascii="Verdana" w:hAnsi="Verdana" w:cs="CAIBAH+BookAntiqua"/>
          <w:color w:val="auto"/>
          <w:sz w:val="16"/>
          <w:szCs w:val="16"/>
        </w:rPr>
      </w:pPr>
      <w:r w:rsidRPr="001412F5">
        <w:rPr>
          <w:rFonts w:ascii="Verdana" w:hAnsi="Verdana" w:cs="CAIBAH+BookAntiqua"/>
          <w:color w:val="auto"/>
          <w:sz w:val="16"/>
          <w:szCs w:val="16"/>
        </w:rPr>
        <w:t>1.28.</w:t>
      </w:r>
      <w:r w:rsidRPr="001412F5">
        <w:rPr>
          <w:rFonts w:ascii="Verdana" w:hAnsi="Verdana" w:cs="CAIBAH+BookAntiqua"/>
          <w:color w:val="auto"/>
          <w:sz w:val="16"/>
          <w:szCs w:val="16"/>
        </w:rPr>
        <w:tab/>
        <w:t xml:space="preserve">Examination of Terms &amp; Conditions, Technical Evaluation </w:t>
      </w:r>
    </w:p>
    <w:p w:rsidR="00745098" w:rsidRPr="001412F5" w:rsidRDefault="00745098" w:rsidP="00745098">
      <w:pPr>
        <w:pStyle w:val="CM6"/>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1.29.</w:t>
      </w:r>
      <w:r w:rsidRPr="001412F5">
        <w:rPr>
          <w:rFonts w:ascii="Verdana" w:hAnsi="Verdana" w:cs="CAIBAH+BookAntiqua"/>
          <w:sz w:val="16"/>
          <w:szCs w:val="16"/>
        </w:rPr>
        <w:tab/>
        <w:t xml:space="preserve">Conversion to Single Currency </w:t>
      </w:r>
    </w:p>
    <w:p w:rsidR="00745098" w:rsidRPr="001412F5" w:rsidRDefault="00745098" w:rsidP="00745098">
      <w:pPr>
        <w:pStyle w:val="CM6"/>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1.30.</w:t>
      </w:r>
      <w:r w:rsidRPr="001412F5">
        <w:rPr>
          <w:rFonts w:ascii="Verdana" w:hAnsi="Verdana" w:cs="CAIBAH+BookAntiqua"/>
          <w:sz w:val="16"/>
          <w:szCs w:val="16"/>
        </w:rPr>
        <w:tab/>
        <w:t xml:space="preserve">Evaluation and Comparison of Bids </w:t>
      </w:r>
    </w:p>
    <w:p w:rsidR="00745098" w:rsidRPr="001412F5" w:rsidRDefault="00745098" w:rsidP="00745098">
      <w:pPr>
        <w:pStyle w:val="CM6"/>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1.31.</w:t>
      </w:r>
      <w:r w:rsidRPr="001412F5">
        <w:rPr>
          <w:rFonts w:ascii="Verdana" w:hAnsi="Verdana" w:cs="CAIBAH+BookAntiqua"/>
          <w:sz w:val="16"/>
          <w:szCs w:val="16"/>
        </w:rPr>
        <w:tab/>
        <w:t xml:space="preserve">Comparison of Bids </w:t>
      </w:r>
    </w:p>
    <w:p w:rsidR="00745098" w:rsidRPr="001412F5" w:rsidRDefault="00745098" w:rsidP="00745098">
      <w:pPr>
        <w:pStyle w:val="CM6"/>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1.32.</w:t>
      </w:r>
      <w:r w:rsidRPr="001412F5">
        <w:rPr>
          <w:rFonts w:ascii="Verdana" w:hAnsi="Verdana" w:cs="CAIBAH+BookAntiqua"/>
          <w:sz w:val="16"/>
          <w:szCs w:val="16"/>
        </w:rPr>
        <w:tab/>
        <w:t xml:space="preserve">Contacting the Purchaser </w:t>
      </w:r>
    </w:p>
    <w:p w:rsidR="00745098" w:rsidRPr="001412F5" w:rsidRDefault="00745098" w:rsidP="00745098">
      <w:pPr>
        <w:pStyle w:val="CM6"/>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1.33.</w:t>
      </w:r>
      <w:r w:rsidRPr="001412F5">
        <w:rPr>
          <w:rFonts w:ascii="Verdana" w:hAnsi="Verdana" w:cs="CAIBAH+BookAntiqua"/>
          <w:sz w:val="16"/>
          <w:szCs w:val="16"/>
        </w:rPr>
        <w:tab/>
        <w:t xml:space="preserve">Post qualification </w:t>
      </w:r>
    </w:p>
    <w:p w:rsidR="00745098" w:rsidRPr="001412F5" w:rsidRDefault="00745098" w:rsidP="00745098">
      <w:pPr>
        <w:pStyle w:val="CM6"/>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1.34.</w:t>
      </w:r>
      <w:r w:rsidRPr="001412F5">
        <w:rPr>
          <w:rFonts w:ascii="Verdana" w:hAnsi="Verdana" w:cs="CAIBAH+BookAntiqua"/>
          <w:sz w:val="16"/>
          <w:szCs w:val="16"/>
        </w:rPr>
        <w:tab/>
        <w:t xml:space="preserve">Negotiations </w:t>
      </w:r>
    </w:p>
    <w:p w:rsidR="00745098" w:rsidRPr="001412F5" w:rsidRDefault="00745098" w:rsidP="00745098">
      <w:pPr>
        <w:pStyle w:val="CM6"/>
        <w:spacing w:line="276" w:lineRule="auto"/>
        <w:ind w:left="3433" w:hanging="3432"/>
        <w:jc w:val="both"/>
        <w:rPr>
          <w:rFonts w:ascii="Verdana" w:hAnsi="Verdana" w:cs="CAIBAH+BookAntiqua"/>
          <w:sz w:val="16"/>
          <w:szCs w:val="16"/>
        </w:rPr>
      </w:pPr>
      <w:r w:rsidRPr="001412F5">
        <w:rPr>
          <w:rFonts w:ascii="Verdana" w:hAnsi="Verdana" w:cs="CAIBAH+BookAntiqua"/>
          <w:sz w:val="16"/>
          <w:szCs w:val="16"/>
        </w:rPr>
        <w:t>1.35.</w:t>
      </w:r>
      <w:r w:rsidRPr="001412F5">
        <w:rPr>
          <w:rFonts w:ascii="Verdana" w:hAnsi="Verdana" w:cs="CAIBAH+BookAntiqua"/>
          <w:sz w:val="16"/>
          <w:szCs w:val="16"/>
        </w:rPr>
        <w:tab/>
        <w:t xml:space="preserve">Award Criteria </w:t>
      </w:r>
    </w:p>
    <w:p w:rsidR="00745098" w:rsidRPr="001412F5" w:rsidRDefault="00745098" w:rsidP="00745098">
      <w:pPr>
        <w:pStyle w:val="Default"/>
        <w:spacing w:line="276" w:lineRule="auto"/>
        <w:ind w:left="3378" w:right="1883" w:hanging="3377"/>
        <w:jc w:val="both"/>
        <w:rPr>
          <w:rFonts w:ascii="Verdana" w:hAnsi="Verdana" w:cs="CAIBAH+BookAntiqua"/>
          <w:color w:val="auto"/>
          <w:sz w:val="16"/>
          <w:szCs w:val="16"/>
        </w:rPr>
      </w:pPr>
      <w:r w:rsidRPr="001412F5">
        <w:rPr>
          <w:rFonts w:ascii="Verdana" w:hAnsi="Verdana" w:cs="CAIBAH+BookAntiqua"/>
          <w:color w:val="auto"/>
          <w:sz w:val="16"/>
          <w:szCs w:val="16"/>
        </w:rPr>
        <w:t>1.36.</w:t>
      </w:r>
      <w:r w:rsidRPr="001412F5">
        <w:rPr>
          <w:rFonts w:ascii="Verdana" w:hAnsi="Verdana" w:cs="CAIBAH+BookAntiqua"/>
          <w:color w:val="auto"/>
          <w:sz w:val="16"/>
          <w:szCs w:val="16"/>
        </w:rPr>
        <w:tab/>
        <w:t xml:space="preserve">Purchaser’s right to vary Quantities at Time of     award </w:t>
      </w:r>
    </w:p>
    <w:p w:rsidR="00745098" w:rsidRPr="001412F5" w:rsidRDefault="00745098" w:rsidP="00745098">
      <w:pPr>
        <w:pStyle w:val="Default"/>
        <w:spacing w:line="276" w:lineRule="auto"/>
        <w:ind w:left="3378" w:hanging="3377"/>
        <w:jc w:val="both"/>
        <w:rPr>
          <w:rFonts w:ascii="Verdana" w:hAnsi="Verdana" w:cs="CAIBAH+BookAntiqua"/>
          <w:color w:val="auto"/>
          <w:sz w:val="16"/>
          <w:szCs w:val="16"/>
        </w:rPr>
      </w:pPr>
      <w:r w:rsidRPr="001412F5">
        <w:rPr>
          <w:rFonts w:ascii="Verdana" w:hAnsi="Verdana" w:cs="CAIBAH+BookAntiqua"/>
          <w:color w:val="auto"/>
          <w:sz w:val="16"/>
          <w:szCs w:val="16"/>
        </w:rPr>
        <w:t>1.37.</w:t>
      </w:r>
      <w:r w:rsidRPr="001412F5">
        <w:rPr>
          <w:rFonts w:ascii="Verdana" w:hAnsi="Verdana" w:cs="CAIBAH+BookAntiqua"/>
          <w:color w:val="auto"/>
          <w:sz w:val="16"/>
          <w:szCs w:val="16"/>
        </w:rPr>
        <w:tab/>
        <w:t xml:space="preserve">Purchaser’s right to accept any Bid and to reject any or all Bids </w:t>
      </w:r>
    </w:p>
    <w:p w:rsidR="00745098" w:rsidRPr="001412F5" w:rsidRDefault="00745098" w:rsidP="00745098">
      <w:pPr>
        <w:pStyle w:val="CM7"/>
        <w:spacing w:line="276" w:lineRule="auto"/>
        <w:ind w:left="3378" w:hanging="3377"/>
        <w:rPr>
          <w:rFonts w:ascii="Verdana" w:hAnsi="Verdana" w:cs="CAIBAH+BookAntiqua"/>
          <w:sz w:val="16"/>
          <w:szCs w:val="16"/>
        </w:rPr>
      </w:pPr>
      <w:r w:rsidRPr="001412F5">
        <w:rPr>
          <w:rFonts w:ascii="Verdana" w:hAnsi="Verdana" w:cs="CAIBAH+BookAntiqua"/>
          <w:sz w:val="16"/>
          <w:szCs w:val="16"/>
        </w:rPr>
        <w:t>1.38.</w:t>
      </w:r>
      <w:r w:rsidRPr="001412F5">
        <w:rPr>
          <w:rFonts w:ascii="Verdana" w:hAnsi="Verdana" w:cs="CAIBAH+BookAntiqua"/>
          <w:sz w:val="16"/>
          <w:szCs w:val="16"/>
        </w:rPr>
        <w:tab/>
        <w:t xml:space="preserve">Notification of Award </w:t>
      </w:r>
    </w:p>
    <w:p w:rsidR="00745098" w:rsidRPr="001412F5" w:rsidRDefault="00745098" w:rsidP="00745098">
      <w:pPr>
        <w:pStyle w:val="CM7"/>
        <w:spacing w:line="276" w:lineRule="auto"/>
        <w:ind w:left="3378" w:hanging="3377"/>
        <w:rPr>
          <w:rFonts w:ascii="Verdana" w:hAnsi="Verdana" w:cs="CAIBAH+BookAntiqua"/>
          <w:sz w:val="16"/>
          <w:szCs w:val="16"/>
        </w:rPr>
      </w:pPr>
      <w:r w:rsidRPr="001412F5">
        <w:rPr>
          <w:rFonts w:ascii="Verdana" w:hAnsi="Verdana" w:cs="CAIBAH+BookAntiqua"/>
          <w:sz w:val="16"/>
          <w:szCs w:val="16"/>
        </w:rPr>
        <w:t>1.39.</w:t>
      </w:r>
      <w:r w:rsidRPr="001412F5">
        <w:rPr>
          <w:rFonts w:ascii="Verdana" w:hAnsi="Verdana" w:cs="CAIBAH+BookAntiqua"/>
          <w:sz w:val="16"/>
          <w:szCs w:val="16"/>
        </w:rPr>
        <w:tab/>
        <w:t xml:space="preserve">Signing of Contract </w:t>
      </w:r>
    </w:p>
    <w:p w:rsidR="00745098" w:rsidRPr="001412F5" w:rsidRDefault="00745098" w:rsidP="00745098">
      <w:pPr>
        <w:pStyle w:val="Default"/>
        <w:spacing w:line="276" w:lineRule="auto"/>
        <w:ind w:left="3378" w:right="378" w:hanging="3377"/>
        <w:rPr>
          <w:rFonts w:ascii="Verdana" w:hAnsi="Verdana" w:cs="CAIBAH+BookAntiqua"/>
          <w:color w:val="auto"/>
          <w:sz w:val="16"/>
          <w:szCs w:val="16"/>
        </w:rPr>
      </w:pPr>
      <w:r w:rsidRPr="001412F5">
        <w:rPr>
          <w:rFonts w:ascii="Verdana" w:hAnsi="Verdana" w:cs="CAIBAH+BookAntiqua"/>
          <w:color w:val="auto"/>
          <w:sz w:val="16"/>
          <w:szCs w:val="16"/>
        </w:rPr>
        <w:t>1.40.</w:t>
      </w:r>
      <w:r w:rsidRPr="001412F5">
        <w:rPr>
          <w:rFonts w:ascii="Verdana" w:hAnsi="Verdana" w:cs="CAIBAH+BookAntiqua"/>
          <w:color w:val="auto"/>
          <w:sz w:val="16"/>
          <w:szCs w:val="16"/>
        </w:rPr>
        <w:tab/>
        <w:t xml:space="preserve">Order Acceptance </w:t>
      </w:r>
    </w:p>
    <w:p w:rsidR="00745098" w:rsidRPr="001412F5" w:rsidRDefault="00745098" w:rsidP="00745098">
      <w:pPr>
        <w:pStyle w:val="CM7"/>
        <w:spacing w:after="4755" w:line="276" w:lineRule="auto"/>
        <w:ind w:left="3378" w:hanging="3377"/>
        <w:rPr>
          <w:rFonts w:ascii="Verdana" w:hAnsi="Verdana"/>
          <w:sz w:val="16"/>
          <w:szCs w:val="16"/>
        </w:rPr>
      </w:pPr>
      <w:r w:rsidRPr="001412F5">
        <w:rPr>
          <w:rFonts w:ascii="Verdana" w:hAnsi="Verdana"/>
          <w:sz w:val="16"/>
          <w:szCs w:val="16"/>
        </w:rPr>
        <w:t>1.41.</w:t>
      </w:r>
      <w:r w:rsidRPr="001412F5">
        <w:rPr>
          <w:rFonts w:ascii="Verdana" w:hAnsi="Verdana"/>
          <w:sz w:val="16"/>
          <w:szCs w:val="16"/>
        </w:rPr>
        <w:tab/>
        <w:t>Performance Security</w:t>
      </w:r>
    </w:p>
    <w:p w:rsidR="00745098" w:rsidRPr="001412F5" w:rsidRDefault="00745098" w:rsidP="00745098">
      <w:pPr>
        <w:pStyle w:val="Default"/>
        <w:spacing w:line="276" w:lineRule="auto"/>
        <w:ind w:left="3375"/>
        <w:rPr>
          <w:rFonts w:ascii="Verdana" w:hAnsi="Verdana" w:cs="CAIBAH+BookAntiqua"/>
          <w:b/>
          <w:bCs/>
          <w:color w:val="auto"/>
          <w:sz w:val="16"/>
          <w:szCs w:val="16"/>
        </w:rPr>
      </w:pPr>
      <w:r w:rsidRPr="001412F5">
        <w:rPr>
          <w:rFonts w:ascii="Verdana" w:hAnsi="Verdana" w:cs="CAIBAH+BookAntiqua"/>
          <w:b/>
          <w:bCs/>
          <w:color w:val="auto"/>
          <w:sz w:val="16"/>
          <w:szCs w:val="16"/>
          <w:u w:val="single"/>
        </w:rPr>
        <w:lastRenderedPageBreak/>
        <w:t>A. Introduction</w:t>
      </w:r>
    </w:p>
    <w:p w:rsidR="00745098" w:rsidRPr="001412F5" w:rsidRDefault="00745098" w:rsidP="00745098">
      <w:pPr>
        <w:pStyle w:val="CM83"/>
        <w:spacing w:line="276" w:lineRule="auto"/>
        <w:jc w:val="both"/>
        <w:rPr>
          <w:rFonts w:ascii="Verdana" w:hAnsi="Verdana" w:cs="CAIBAH+BookAntiqua"/>
          <w:sz w:val="16"/>
          <w:szCs w:val="16"/>
        </w:rPr>
      </w:pPr>
      <w:r w:rsidRPr="001412F5">
        <w:rPr>
          <w:rFonts w:ascii="Verdana" w:hAnsi="Verdana" w:cs="CAIBAH+BookAntiqua"/>
          <w:sz w:val="16"/>
          <w:szCs w:val="16"/>
        </w:rPr>
        <w:t xml:space="preserve"> 1.1. </w:t>
      </w:r>
      <w:r w:rsidRPr="001412F5">
        <w:rPr>
          <w:rFonts w:ascii="Verdana" w:hAnsi="Verdana" w:cs="CAIBAH+BookAntiqua"/>
          <w:b/>
          <w:bCs/>
          <w:sz w:val="16"/>
          <w:szCs w:val="16"/>
          <w:u w:val="single"/>
        </w:rPr>
        <w:t>Eligible Bidders</w:t>
      </w:r>
      <w:r w:rsidRPr="001412F5">
        <w:rPr>
          <w:rFonts w:ascii="Verdana" w:hAnsi="Verdana" w:cs="CAIBAH+BookAntiqua"/>
          <w:sz w:val="16"/>
          <w:szCs w:val="16"/>
          <w:u w:val="single"/>
        </w:rPr>
        <w:t xml:space="preserve"> </w:t>
      </w:r>
    </w:p>
    <w:p w:rsidR="00745098" w:rsidRPr="001412F5" w:rsidRDefault="00745098" w:rsidP="00745098">
      <w:pPr>
        <w:pStyle w:val="Default"/>
        <w:numPr>
          <w:ilvl w:val="2"/>
          <w:numId w:val="36"/>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This </w:t>
      </w:r>
      <w:r w:rsidRPr="001412F5">
        <w:rPr>
          <w:rFonts w:ascii="Verdana" w:hAnsi="Verdana" w:cs="CAIBAH+BookAntiqua"/>
          <w:b/>
          <w:bCs/>
          <w:color w:val="auto"/>
          <w:sz w:val="16"/>
          <w:szCs w:val="16"/>
        </w:rPr>
        <w:t>Invitation for Bids [IFB]</w:t>
      </w:r>
      <w:r w:rsidRPr="001412F5">
        <w:rPr>
          <w:rFonts w:ascii="Verdana" w:hAnsi="Verdana" w:cs="CAIBAH+BookAntiqua"/>
          <w:color w:val="auto"/>
          <w:sz w:val="16"/>
          <w:szCs w:val="16"/>
        </w:rPr>
        <w:t xml:space="preserve"> is open to all Suppliers. </w:t>
      </w: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84046" w:rsidRDefault="00745098" w:rsidP="00745098">
      <w:pPr>
        <w:widowControl w:val="0"/>
        <w:tabs>
          <w:tab w:val="left" w:pos="780"/>
          <w:tab w:val="left" w:pos="5300"/>
        </w:tabs>
        <w:autoSpaceDE w:val="0"/>
        <w:autoSpaceDN w:val="0"/>
        <w:adjustRightInd w:val="0"/>
        <w:spacing w:before="39" w:line="276" w:lineRule="auto"/>
        <w:ind w:left="720" w:right="121" w:hanging="720"/>
        <w:jc w:val="both"/>
        <w:rPr>
          <w:rFonts w:ascii="Verdana" w:hAnsi="Verdana" w:cs="Arial"/>
          <w:sz w:val="16"/>
          <w:szCs w:val="16"/>
        </w:rPr>
      </w:pPr>
      <w:r w:rsidRPr="00184046">
        <w:rPr>
          <w:rFonts w:ascii="Verdana" w:hAnsi="Verdana" w:cs="Arial"/>
          <w:spacing w:val="-4"/>
          <w:sz w:val="16"/>
          <w:szCs w:val="16"/>
        </w:rPr>
        <w:t>1.1.2</w:t>
      </w:r>
      <w:r w:rsidRPr="00184046">
        <w:rPr>
          <w:rFonts w:ascii="Verdana" w:hAnsi="Verdana" w:cs="Arial"/>
          <w:spacing w:val="-4"/>
          <w:sz w:val="16"/>
          <w:szCs w:val="16"/>
        </w:rPr>
        <w:tab/>
        <w:t>In case an Indian agent is directly bidding on behalf of its foreign Principal, the said Indian agent shall have to be compulsorily enlisted with the Directorate General of Supplies &amp; Disposal [DGS&amp;D]</w:t>
      </w:r>
      <w:r>
        <w:rPr>
          <w:rFonts w:ascii="Verdana" w:hAnsi="Verdana" w:cs="Arial"/>
          <w:spacing w:val="-4"/>
          <w:sz w:val="16"/>
          <w:szCs w:val="16"/>
        </w:rPr>
        <w:t>, Govt. Of India</w:t>
      </w:r>
      <w:r w:rsidRPr="00184046">
        <w:rPr>
          <w:rFonts w:ascii="Verdana" w:hAnsi="Verdana" w:cs="Arial"/>
          <w:spacing w:val="-4"/>
          <w:sz w:val="16"/>
          <w:szCs w:val="16"/>
        </w:rPr>
        <w:t xml:space="preserve"> and a copy of the DGS&amp;D Enlistment certificate has to be furnished along with the Techno-Commercial bid. Failure to furnish the DGS&amp;D Enlistment Certificate by the Indian agent shall result in rejection of its bid. </w:t>
      </w:r>
    </w:p>
    <w:p w:rsidR="00745098" w:rsidRPr="001412F5" w:rsidRDefault="00745098" w:rsidP="00745098">
      <w:pPr>
        <w:widowControl w:val="0"/>
        <w:tabs>
          <w:tab w:val="left" w:pos="780"/>
          <w:tab w:val="left" w:pos="5300"/>
        </w:tabs>
        <w:autoSpaceDE w:val="0"/>
        <w:autoSpaceDN w:val="0"/>
        <w:adjustRightInd w:val="0"/>
        <w:spacing w:before="39" w:line="276" w:lineRule="auto"/>
        <w:ind w:left="720" w:right="121" w:hanging="720"/>
        <w:jc w:val="both"/>
        <w:rPr>
          <w:rFonts w:ascii="Verdana" w:hAnsi="Verdana" w:cs="CAIBAH+BookAntiqua"/>
          <w:sz w:val="16"/>
          <w:szCs w:val="16"/>
        </w:rPr>
      </w:pPr>
      <w:r w:rsidRPr="001412F5">
        <w:rPr>
          <w:rFonts w:ascii="Verdana" w:hAnsi="Verdana" w:cs="Arial"/>
          <w:spacing w:val="-4"/>
          <w:sz w:val="16"/>
          <w:szCs w:val="16"/>
        </w:rPr>
        <w:t xml:space="preserve">. </w:t>
      </w:r>
    </w:p>
    <w:p w:rsidR="00745098" w:rsidRPr="001412F5" w:rsidRDefault="00745098" w:rsidP="00745098">
      <w:pPr>
        <w:pStyle w:val="Default"/>
        <w:spacing w:line="276" w:lineRule="auto"/>
        <w:ind w:left="720"/>
        <w:jc w:val="both"/>
        <w:rPr>
          <w:rFonts w:ascii="Verdana" w:hAnsi="Verdana" w:cs="CAIBAH+BookAntiqua"/>
          <w:color w:val="auto"/>
          <w:sz w:val="16"/>
          <w:szCs w:val="16"/>
        </w:rPr>
      </w:pPr>
      <w:r w:rsidRPr="001412F5">
        <w:rPr>
          <w:rFonts w:ascii="Verdana" w:hAnsi="Verdana" w:cs="CAIBAH+BookAntiqua"/>
          <w:color w:val="auto"/>
          <w:sz w:val="16"/>
          <w:szCs w:val="16"/>
        </w:rPr>
        <w:t xml:space="preserve">In a tender, either the Indian agent on behalf of the Principal/OEM or Principal/OEM itself can bid but both cannot bid simultaneously for the same item/product in the same tender. </w:t>
      </w:r>
    </w:p>
    <w:p w:rsidR="00745098" w:rsidRPr="001412F5" w:rsidRDefault="00745098" w:rsidP="00745098">
      <w:pPr>
        <w:pStyle w:val="Default"/>
        <w:spacing w:line="276" w:lineRule="auto"/>
        <w:ind w:left="1020"/>
        <w:jc w:val="both"/>
        <w:rPr>
          <w:rFonts w:ascii="Verdana" w:hAnsi="Verdana" w:cs="CAIBAH+BookAntiqua"/>
          <w:color w:val="auto"/>
          <w:sz w:val="16"/>
          <w:szCs w:val="16"/>
        </w:rPr>
      </w:pPr>
    </w:p>
    <w:p w:rsidR="00745098" w:rsidRPr="001412F5" w:rsidRDefault="00745098" w:rsidP="00745098">
      <w:pPr>
        <w:pStyle w:val="Default"/>
        <w:spacing w:line="276" w:lineRule="auto"/>
        <w:ind w:left="720"/>
        <w:jc w:val="both"/>
        <w:rPr>
          <w:rFonts w:ascii="Verdana" w:hAnsi="Verdana" w:cs="CAIBAH+BookAntiqua"/>
          <w:color w:val="auto"/>
          <w:sz w:val="16"/>
          <w:szCs w:val="16"/>
        </w:rPr>
      </w:pPr>
      <w:r w:rsidRPr="001412F5">
        <w:rPr>
          <w:rFonts w:ascii="Verdana" w:hAnsi="Verdana" w:cs="CAIBAH+BookAntiqua"/>
          <w:color w:val="auto"/>
          <w:sz w:val="16"/>
          <w:szCs w:val="16"/>
        </w:rPr>
        <w:t>If an agent submits bid on behalf of the Principal/OEM, the same agent shall not submit a bid on behalf of another Principal/OEM in the same tender for the same item/product.</w:t>
      </w:r>
    </w:p>
    <w:p w:rsidR="00745098" w:rsidRPr="001412F5" w:rsidRDefault="00745098" w:rsidP="00745098">
      <w:pPr>
        <w:pStyle w:val="Default"/>
        <w:spacing w:line="276" w:lineRule="auto"/>
        <w:ind w:left="720"/>
        <w:jc w:val="both"/>
        <w:rPr>
          <w:rFonts w:ascii="Verdana" w:hAnsi="Verdana" w:cs="CAIBAH+BookAntiqua"/>
          <w:color w:val="auto"/>
          <w:sz w:val="16"/>
          <w:szCs w:val="16"/>
        </w:rPr>
      </w:pPr>
    </w:p>
    <w:p w:rsidR="00745098" w:rsidRPr="001412F5" w:rsidRDefault="00745098" w:rsidP="00745098">
      <w:pPr>
        <w:pStyle w:val="CM9"/>
        <w:spacing w:line="276" w:lineRule="auto"/>
        <w:ind w:left="1005" w:hanging="1005"/>
        <w:jc w:val="both"/>
        <w:rPr>
          <w:rFonts w:ascii="Verdana" w:hAnsi="Verdana" w:cs="CAIBAH+BookAntiqua"/>
          <w:sz w:val="16"/>
          <w:szCs w:val="16"/>
        </w:rPr>
      </w:pPr>
      <w:r w:rsidRPr="001412F5">
        <w:rPr>
          <w:rFonts w:ascii="Verdana" w:hAnsi="Verdana" w:cs="CAIBAH+BookAntiqua"/>
          <w:sz w:val="16"/>
          <w:szCs w:val="16"/>
        </w:rPr>
        <w:t>1.1.3</w:t>
      </w:r>
      <w:r w:rsidRPr="001412F5">
        <w:rPr>
          <w:rFonts w:ascii="Verdana" w:hAnsi="Verdana" w:cs="CAIBAH+BookAntiqua"/>
          <w:sz w:val="16"/>
          <w:szCs w:val="16"/>
        </w:rPr>
        <w:tab/>
        <w:t xml:space="preserve">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w:t>
      </w:r>
      <w:r w:rsidRPr="001412F5">
        <w:rPr>
          <w:rFonts w:ascii="Verdana" w:hAnsi="Verdana" w:cs="CAIBAH+BookAntiqua"/>
          <w:b/>
          <w:sz w:val="16"/>
          <w:szCs w:val="16"/>
        </w:rPr>
        <w:t>Invitation For Bids</w:t>
      </w:r>
      <w:r w:rsidRPr="001412F5">
        <w:rPr>
          <w:rFonts w:ascii="Verdana" w:hAnsi="Verdana" w:cs="CAIBAH+BookAntiqua"/>
          <w:sz w:val="16"/>
          <w:szCs w:val="16"/>
        </w:rPr>
        <w:t>.</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 1.2. </w:t>
      </w:r>
      <w:r w:rsidRPr="001412F5">
        <w:rPr>
          <w:rFonts w:ascii="Verdana" w:hAnsi="Verdana" w:cs="CAIBAH+BookAntiqua"/>
          <w:b/>
          <w:bCs/>
          <w:sz w:val="16"/>
          <w:szCs w:val="16"/>
          <w:u w:val="single"/>
        </w:rPr>
        <w:t>Cost of Bidding</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9"/>
        <w:spacing w:line="276" w:lineRule="auto"/>
        <w:ind w:left="1005" w:hanging="1005"/>
        <w:jc w:val="both"/>
        <w:rPr>
          <w:rFonts w:ascii="Verdana" w:hAnsi="Verdana" w:cs="CAIBAH+BookAntiqua"/>
          <w:sz w:val="16"/>
          <w:szCs w:val="16"/>
        </w:rPr>
      </w:pPr>
      <w:r w:rsidRPr="001412F5">
        <w:rPr>
          <w:rFonts w:ascii="Verdana" w:hAnsi="Verdana" w:cs="CAIBAH+BookAntiqua"/>
          <w:sz w:val="16"/>
          <w:szCs w:val="16"/>
        </w:rPr>
        <w:t>1.2.1</w:t>
      </w:r>
      <w:r w:rsidRPr="001412F5">
        <w:rPr>
          <w:rFonts w:ascii="Verdana" w:hAnsi="Verdana" w:cs="CAIBAH+BookAntiqua"/>
          <w:sz w:val="16"/>
          <w:szCs w:val="16"/>
        </w:rPr>
        <w:tab/>
        <w:t xml:space="preserve">The Bidder shall bear all costs associated with the preparation and submission of its bid, and the Purchaser, will in no case be responsible or liable for these costs, regardless of the conduct or outcome of the bidding process.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4"/>
        <w:spacing w:line="276" w:lineRule="auto"/>
        <w:jc w:val="both"/>
        <w:rPr>
          <w:rFonts w:ascii="Verdana" w:hAnsi="Verdana" w:cs="CAIBAH+BookAntiqua"/>
          <w:sz w:val="16"/>
          <w:szCs w:val="16"/>
        </w:rPr>
      </w:pPr>
      <w:r w:rsidRPr="001412F5">
        <w:rPr>
          <w:rFonts w:ascii="Verdana" w:hAnsi="Verdana" w:cs="CAIBAH+BookAntiqua"/>
          <w:sz w:val="16"/>
          <w:szCs w:val="16"/>
        </w:rPr>
        <w:t xml:space="preserve">1.3. </w:t>
      </w:r>
      <w:r w:rsidRPr="001412F5">
        <w:rPr>
          <w:rFonts w:ascii="Verdana" w:hAnsi="Verdana" w:cs="CAIBAH+BookAntiqua"/>
          <w:b/>
          <w:bCs/>
          <w:sz w:val="16"/>
          <w:szCs w:val="16"/>
          <w:u w:val="single"/>
        </w:rPr>
        <w:t>Fraud and corruption</w:t>
      </w:r>
      <w:r w:rsidRPr="001412F5">
        <w:rPr>
          <w:rFonts w:ascii="Verdana" w:hAnsi="Verdana" w:cs="CAIBAH+BookAntiqua"/>
          <w:b/>
          <w:bCs/>
          <w:sz w:val="16"/>
          <w:szCs w:val="16"/>
        </w:rPr>
        <w:t>:</w:t>
      </w:r>
      <w:r w:rsidRPr="001412F5">
        <w:rPr>
          <w:rFonts w:ascii="Verdana" w:hAnsi="Verdana" w:cs="CAIBAH+BookAntiqua"/>
          <w:sz w:val="16"/>
          <w:szCs w:val="16"/>
        </w:rPr>
        <w:t xml:space="preserve"> </w:t>
      </w:r>
    </w:p>
    <w:p w:rsidR="00745098" w:rsidRPr="001412F5" w:rsidRDefault="00745098" w:rsidP="00745098">
      <w:pPr>
        <w:pStyle w:val="CM83"/>
        <w:spacing w:line="276" w:lineRule="auto"/>
        <w:ind w:left="1005" w:hanging="1005"/>
        <w:jc w:val="both"/>
        <w:rPr>
          <w:rFonts w:ascii="Verdana" w:hAnsi="Verdana" w:cs="CAIBAH+BookAntiqua"/>
          <w:sz w:val="16"/>
          <w:szCs w:val="16"/>
        </w:rPr>
      </w:pPr>
      <w:r w:rsidRPr="001412F5">
        <w:rPr>
          <w:rFonts w:ascii="Verdana" w:hAnsi="Verdana" w:cs="CAIBAH+BookAntiqua"/>
          <w:sz w:val="16"/>
          <w:szCs w:val="16"/>
        </w:rPr>
        <w:t>1.3.1</w:t>
      </w:r>
      <w:r w:rsidRPr="001412F5">
        <w:rPr>
          <w:rFonts w:ascii="Verdana" w:hAnsi="Verdana" w:cs="CAIBAH+BookAntiqua"/>
          <w:sz w:val="16"/>
          <w:szCs w:val="16"/>
        </w:rPr>
        <w:tab/>
        <w:t xml:space="preserve">The Purchaser requires that the </w:t>
      </w:r>
      <w:r w:rsidRPr="001412F5">
        <w:rPr>
          <w:rFonts w:ascii="Verdana" w:hAnsi="Verdana" w:cs="FAIBAH+BookAntiqua"/>
          <w:sz w:val="16"/>
          <w:szCs w:val="16"/>
        </w:rPr>
        <w:t>Bidders</w:t>
      </w:r>
      <w:r w:rsidRPr="001412F5">
        <w:rPr>
          <w:rFonts w:ascii="Verdana" w:hAnsi="Verdana" w:cs="CAIBAH+BookAntiqua"/>
          <w:sz w:val="16"/>
          <w:szCs w:val="16"/>
        </w:rPr>
        <w:t>, Suppliers and Contractors observe the highest standard of ethics during the procurement process and execution of such contracts.  In pursuit of this policy, the following are defined:</w:t>
      </w:r>
    </w:p>
    <w:p w:rsidR="00745098" w:rsidRPr="001412F5" w:rsidRDefault="00745098" w:rsidP="00745098">
      <w:pPr>
        <w:pStyle w:val="Default"/>
        <w:spacing w:line="276" w:lineRule="auto"/>
        <w:ind w:left="1005"/>
        <w:jc w:val="both"/>
        <w:rPr>
          <w:rFonts w:ascii="Verdana" w:hAnsi="Verdana" w:cs="CAIBAH+BookAntiqua"/>
          <w:sz w:val="16"/>
          <w:szCs w:val="16"/>
        </w:rPr>
      </w:pPr>
      <w:r w:rsidRPr="001412F5">
        <w:rPr>
          <w:rFonts w:ascii="Verdana" w:hAnsi="Verdana"/>
          <w:sz w:val="16"/>
          <w:szCs w:val="16"/>
        </w:rPr>
        <w:t>“</w:t>
      </w:r>
      <w:r w:rsidRPr="001412F5">
        <w:rPr>
          <w:rFonts w:ascii="Verdana" w:hAnsi="Verdana"/>
          <w:b/>
          <w:bCs/>
          <w:i/>
          <w:iCs/>
          <w:sz w:val="16"/>
          <w:szCs w:val="16"/>
        </w:rPr>
        <w:t>corrupt practice</w:t>
      </w:r>
      <w:r w:rsidRPr="001412F5">
        <w:rPr>
          <w:rFonts w:ascii="Verdana" w:hAnsi="Verdana"/>
          <w:sz w:val="16"/>
          <w:szCs w:val="16"/>
        </w:rPr>
        <w:t xml:space="preserve">” means the offering, giving, receiving, or soliciting, directly or indirectly, of anything of value to influence the action of a public official in the </w:t>
      </w:r>
      <w:r w:rsidRPr="001412F5">
        <w:rPr>
          <w:rFonts w:ascii="Verdana" w:hAnsi="Verdana" w:cs="CAIBAH+BookAntiqua"/>
          <w:sz w:val="16"/>
          <w:szCs w:val="16"/>
        </w:rPr>
        <w:t xml:space="preserve">procurement process or in contract execution;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Default"/>
        <w:spacing w:line="276" w:lineRule="auto"/>
        <w:ind w:left="1005"/>
        <w:jc w:val="both"/>
        <w:rPr>
          <w:rFonts w:ascii="Verdana" w:hAnsi="Verdana" w:cs="CAIBAH+BookAntiqua"/>
          <w:color w:val="auto"/>
          <w:sz w:val="16"/>
          <w:szCs w:val="16"/>
        </w:rPr>
      </w:pPr>
      <w:r w:rsidRPr="001412F5">
        <w:rPr>
          <w:rFonts w:ascii="Verdana" w:hAnsi="Verdana" w:cs="CAIBAH+BookAntiqua"/>
          <w:color w:val="auto"/>
          <w:sz w:val="16"/>
          <w:szCs w:val="16"/>
        </w:rPr>
        <w:t>“</w:t>
      </w:r>
      <w:r w:rsidRPr="001412F5">
        <w:rPr>
          <w:rFonts w:ascii="Verdana" w:hAnsi="Verdana" w:cs="CAIBAH+BookAntiqua"/>
          <w:b/>
          <w:bCs/>
          <w:i/>
          <w:iCs/>
          <w:color w:val="auto"/>
          <w:sz w:val="16"/>
          <w:szCs w:val="16"/>
        </w:rPr>
        <w:t>fraudulent practice</w:t>
      </w:r>
      <w:r w:rsidRPr="001412F5">
        <w:rPr>
          <w:rFonts w:ascii="Verdana" w:hAnsi="Verdana" w:cs="CAIBAH+BookAntiqua"/>
          <w:color w:val="auto"/>
          <w:sz w:val="16"/>
          <w:szCs w:val="16"/>
        </w:rPr>
        <w:t xml:space="preserve">” means a misrepresentation or omission of facts in order to influence a procurement process or the execution of a contract; </w:t>
      </w:r>
    </w:p>
    <w:p w:rsidR="00745098" w:rsidRPr="001412F5" w:rsidRDefault="00745098" w:rsidP="00745098">
      <w:pPr>
        <w:pStyle w:val="Default"/>
        <w:spacing w:line="276" w:lineRule="auto"/>
        <w:ind w:left="1095" w:right="70"/>
        <w:jc w:val="both"/>
        <w:rPr>
          <w:rFonts w:ascii="Verdana" w:hAnsi="Verdana" w:cs="CAIBAH+BookAntiqua"/>
          <w:color w:val="auto"/>
          <w:sz w:val="16"/>
          <w:szCs w:val="16"/>
        </w:rPr>
      </w:pPr>
    </w:p>
    <w:p w:rsidR="00745098" w:rsidRPr="001412F5" w:rsidRDefault="00745098" w:rsidP="00745098">
      <w:pPr>
        <w:pStyle w:val="CM83"/>
        <w:spacing w:line="276" w:lineRule="auto"/>
        <w:ind w:left="1005"/>
        <w:jc w:val="both"/>
        <w:rPr>
          <w:rFonts w:ascii="Verdana" w:hAnsi="Verdana" w:cs="CAIBAH+BookAntiqua"/>
          <w:sz w:val="16"/>
          <w:szCs w:val="16"/>
        </w:rPr>
      </w:pPr>
      <w:r w:rsidRPr="001412F5">
        <w:rPr>
          <w:rFonts w:ascii="Verdana" w:hAnsi="Verdana" w:cs="CAIBAH+BookAntiqua"/>
          <w:sz w:val="16"/>
          <w:szCs w:val="16"/>
        </w:rPr>
        <w:t>“</w:t>
      </w:r>
      <w:r w:rsidRPr="001412F5">
        <w:rPr>
          <w:rFonts w:ascii="Verdana" w:hAnsi="Verdana" w:cs="CAIBAH+BookAntiqua"/>
          <w:b/>
          <w:bCs/>
          <w:i/>
          <w:iCs/>
          <w:sz w:val="16"/>
          <w:szCs w:val="16"/>
        </w:rPr>
        <w:t>collusive practice</w:t>
      </w:r>
      <w:r w:rsidRPr="001412F5">
        <w:rPr>
          <w:rFonts w:ascii="Verdana" w:hAnsi="Verdana" w:cs="CAIBAH+BookAntiqua"/>
          <w:sz w:val="16"/>
          <w:szCs w:val="16"/>
        </w:rPr>
        <w:t xml:space="preserve">” means a scheme or arrangement between two or more Bidders, with or without the knowledge of the Purchaser, designed to establish bid prices at  artificial, non-competitive levels; and </w:t>
      </w:r>
    </w:p>
    <w:p w:rsidR="00745098" w:rsidRPr="001412F5" w:rsidRDefault="00745098" w:rsidP="00745098">
      <w:pPr>
        <w:pStyle w:val="CM83"/>
        <w:spacing w:line="276" w:lineRule="auto"/>
        <w:ind w:left="1008"/>
        <w:jc w:val="both"/>
        <w:rPr>
          <w:rFonts w:ascii="Verdana" w:hAnsi="Verdana" w:cs="CAIBAH+BookAntiqua"/>
          <w:sz w:val="16"/>
          <w:szCs w:val="16"/>
        </w:rPr>
      </w:pPr>
      <w:r w:rsidRPr="001412F5">
        <w:rPr>
          <w:rFonts w:ascii="Verdana" w:hAnsi="Verdana" w:cs="CAIBAH+BookAntiqua"/>
          <w:sz w:val="16"/>
          <w:szCs w:val="16"/>
        </w:rPr>
        <w:t>“</w:t>
      </w:r>
      <w:r w:rsidRPr="001412F5">
        <w:rPr>
          <w:rFonts w:ascii="Verdana" w:hAnsi="Verdana" w:cs="CAIBAH+BookAntiqua"/>
          <w:b/>
          <w:bCs/>
          <w:i/>
          <w:iCs/>
          <w:sz w:val="16"/>
          <w:szCs w:val="16"/>
        </w:rPr>
        <w:t>coercive practice</w:t>
      </w:r>
      <w:r w:rsidRPr="001412F5">
        <w:rPr>
          <w:rFonts w:ascii="Verdana" w:hAnsi="Verdana" w:cs="CAIBAH+BookAntiqua"/>
          <w:sz w:val="16"/>
          <w:szCs w:val="16"/>
        </w:rPr>
        <w:t xml:space="preserve">” means harming or threatening to harm, directly or indirectly, persons or their property to influence their participation in the procurement process or affect the execution of a contract; </w:t>
      </w:r>
    </w:p>
    <w:p w:rsidR="00745098" w:rsidRPr="001412F5" w:rsidRDefault="00745098" w:rsidP="00745098">
      <w:pPr>
        <w:pStyle w:val="CM84"/>
        <w:spacing w:line="276" w:lineRule="auto"/>
        <w:ind w:left="1008" w:hanging="1007"/>
        <w:jc w:val="both"/>
        <w:rPr>
          <w:rFonts w:ascii="Verdana" w:hAnsi="Verdana" w:cs="CAIBAH+BookAntiqua"/>
          <w:sz w:val="16"/>
          <w:szCs w:val="16"/>
        </w:rPr>
      </w:pPr>
      <w:r w:rsidRPr="001412F5">
        <w:rPr>
          <w:rFonts w:ascii="Verdana" w:hAnsi="Verdana" w:cs="CAIBAH+BookAntiqua"/>
          <w:sz w:val="16"/>
          <w:szCs w:val="16"/>
        </w:rPr>
        <w:t>1.3.2</w:t>
      </w:r>
      <w:r w:rsidRPr="001412F5">
        <w:rPr>
          <w:rFonts w:ascii="Verdana" w:hAnsi="Verdana" w:cs="CAIBAH+BookAntiqua"/>
          <w:sz w:val="16"/>
          <w:szCs w:val="16"/>
        </w:rPr>
        <w:tab/>
        <w:t>The Purchaser will reject a proposal for award if it determines that the Bidder recommended for award has, directly or through an agent, engaged in corrupt, fraudulent, collusive or coercive practices in competing for the Contract in question</w:t>
      </w:r>
      <w:r>
        <w:rPr>
          <w:rFonts w:ascii="Verdana" w:hAnsi="Verdana" w:cs="CAIBAH+BookAntiqua"/>
          <w:sz w:val="16"/>
          <w:szCs w:val="16"/>
        </w:rPr>
        <w:t>.</w:t>
      </w:r>
      <w:r w:rsidRPr="001412F5">
        <w:rPr>
          <w:rFonts w:ascii="Verdana" w:hAnsi="Verdana" w:cs="CAIBAH+BookAntiqua"/>
          <w:sz w:val="16"/>
          <w:szCs w:val="16"/>
        </w:rPr>
        <w:t xml:space="preserve"> </w:t>
      </w:r>
    </w:p>
    <w:p w:rsidR="00745098" w:rsidRPr="001412F5" w:rsidRDefault="00745098" w:rsidP="00745098">
      <w:pPr>
        <w:pStyle w:val="CM83"/>
        <w:spacing w:line="276" w:lineRule="auto"/>
        <w:ind w:left="2880" w:firstLine="720"/>
        <w:rPr>
          <w:rFonts w:ascii="Verdana" w:hAnsi="Verdana" w:cs="CAIBAH+BookAntiqua"/>
          <w:b/>
          <w:bCs/>
          <w:sz w:val="16"/>
          <w:szCs w:val="16"/>
        </w:rPr>
      </w:pPr>
      <w:r w:rsidRPr="001412F5">
        <w:rPr>
          <w:rFonts w:ascii="Verdana" w:hAnsi="Verdana" w:cs="CAIBAH+BookAntiqua"/>
          <w:b/>
          <w:bCs/>
          <w:sz w:val="16"/>
          <w:szCs w:val="16"/>
          <w:u w:val="single"/>
        </w:rPr>
        <w:t>B. The Bidding Documents</w:t>
      </w:r>
    </w:p>
    <w:p w:rsidR="00745098" w:rsidRPr="001412F5" w:rsidRDefault="00745098" w:rsidP="00745098">
      <w:pPr>
        <w:pStyle w:val="CM13"/>
        <w:spacing w:line="276" w:lineRule="auto"/>
        <w:ind w:left="1008" w:hanging="1007"/>
        <w:jc w:val="both"/>
        <w:rPr>
          <w:rFonts w:ascii="Verdana" w:hAnsi="Verdana" w:cs="CAIBAH+BookAntiqua"/>
          <w:sz w:val="16"/>
          <w:szCs w:val="16"/>
        </w:rPr>
      </w:pPr>
      <w:r w:rsidRPr="001412F5">
        <w:rPr>
          <w:rFonts w:ascii="Verdana" w:hAnsi="Verdana" w:cs="CAIBAH+BookAntiqua"/>
          <w:sz w:val="16"/>
          <w:szCs w:val="16"/>
        </w:rPr>
        <w:t xml:space="preserve">1.4. </w:t>
      </w:r>
      <w:r w:rsidRPr="001412F5">
        <w:rPr>
          <w:rFonts w:ascii="Verdana" w:hAnsi="Verdana" w:cs="CAIBAH+BookAntiqua"/>
          <w:sz w:val="16"/>
          <w:szCs w:val="16"/>
        </w:rPr>
        <w:tab/>
      </w:r>
      <w:r w:rsidRPr="001412F5">
        <w:rPr>
          <w:rFonts w:ascii="Verdana" w:hAnsi="Verdana" w:cs="CAIBAH+BookAntiqua"/>
          <w:b/>
          <w:bCs/>
          <w:sz w:val="16"/>
          <w:szCs w:val="16"/>
          <w:u w:val="single"/>
        </w:rPr>
        <w:t>Cost of Bidding Documents</w:t>
      </w:r>
      <w:r w:rsidRPr="001412F5">
        <w:rPr>
          <w:rFonts w:ascii="Verdana" w:hAnsi="Verdana" w:cs="CAIBAH+BookAntiqua"/>
          <w:sz w:val="16"/>
          <w:szCs w:val="16"/>
          <w:u w:val="single"/>
        </w:rPr>
        <w:t xml:space="preserve"> </w:t>
      </w:r>
    </w:p>
    <w:p w:rsidR="00745098" w:rsidRPr="001412F5" w:rsidRDefault="00745098" w:rsidP="00745098">
      <w:pPr>
        <w:pStyle w:val="CM83"/>
        <w:spacing w:line="276" w:lineRule="auto"/>
        <w:ind w:left="1008" w:hanging="1007"/>
        <w:jc w:val="both"/>
        <w:rPr>
          <w:rFonts w:ascii="Verdana" w:hAnsi="Verdana"/>
          <w:sz w:val="16"/>
          <w:szCs w:val="16"/>
        </w:rPr>
      </w:pPr>
      <w:r w:rsidRPr="001412F5">
        <w:rPr>
          <w:rFonts w:ascii="Verdana" w:hAnsi="Verdana"/>
          <w:sz w:val="16"/>
          <w:szCs w:val="16"/>
        </w:rPr>
        <w:t>1.4.1</w:t>
      </w:r>
      <w:r w:rsidRPr="001412F5">
        <w:rPr>
          <w:rFonts w:ascii="Verdana" w:hAnsi="Verdana"/>
          <w:sz w:val="16"/>
          <w:szCs w:val="16"/>
        </w:rPr>
        <w:tab/>
        <w:t xml:space="preserve">Interested eligible Bidders may purchase the Bidding Documents on payment of the cost of Bidding Documents as indicated in the </w:t>
      </w:r>
      <w:r w:rsidRPr="001412F5">
        <w:rPr>
          <w:rFonts w:ascii="Verdana" w:hAnsi="Verdana"/>
          <w:b/>
          <w:bCs/>
          <w:sz w:val="16"/>
          <w:szCs w:val="16"/>
        </w:rPr>
        <w:t xml:space="preserve">Invitation For Bids[IFB] </w:t>
      </w:r>
      <w:r w:rsidRPr="001412F5">
        <w:rPr>
          <w:rFonts w:ascii="Verdana" w:hAnsi="Verdana"/>
          <w:sz w:val="16"/>
          <w:szCs w:val="16"/>
        </w:rPr>
        <w:t xml:space="preserve">or alternatively, the Bidding Documents can be downloaded from Purchaser’s Website as indicated in the </w:t>
      </w:r>
      <w:r w:rsidRPr="001412F5">
        <w:rPr>
          <w:rFonts w:ascii="Verdana" w:hAnsi="Verdana"/>
          <w:b/>
          <w:sz w:val="16"/>
          <w:szCs w:val="16"/>
        </w:rPr>
        <w:t>Invitation for Bids [IFB]</w:t>
      </w:r>
      <w:r w:rsidRPr="001412F5">
        <w:rPr>
          <w:rFonts w:ascii="Verdana" w:hAnsi="Verdana"/>
          <w:sz w:val="16"/>
          <w:szCs w:val="16"/>
        </w:rPr>
        <w:t xml:space="preserve"> free of cost. </w:t>
      </w:r>
    </w:p>
    <w:p w:rsidR="00745098" w:rsidRPr="001412F5" w:rsidRDefault="00745098" w:rsidP="00745098">
      <w:pPr>
        <w:pStyle w:val="CM1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1.5. </w:t>
      </w:r>
      <w:r w:rsidRPr="001412F5">
        <w:rPr>
          <w:rFonts w:ascii="Verdana" w:hAnsi="Verdana" w:cs="CAIBAH+BookAntiqua"/>
          <w:sz w:val="16"/>
          <w:szCs w:val="16"/>
        </w:rPr>
        <w:tab/>
        <w:t xml:space="preserve">     </w:t>
      </w:r>
      <w:r w:rsidRPr="001412F5">
        <w:rPr>
          <w:rFonts w:ascii="Verdana" w:hAnsi="Verdana" w:cs="CAIBAH+BookAntiqua"/>
          <w:b/>
          <w:bCs/>
          <w:sz w:val="16"/>
          <w:szCs w:val="16"/>
          <w:u w:val="single"/>
        </w:rPr>
        <w:t>Content of Bidding Documents</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9"/>
        <w:spacing w:line="276" w:lineRule="auto"/>
        <w:ind w:left="1008" w:hanging="1007"/>
        <w:jc w:val="both"/>
        <w:rPr>
          <w:rFonts w:ascii="Verdana" w:hAnsi="Verdana" w:cs="CAIBAH+BookAntiqua"/>
          <w:sz w:val="16"/>
          <w:szCs w:val="16"/>
        </w:rPr>
      </w:pPr>
      <w:r w:rsidRPr="001412F5">
        <w:rPr>
          <w:rFonts w:ascii="Verdana" w:hAnsi="Verdana" w:cs="CAIBAH+BookAntiqua"/>
          <w:sz w:val="16"/>
          <w:szCs w:val="16"/>
        </w:rPr>
        <w:t>1.5.1</w:t>
      </w:r>
      <w:r w:rsidRPr="001412F5">
        <w:rPr>
          <w:rFonts w:ascii="Verdana" w:hAnsi="Verdana" w:cs="CAIBAH+BookAntiqua"/>
          <w:sz w:val="16"/>
          <w:szCs w:val="16"/>
        </w:rPr>
        <w:tab/>
        <w:t xml:space="preserve">The Goods required, bidding procedures and contract terms are prescribed in the Bidding Documents which should be read in conjunction. The Bidding Documents, apart from the </w:t>
      </w:r>
      <w:r w:rsidRPr="001412F5">
        <w:rPr>
          <w:rFonts w:ascii="Verdana" w:hAnsi="Verdana" w:cs="CAIBAH+BookAntiqua"/>
          <w:b/>
          <w:sz w:val="16"/>
          <w:szCs w:val="16"/>
        </w:rPr>
        <w:t>Invitation For Bids</w:t>
      </w:r>
      <w:r w:rsidRPr="001412F5">
        <w:rPr>
          <w:rFonts w:ascii="Verdana" w:hAnsi="Verdana" w:cs="CAIBAH+BookAntiqua"/>
          <w:sz w:val="16"/>
          <w:szCs w:val="16"/>
        </w:rPr>
        <w:t xml:space="preserve"> have been divided into 8 chapters as under: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cs="CAIBAH+BookAntiqua"/>
          <w:sz w:val="16"/>
          <w:szCs w:val="16"/>
        </w:rPr>
      </w:pPr>
    </w:p>
    <w:p w:rsidR="00745098" w:rsidRPr="001412F5" w:rsidRDefault="00745098" w:rsidP="00745098">
      <w:pPr>
        <w:pStyle w:val="Default"/>
        <w:spacing w:line="276" w:lineRule="auto"/>
        <w:rPr>
          <w:rFonts w:ascii="Verdana" w:hAnsi="Verdana" w:cs="CAIBAH+BookAntiqua"/>
          <w:sz w:val="16"/>
          <w:szCs w:val="16"/>
        </w:rPr>
      </w:pPr>
      <w:r w:rsidRPr="001412F5">
        <w:rPr>
          <w:rFonts w:ascii="Verdana" w:hAnsi="Verdana" w:cs="CAIBAH+BookAntiqua"/>
          <w:sz w:val="16"/>
          <w:szCs w:val="16"/>
        </w:rPr>
        <w:lastRenderedPageBreak/>
        <w:t xml:space="preserve">Chapter 1:                  </w:t>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t xml:space="preserve">            Instructions to Bidder (ITB) </w:t>
      </w:r>
    </w:p>
    <w:p w:rsidR="00745098" w:rsidRPr="001412F5" w:rsidRDefault="00745098" w:rsidP="00745098">
      <w:pPr>
        <w:pStyle w:val="Default"/>
        <w:spacing w:line="276" w:lineRule="auto"/>
        <w:rPr>
          <w:rFonts w:ascii="Verdana" w:hAnsi="Verdana" w:cs="CAIBAH+BookAntiqua"/>
          <w:sz w:val="16"/>
          <w:szCs w:val="16"/>
        </w:rPr>
      </w:pPr>
      <w:r w:rsidRPr="001412F5">
        <w:rPr>
          <w:rFonts w:ascii="Verdana" w:hAnsi="Verdana" w:cs="CAIBAH+BookAntiqua"/>
          <w:sz w:val="16"/>
          <w:szCs w:val="16"/>
        </w:rPr>
        <w:t xml:space="preserve">Chapter 2: </w:t>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t xml:space="preserve">            General Conditions of Contract (GCC) and Special </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 xml:space="preserve"> Conditions of Contract (SCC) </w:t>
      </w:r>
    </w:p>
    <w:p w:rsidR="00745098" w:rsidRPr="001412F5" w:rsidRDefault="00745098" w:rsidP="00745098">
      <w:pPr>
        <w:pStyle w:val="Default"/>
        <w:spacing w:line="276" w:lineRule="auto"/>
        <w:rPr>
          <w:rFonts w:ascii="Verdana" w:hAnsi="Verdana" w:cs="CAIBAH+BookAntiqua"/>
          <w:sz w:val="16"/>
          <w:szCs w:val="16"/>
        </w:rPr>
      </w:pPr>
      <w:r w:rsidRPr="001412F5">
        <w:rPr>
          <w:rFonts w:ascii="Verdana" w:hAnsi="Verdana" w:cs="CAIBAH+BookAntiqua"/>
          <w:sz w:val="16"/>
          <w:szCs w:val="16"/>
        </w:rPr>
        <w:t xml:space="preserve">Chapter 3 : </w:t>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t xml:space="preserve">Schedule of Requirements </w:t>
      </w:r>
    </w:p>
    <w:p w:rsidR="00745098" w:rsidRPr="001412F5" w:rsidRDefault="00745098" w:rsidP="00745098">
      <w:pPr>
        <w:pStyle w:val="Default"/>
        <w:spacing w:line="276" w:lineRule="auto"/>
        <w:rPr>
          <w:rFonts w:ascii="Verdana" w:hAnsi="Verdana" w:cs="CAIBAH+BookAntiqua"/>
          <w:sz w:val="16"/>
          <w:szCs w:val="16"/>
        </w:rPr>
      </w:pPr>
      <w:r w:rsidRPr="001412F5">
        <w:rPr>
          <w:rFonts w:ascii="Verdana" w:hAnsi="Verdana" w:cs="CAIBAH+BookAntiqua"/>
          <w:sz w:val="16"/>
          <w:szCs w:val="16"/>
        </w:rPr>
        <w:t xml:space="preserve">Chapter 4: </w:t>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t xml:space="preserve">Specifications and Allied Technical Details </w:t>
      </w:r>
    </w:p>
    <w:p w:rsidR="00745098" w:rsidRPr="001412F5" w:rsidRDefault="00745098" w:rsidP="00745098">
      <w:pPr>
        <w:pStyle w:val="Default"/>
        <w:spacing w:line="276" w:lineRule="auto"/>
        <w:rPr>
          <w:rFonts w:ascii="Verdana" w:hAnsi="Verdana" w:cs="CAIBAH+BookAntiqua"/>
          <w:sz w:val="16"/>
          <w:szCs w:val="16"/>
        </w:rPr>
      </w:pPr>
      <w:r w:rsidRPr="001412F5">
        <w:rPr>
          <w:rFonts w:ascii="Verdana" w:hAnsi="Verdana" w:cs="CAIBAH+BookAntiqua"/>
          <w:sz w:val="16"/>
          <w:szCs w:val="16"/>
        </w:rPr>
        <w:t xml:space="preserve">Chapter 5 </w:t>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t xml:space="preserve">Qualification Requirements </w:t>
      </w:r>
    </w:p>
    <w:p w:rsidR="00745098" w:rsidRPr="001412F5" w:rsidRDefault="00745098" w:rsidP="00745098">
      <w:pPr>
        <w:pStyle w:val="Default"/>
        <w:spacing w:line="276" w:lineRule="auto"/>
        <w:rPr>
          <w:rFonts w:ascii="Verdana" w:hAnsi="Verdana" w:cs="CAIBAH+BookAntiqua"/>
          <w:sz w:val="16"/>
          <w:szCs w:val="16"/>
        </w:rPr>
      </w:pPr>
      <w:r w:rsidRPr="001412F5">
        <w:rPr>
          <w:rFonts w:ascii="Verdana" w:hAnsi="Verdana" w:cs="CAIBAH+BookAntiqua"/>
          <w:sz w:val="16"/>
          <w:szCs w:val="16"/>
        </w:rPr>
        <w:t xml:space="preserve">Chapter 6 </w:t>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t xml:space="preserve">Price Schedule Forms </w:t>
      </w:r>
    </w:p>
    <w:p w:rsidR="00745098" w:rsidRPr="001412F5" w:rsidRDefault="00745098" w:rsidP="00745098">
      <w:pPr>
        <w:pStyle w:val="Default"/>
        <w:spacing w:line="276" w:lineRule="auto"/>
        <w:rPr>
          <w:rFonts w:ascii="Verdana" w:hAnsi="Verdana" w:cs="CAIBAH+BookAntiqua"/>
          <w:sz w:val="16"/>
          <w:szCs w:val="16"/>
        </w:rPr>
      </w:pPr>
      <w:r w:rsidRPr="001412F5">
        <w:rPr>
          <w:rFonts w:ascii="Verdana" w:hAnsi="Verdana" w:cs="CAIBAH+BookAntiqua"/>
          <w:sz w:val="16"/>
          <w:szCs w:val="16"/>
        </w:rPr>
        <w:t xml:space="preserve">Chapter 7 </w:t>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t xml:space="preserve">Contract Form </w:t>
      </w:r>
    </w:p>
    <w:p w:rsidR="00745098" w:rsidRPr="001412F5" w:rsidRDefault="00745098" w:rsidP="00745098">
      <w:pPr>
        <w:pStyle w:val="Default"/>
        <w:spacing w:line="276" w:lineRule="auto"/>
        <w:rPr>
          <w:rFonts w:ascii="Verdana" w:hAnsi="Verdana" w:cs="Mangal"/>
          <w:color w:val="auto"/>
          <w:sz w:val="16"/>
          <w:szCs w:val="16"/>
        </w:rPr>
      </w:pPr>
      <w:r w:rsidRPr="001412F5">
        <w:rPr>
          <w:rFonts w:ascii="Verdana" w:hAnsi="Verdana" w:cs="CAIBAH+BookAntiqua"/>
          <w:sz w:val="16"/>
          <w:szCs w:val="16"/>
        </w:rPr>
        <w:t xml:space="preserve">Chapter 8: </w:t>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r>
      <w:r w:rsidRPr="001412F5">
        <w:rPr>
          <w:rFonts w:ascii="Verdana" w:hAnsi="Verdana" w:cs="CAIBAH+BookAntiqua"/>
          <w:sz w:val="16"/>
          <w:szCs w:val="16"/>
        </w:rPr>
        <w:tab/>
        <w:t xml:space="preserve">Other Standard Forms comprising: </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 xml:space="preserve">(a) Bidder Information Form; </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(b) Manufacturer’s Authorization Form (MAF);</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 xml:space="preserve">(c) Bid Security Form; </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 xml:space="preserve">(d) Performance Statement Form; </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 xml:space="preserve">(e) Deviation Statement Form; </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 xml:space="preserve">(f) Service Support details; </w:t>
      </w:r>
    </w:p>
    <w:p w:rsidR="00745098" w:rsidRPr="001412F5" w:rsidRDefault="00745098" w:rsidP="00745098">
      <w:pPr>
        <w:pStyle w:val="Default"/>
        <w:spacing w:line="276" w:lineRule="auto"/>
        <w:ind w:left="4320"/>
        <w:rPr>
          <w:rFonts w:ascii="Verdana" w:hAnsi="Verdana" w:cs="CAIBAH+BookAntiqua"/>
          <w:sz w:val="16"/>
          <w:szCs w:val="16"/>
        </w:rPr>
      </w:pPr>
      <w:r w:rsidRPr="001412F5">
        <w:rPr>
          <w:rFonts w:ascii="Verdana" w:hAnsi="Verdana" w:cs="CAIBAH+BookAntiqua"/>
          <w:sz w:val="16"/>
          <w:szCs w:val="16"/>
        </w:rPr>
        <w:t xml:space="preserve">(g) Bid Form; </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 xml:space="preserve">(h) Performance Security Form; </w:t>
      </w:r>
    </w:p>
    <w:p w:rsidR="00745098" w:rsidRPr="001412F5" w:rsidRDefault="00745098" w:rsidP="00745098">
      <w:pPr>
        <w:pStyle w:val="Default"/>
        <w:spacing w:line="276" w:lineRule="auto"/>
        <w:ind w:left="4320"/>
        <w:rPr>
          <w:rFonts w:ascii="Verdana" w:hAnsi="Verdana" w:cs="CAIBAH+BookAntiqua"/>
          <w:sz w:val="16"/>
          <w:szCs w:val="16"/>
        </w:rPr>
      </w:pPr>
      <w:r w:rsidRPr="001412F5">
        <w:rPr>
          <w:rFonts w:ascii="Verdana" w:hAnsi="Verdana" w:cs="CAIBAH+BookAntiqua"/>
          <w:sz w:val="16"/>
          <w:szCs w:val="16"/>
        </w:rPr>
        <w:t xml:space="preserve">(i) Acceptance Certificate Form; </w:t>
      </w:r>
    </w:p>
    <w:p w:rsidR="00745098" w:rsidRPr="001412F5" w:rsidRDefault="00745098" w:rsidP="00745098">
      <w:pPr>
        <w:pStyle w:val="Default"/>
        <w:spacing w:line="276" w:lineRule="auto"/>
        <w:ind w:left="3600" w:firstLine="720"/>
        <w:rPr>
          <w:rFonts w:ascii="Verdana" w:hAnsi="Verdana" w:cs="CAIBAH+BookAntiqua"/>
          <w:sz w:val="16"/>
          <w:szCs w:val="16"/>
        </w:rPr>
      </w:pPr>
      <w:r w:rsidRPr="001412F5">
        <w:rPr>
          <w:rFonts w:ascii="Verdana" w:hAnsi="Verdana" w:cs="CAIBAH+BookAntiqua"/>
          <w:sz w:val="16"/>
          <w:szCs w:val="16"/>
        </w:rPr>
        <w:t>(j) Integrity pact [if required];</w:t>
      </w:r>
    </w:p>
    <w:p w:rsidR="00745098" w:rsidRPr="001412F5" w:rsidRDefault="00745098" w:rsidP="00745098">
      <w:pPr>
        <w:pStyle w:val="Default"/>
        <w:spacing w:line="276" w:lineRule="auto"/>
        <w:ind w:left="3600" w:firstLine="720"/>
        <w:rPr>
          <w:rFonts w:ascii="Verdana" w:hAnsi="Verdana" w:cs="EAIBAH+PalatinoLinotype"/>
          <w:color w:val="auto"/>
          <w:sz w:val="16"/>
          <w:szCs w:val="16"/>
        </w:rPr>
      </w:pPr>
      <w:r w:rsidRPr="001412F5">
        <w:rPr>
          <w:rFonts w:ascii="Verdana" w:hAnsi="Verdana" w:cs="EAIBAH+PalatinoLinotype"/>
          <w:color w:val="auto"/>
          <w:sz w:val="16"/>
          <w:szCs w:val="16"/>
        </w:rPr>
        <w:t>(k) Eligibility Certificate Form</w:t>
      </w:r>
    </w:p>
    <w:p w:rsidR="00745098" w:rsidRPr="001412F5" w:rsidRDefault="00745098" w:rsidP="00745098">
      <w:pPr>
        <w:pStyle w:val="Default"/>
        <w:spacing w:line="276" w:lineRule="auto"/>
        <w:ind w:left="3600" w:firstLine="720"/>
        <w:rPr>
          <w:rFonts w:ascii="Verdana" w:hAnsi="Verdana" w:cs="EAIBAH+PalatinoLinotype"/>
          <w:color w:val="auto"/>
          <w:sz w:val="16"/>
          <w:szCs w:val="16"/>
        </w:rPr>
      </w:pPr>
      <w:r w:rsidRPr="001412F5">
        <w:rPr>
          <w:rFonts w:ascii="Verdana" w:hAnsi="Verdana" w:cs="EAIBAH+PalatinoLinotype"/>
          <w:color w:val="auto"/>
          <w:sz w:val="16"/>
          <w:szCs w:val="16"/>
        </w:rPr>
        <w:t>(l) Non Black-Listed Self Certification Form</w:t>
      </w:r>
    </w:p>
    <w:p w:rsidR="00745098" w:rsidRPr="001412F5" w:rsidRDefault="00745098" w:rsidP="00745098">
      <w:pPr>
        <w:pStyle w:val="Default"/>
        <w:spacing w:line="276" w:lineRule="auto"/>
        <w:ind w:left="3600" w:firstLine="720"/>
        <w:rPr>
          <w:rFonts w:ascii="Verdana" w:hAnsi="Verdana" w:cs="EAIBAH+PalatinoLinotype"/>
          <w:color w:val="auto"/>
          <w:sz w:val="16"/>
          <w:szCs w:val="16"/>
        </w:rPr>
      </w:pPr>
      <w:r w:rsidRPr="001412F5">
        <w:rPr>
          <w:rFonts w:ascii="Verdana" w:hAnsi="Verdana" w:cs="EAIBAH+PalatinoLinotype"/>
          <w:color w:val="auto"/>
          <w:sz w:val="16"/>
          <w:szCs w:val="16"/>
        </w:rPr>
        <w:t>(m) Banker’s Report Form</w:t>
      </w:r>
    </w:p>
    <w:p w:rsidR="00745098" w:rsidRPr="001412F5" w:rsidRDefault="00745098" w:rsidP="00745098">
      <w:pPr>
        <w:pStyle w:val="Default"/>
        <w:spacing w:line="276" w:lineRule="auto"/>
        <w:ind w:left="3600" w:firstLine="720"/>
        <w:rPr>
          <w:rFonts w:ascii="Verdana" w:hAnsi="Verdana" w:cs="CAIBAH+BookAntiqua"/>
          <w:sz w:val="16"/>
          <w:szCs w:val="16"/>
        </w:rPr>
      </w:pPr>
    </w:p>
    <w:p w:rsidR="00745098" w:rsidRPr="001412F5" w:rsidRDefault="00745098" w:rsidP="00745098">
      <w:pPr>
        <w:pStyle w:val="Default"/>
        <w:spacing w:line="276" w:lineRule="auto"/>
        <w:ind w:left="3600" w:firstLine="720"/>
        <w:rPr>
          <w:rFonts w:ascii="Verdana" w:hAnsi="Verdana" w:cs="CAIBAH+BookAntiqua"/>
          <w:sz w:val="16"/>
          <w:szCs w:val="16"/>
        </w:rPr>
      </w:pPr>
    </w:p>
    <w:p w:rsidR="00745098" w:rsidRPr="001412F5" w:rsidRDefault="00745098" w:rsidP="00745098">
      <w:pPr>
        <w:pStyle w:val="CM90"/>
        <w:spacing w:line="276" w:lineRule="auto"/>
        <w:ind w:left="1008" w:hanging="1007"/>
        <w:jc w:val="both"/>
        <w:rPr>
          <w:rFonts w:ascii="Verdana" w:hAnsi="Verdana"/>
          <w:sz w:val="16"/>
          <w:szCs w:val="16"/>
        </w:rPr>
      </w:pPr>
      <w:r w:rsidRPr="001412F5">
        <w:rPr>
          <w:rFonts w:ascii="Verdana" w:hAnsi="Verdana"/>
          <w:sz w:val="16"/>
          <w:szCs w:val="16"/>
        </w:rPr>
        <w:t>1.5.2</w:t>
      </w:r>
      <w:r w:rsidRPr="001412F5">
        <w:rPr>
          <w:rFonts w:ascii="Verdana" w:hAnsi="Verdana"/>
          <w:sz w:val="16"/>
          <w:szCs w:val="16"/>
        </w:rPr>
        <w:tab/>
        <w:t xml:space="preserve">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 </w:t>
      </w:r>
    </w:p>
    <w:p w:rsidR="00745098" w:rsidRPr="001412F5" w:rsidRDefault="00745098" w:rsidP="00745098">
      <w:pPr>
        <w:pStyle w:val="CM13"/>
        <w:spacing w:line="276" w:lineRule="auto"/>
        <w:ind w:left="1008" w:hanging="1007"/>
        <w:jc w:val="both"/>
        <w:rPr>
          <w:rFonts w:ascii="Verdana" w:hAnsi="Verdana"/>
          <w:sz w:val="16"/>
          <w:szCs w:val="16"/>
          <w:u w:val="single"/>
        </w:rPr>
      </w:pPr>
      <w:r w:rsidRPr="001412F5">
        <w:rPr>
          <w:rFonts w:ascii="Verdana" w:hAnsi="Verdana"/>
          <w:sz w:val="16"/>
          <w:szCs w:val="16"/>
        </w:rPr>
        <w:t xml:space="preserve">1.6.      </w:t>
      </w:r>
      <w:r w:rsidRPr="001412F5">
        <w:rPr>
          <w:rFonts w:ascii="Verdana" w:hAnsi="Verdana"/>
          <w:b/>
          <w:bCs/>
          <w:sz w:val="16"/>
          <w:szCs w:val="16"/>
          <w:u w:val="single"/>
        </w:rPr>
        <w:t>Clarification of Bidding Documents</w:t>
      </w:r>
      <w:r w:rsidRPr="001412F5">
        <w:rPr>
          <w:rFonts w:ascii="Verdana" w:hAnsi="Verdana"/>
          <w:sz w:val="16"/>
          <w:szCs w:val="16"/>
          <w:u w:val="single"/>
        </w:rPr>
        <w:t xml:space="preserv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ind w:left="675" w:hanging="675"/>
        <w:jc w:val="both"/>
        <w:rPr>
          <w:rFonts w:ascii="Verdana" w:hAnsi="Verdana" w:cs="CAIBAH+BookAntiqua"/>
          <w:sz w:val="16"/>
          <w:szCs w:val="16"/>
        </w:rPr>
      </w:pPr>
      <w:r w:rsidRPr="001412F5">
        <w:rPr>
          <w:rFonts w:ascii="Verdana" w:hAnsi="Verdana"/>
          <w:sz w:val="16"/>
          <w:szCs w:val="16"/>
        </w:rPr>
        <w:t>1.6.1</w:t>
      </w:r>
      <w:r w:rsidRPr="001412F5">
        <w:rPr>
          <w:rFonts w:ascii="Verdana" w:hAnsi="Verdana"/>
          <w:sz w:val="16"/>
          <w:szCs w:val="16"/>
        </w:rPr>
        <w:tab/>
        <w:t xml:space="preserve"> A prospective Bidder requiring any clarification of the Bidding Documents shall contact the Purchaser in writing at the Purchaser’s address specified in the Special Conditions of Contract (SCC). The Purchaser will respond in writing to any request for clarification, provided that such request is received no</w:t>
      </w:r>
      <w:r w:rsidRPr="001412F5">
        <w:rPr>
          <w:rFonts w:ascii="Verdana" w:hAnsi="Verdana" w:cs="FAIBAH+BookAntiqua"/>
          <w:i/>
          <w:iCs/>
          <w:sz w:val="16"/>
          <w:szCs w:val="16"/>
          <w:u w:val="single"/>
        </w:rPr>
        <w:t>t</w:t>
      </w:r>
      <w:r w:rsidRPr="001412F5">
        <w:rPr>
          <w:rFonts w:ascii="Verdana" w:hAnsi="Verdana" w:cs="CAIBAH+BookAntiqua"/>
          <w:sz w:val="16"/>
          <w:szCs w:val="16"/>
        </w:rPr>
        <w:t xml:space="preserve"> later than ten (10) days prior to the deadline for submission of Bids. The Purchaser shall forward copies of its response to all those who have acquired the Bidding Documents directly from it, including a description of the inquiry but without identifying its source. Should the Purchaser deem it necessary to amend the Bidding Documents as a result of a clarification, it shall do so following the procedure under </w:t>
      </w:r>
      <w:r w:rsidRPr="001412F5">
        <w:rPr>
          <w:rFonts w:ascii="Verdana" w:hAnsi="Verdana" w:cs="FAIBAH+BookAntiqua"/>
          <w:sz w:val="16"/>
          <w:szCs w:val="16"/>
        </w:rPr>
        <w:t>clause</w:t>
      </w:r>
      <w:r w:rsidRPr="001412F5">
        <w:rPr>
          <w:rFonts w:ascii="Verdana" w:hAnsi="Verdana" w:cs="FAIBAH+BookAntiqua"/>
          <w:i/>
          <w:iCs/>
          <w:sz w:val="16"/>
          <w:szCs w:val="16"/>
        </w:rPr>
        <w:t xml:space="preserve"> </w:t>
      </w:r>
      <w:r w:rsidRPr="001412F5">
        <w:rPr>
          <w:rFonts w:ascii="Verdana" w:hAnsi="Verdana" w:cs="CAIBAH+BookAntiqua"/>
          <w:sz w:val="16"/>
          <w:szCs w:val="16"/>
        </w:rPr>
        <w:t xml:space="preserve">relating to amendment of Bidding Documents and Clause relating to Deadline for Submission of Bids. The clarifications and amendments issued would also be hosted on the website of the Purchaser for the benefit of the other prospective Bidders. </w:t>
      </w:r>
    </w:p>
    <w:p w:rsidR="00745098" w:rsidRPr="001412F5" w:rsidRDefault="00745098" w:rsidP="00745098">
      <w:pPr>
        <w:pStyle w:val="Default"/>
        <w:spacing w:line="276" w:lineRule="auto"/>
        <w:rPr>
          <w:sz w:val="16"/>
          <w:szCs w:val="16"/>
        </w:rPr>
      </w:pPr>
    </w:p>
    <w:p w:rsidR="00745098" w:rsidRPr="001412F5" w:rsidRDefault="00745098" w:rsidP="00745098">
      <w:pPr>
        <w:pStyle w:val="Default"/>
        <w:spacing w:line="276" w:lineRule="auto"/>
        <w:rPr>
          <w:sz w:val="16"/>
          <w:szCs w:val="16"/>
        </w:rPr>
      </w:pPr>
    </w:p>
    <w:p w:rsidR="00745098" w:rsidRPr="001412F5" w:rsidRDefault="00745098" w:rsidP="00745098">
      <w:pPr>
        <w:pStyle w:val="CM1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1.7. </w:t>
      </w:r>
      <w:r w:rsidRPr="001412F5">
        <w:rPr>
          <w:rFonts w:ascii="Verdana" w:hAnsi="Verdana" w:cs="CAIBAH+BookAntiqua"/>
          <w:b/>
          <w:bCs/>
          <w:sz w:val="16"/>
          <w:szCs w:val="16"/>
          <w:u w:val="single"/>
        </w:rPr>
        <w:t>Amendment of Bidding Documents</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1.7.1</w:t>
      </w:r>
      <w:r w:rsidRPr="001412F5">
        <w:rPr>
          <w:rFonts w:ascii="Verdana" w:hAnsi="Verdana" w:cs="CAIBAH+BookAntiqua"/>
          <w:sz w:val="16"/>
          <w:szCs w:val="16"/>
        </w:rPr>
        <w:tab/>
        <w:t xml:space="preserve">At any time prior to the deadline for submission of Bids, the Purchaser may, for any reason, whether at its own initiative or in response to a clarification requested by a prospective Bidder, modify the Bidding Documents by an amendment. </w:t>
      </w: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1.7.2</w:t>
      </w:r>
      <w:r w:rsidRPr="001412F5">
        <w:rPr>
          <w:rFonts w:ascii="Verdana" w:hAnsi="Verdana" w:cs="CAIBAH+BookAntiqua"/>
          <w:sz w:val="16"/>
          <w:szCs w:val="16"/>
        </w:rPr>
        <w:tab/>
        <w:t xml:space="preserve">All prospective Bidders who have received the Bidding Documents will be notified of the amendment in writing or by cable or by fax, or by e mail and the said amendment will be binding on them. The same would also be hosted on the website of the Purchaser and all prospective Bidders are expected to surf the website before submitting their Bids to take cognizance of the amendments. </w:t>
      </w:r>
    </w:p>
    <w:p w:rsidR="00745098" w:rsidRDefault="00745098" w:rsidP="00745098">
      <w:pPr>
        <w:pStyle w:val="CM84"/>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1.7.3</w:t>
      </w:r>
      <w:r w:rsidRPr="001412F5">
        <w:rPr>
          <w:rFonts w:ascii="Verdana" w:hAnsi="Verdana" w:cs="CAIBAH+BookAntiqua"/>
          <w:sz w:val="16"/>
          <w:szCs w:val="16"/>
        </w:rPr>
        <w:tab/>
        <w:t xml:space="preserve"> In order to allow prospective Bidders reasonable time to take the amendment into account, </w:t>
      </w:r>
      <w:r w:rsidRPr="001412F5">
        <w:rPr>
          <w:rFonts w:ascii="Verdana" w:hAnsi="Verdana" w:cs="FAIBAH+BookAntiqua"/>
          <w:sz w:val="16"/>
          <w:szCs w:val="16"/>
        </w:rPr>
        <w:t>while</w:t>
      </w:r>
      <w:r w:rsidRPr="001412F5">
        <w:rPr>
          <w:rFonts w:ascii="Verdana" w:hAnsi="Verdana" w:cs="CAIBAH+BookAntiqua"/>
          <w:sz w:val="16"/>
          <w:szCs w:val="16"/>
        </w:rPr>
        <w:t xml:space="preserve">  preparing their Bids, the Purchaser, at its discretion, may extend the deadline for the submission of Bids and host the changes on the website of the Purchaser. </w:t>
      </w:r>
    </w:p>
    <w:p w:rsidR="00745098" w:rsidRPr="001412F5" w:rsidRDefault="00745098" w:rsidP="00745098">
      <w:pPr>
        <w:pStyle w:val="CM16"/>
        <w:spacing w:line="276" w:lineRule="auto"/>
        <w:ind w:left="2415"/>
        <w:jc w:val="both"/>
        <w:rPr>
          <w:rFonts w:ascii="Verdana" w:hAnsi="Verdana" w:cs="BAIBAH+BookAntiqua"/>
          <w:b/>
          <w:bCs/>
          <w:sz w:val="16"/>
          <w:szCs w:val="16"/>
          <w:u w:val="single"/>
        </w:rPr>
      </w:pPr>
      <w:r w:rsidRPr="001412F5">
        <w:rPr>
          <w:rFonts w:ascii="Verdana" w:hAnsi="Verdana" w:cs="BAIBAH+BookAntiqua"/>
          <w:b/>
          <w:bCs/>
          <w:sz w:val="16"/>
          <w:szCs w:val="16"/>
          <w:u w:val="single"/>
        </w:rPr>
        <w:t>C-Preparation of Bids</w:t>
      </w:r>
    </w:p>
    <w:p w:rsidR="00745098" w:rsidRPr="001412F5" w:rsidRDefault="00745098" w:rsidP="00745098">
      <w:pPr>
        <w:pStyle w:val="Default"/>
        <w:spacing w:line="276" w:lineRule="auto"/>
        <w:rPr>
          <w:sz w:val="16"/>
          <w:szCs w:val="16"/>
        </w:rPr>
      </w:pPr>
    </w:p>
    <w:p w:rsidR="00745098" w:rsidRPr="001412F5" w:rsidRDefault="00745098" w:rsidP="00745098">
      <w:pPr>
        <w:pStyle w:val="CM1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1.8. </w:t>
      </w:r>
      <w:r w:rsidRPr="001412F5">
        <w:rPr>
          <w:rFonts w:ascii="Verdana" w:hAnsi="Verdana" w:cs="CAIBAH+BookAntiqua"/>
          <w:b/>
          <w:bCs/>
          <w:sz w:val="16"/>
          <w:szCs w:val="16"/>
          <w:u w:val="single"/>
        </w:rPr>
        <w:t>Language of Bid</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5"/>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 xml:space="preserve">1.8.1 </w:t>
      </w:r>
      <w:r w:rsidRPr="001412F5">
        <w:rPr>
          <w:rFonts w:ascii="Verdana" w:hAnsi="Verdana" w:cs="CAIBAH+BookAntiqua"/>
          <w:sz w:val="16"/>
          <w:szCs w:val="16"/>
        </w:rPr>
        <w:tab/>
        <w:t>The bid prepared by the Bidder, as well as all correspondence</w:t>
      </w:r>
      <w:r>
        <w:rPr>
          <w:rFonts w:ascii="Verdana" w:hAnsi="Verdana" w:cs="CAIBAH+BookAntiqua"/>
          <w:sz w:val="16"/>
          <w:szCs w:val="16"/>
        </w:rPr>
        <w:t>(s)</w:t>
      </w:r>
      <w:r w:rsidRPr="001412F5">
        <w:rPr>
          <w:rFonts w:ascii="Verdana" w:hAnsi="Verdana" w:cs="CAIBAH+BookAntiqua"/>
          <w:sz w:val="16"/>
          <w:szCs w:val="16"/>
        </w:rPr>
        <w:t xml:space="preserve"> and documents relating to the bid exchanged by the </w:t>
      </w:r>
      <w:r w:rsidRPr="001412F5">
        <w:rPr>
          <w:rFonts w:ascii="Verdana" w:hAnsi="Verdana" w:cs="CAIBAH+BookAntiqua"/>
          <w:sz w:val="16"/>
          <w:szCs w:val="16"/>
        </w:rPr>
        <w:lastRenderedPageBreak/>
        <w:t xml:space="preserve">Bidder and the Purchaser, shall be written in English language only especially when the details are technical. However if Government Of India makes it mandatory under Rajbhasha Adhiniyam in that case views of Rajbasha unit of CSIR may be sought. </w:t>
      </w: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 xml:space="preserve">1.8.2 </w:t>
      </w:r>
      <w:r w:rsidRPr="001412F5">
        <w:rPr>
          <w:rFonts w:ascii="Verdana" w:hAnsi="Verdana" w:cs="CAIBAH+BookAntiqua"/>
          <w:sz w:val="16"/>
          <w:szCs w:val="16"/>
        </w:rPr>
        <w:tab/>
        <w:t xml:space="preserve">The Bidder shall bear all costs of translation, if any, to the English language and all risks of the accuracy of such translation, for documents provided by the Bidder. </w:t>
      </w:r>
    </w:p>
    <w:p w:rsidR="00745098" w:rsidRPr="001412F5" w:rsidRDefault="00745098" w:rsidP="00745098">
      <w:pPr>
        <w:pStyle w:val="CM1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1.9. </w:t>
      </w:r>
      <w:r w:rsidRPr="001412F5">
        <w:rPr>
          <w:rFonts w:ascii="Verdana" w:hAnsi="Verdana" w:cs="CAIBAH+BookAntiqua"/>
          <w:b/>
          <w:bCs/>
          <w:sz w:val="16"/>
          <w:szCs w:val="16"/>
          <w:u w:val="single"/>
        </w:rPr>
        <w:t>Documents Comprising the Bid</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2"/>
        <w:numPr>
          <w:ilvl w:val="2"/>
          <w:numId w:val="24"/>
        </w:numPr>
        <w:spacing w:line="276" w:lineRule="auto"/>
        <w:jc w:val="both"/>
        <w:rPr>
          <w:rFonts w:ascii="Verdana" w:hAnsi="Verdana" w:cs="CAIBAH+BookAntiqua"/>
          <w:sz w:val="16"/>
          <w:szCs w:val="16"/>
        </w:rPr>
      </w:pPr>
      <w:r w:rsidRPr="001412F5">
        <w:rPr>
          <w:rFonts w:ascii="Verdana" w:hAnsi="Verdana" w:cs="CAIBAH+BookAntiqua"/>
          <w:sz w:val="16"/>
          <w:szCs w:val="16"/>
        </w:rPr>
        <w:t xml:space="preserve">The Offer is to be submitted in two parts. One part will be the </w:t>
      </w:r>
      <w:r w:rsidRPr="001412F5">
        <w:rPr>
          <w:rFonts w:ascii="Verdana" w:hAnsi="Verdana" w:cs="CAIBAH+BookAntiqua"/>
          <w:b/>
          <w:bCs/>
          <w:i/>
          <w:iCs/>
          <w:sz w:val="16"/>
          <w:szCs w:val="16"/>
        </w:rPr>
        <w:t>Un-Priced Techno-Commercial Bid</w:t>
      </w:r>
      <w:r w:rsidRPr="001412F5">
        <w:rPr>
          <w:rFonts w:ascii="Verdana" w:hAnsi="Verdana" w:cs="CAIBAH+BookAntiqua"/>
          <w:sz w:val="16"/>
          <w:szCs w:val="16"/>
        </w:rPr>
        <w:t xml:space="preserve"> and the other shall be the </w:t>
      </w:r>
      <w:r w:rsidRPr="001412F5">
        <w:rPr>
          <w:rFonts w:ascii="Verdana" w:hAnsi="Verdana" w:cs="CAIBAH+BookAntiqua"/>
          <w:b/>
          <w:bCs/>
          <w:i/>
          <w:iCs/>
          <w:sz w:val="16"/>
          <w:szCs w:val="16"/>
        </w:rPr>
        <w:t>Priced Bid</w:t>
      </w:r>
      <w:r w:rsidRPr="001412F5">
        <w:rPr>
          <w:rFonts w:ascii="Verdana" w:hAnsi="Verdana" w:cs="CAIBAH+BookAntiqua"/>
          <w:sz w:val="16"/>
          <w:szCs w:val="16"/>
        </w:rPr>
        <w:t xml:space="preserve"> . Both the Un-Priced Techno-Commercial Bid and the Priced Bid shall be submitted in separate sealed envelopes in the manner described at Clause 1.18.</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12"/>
        <w:numPr>
          <w:ilvl w:val="2"/>
          <w:numId w:val="24"/>
        </w:numPr>
        <w:spacing w:line="276" w:lineRule="auto"/>
        <w:jc w:val="both"/>
        <w:rPr>
          <w:rFonts w:ascii="Verdana" w:hAnsi="Verdana" w:cs="CAIBAH+BookAntiqua"/>
          <w:sz w:val="16"/>
          <w:szCs w:val="16"/>
        </w:rPr>
      </w:pPr>
      <w:r w:rsidRPr="001412F5">
        <w:rPr>
          <w:rFonts w:ascii="Verdana" w:hAnsi="Verdana" w:cs="CAIBAH+BookAntiqua"/>
          <w:sz w:val="16"/>
          <w:szCs w:val="16"/>
        </w:rPr>
        <w:t xml:space="preserve">The </w:t>
      </w:r>
      <w:r w:rsidRPr="001412F5">
        <w:rPr>
          <w:rFonts w:ascii="Verdana" w:hAnsi="Verdana" w:cs="CAIBAH+BookAntiqua"/>
          <w:b/>
          <w:bCs/>
          <w:i/>
          <w:iCs/>
          <w:sz w:val="16"/>
          <w:szCs w:val="16"/>
        </w:rPr>
        <w:t>Un-Priced Techno-Commercial Bid</w:t>
      </w:r>
      <w:r w:rsidRPr="001412F5">
        <w:rPr>
          <w:rFonts w:ascii="Verdana" w:hAnsi="Verdana" w:cs="CAIBAH+BookAntiqua"/>
          <w:sz w:val="16"/>
          <w:szCs w:val="16"/>
        </w:rPr>
        <w:t xml:space="preserve"> prepared by the Bidder shall include, among other Documents [ like Technical Literature , brochures, drawings, data sheets etc ] the following:</w:t>
      </w:r>
    </w:p>
    <w:p w:rsidR="00745098" w:rsidRPr="001412F5" w:rsidRDefault="00745098" w:rsidP="00745098">
      <w:pPr>
        <w:pStyle w:val="CM12"/>
        <w:spacing w:line="276" w:lineRule="auto"/>
        <w:ind w:left="360" w:firstLine="720"/>
        <w:jc w:val="both"/>
        <w:rPr>
          <w:rFonts w:ascii="Verdana" w:hAnsi="Verdana" w:cs="CAIBAH+BookAntiqua"/>
          <w:sz w:val="16"/>
          <w:szCs w:val="16"/>
        </w:rPr>
      </w:pPr>
      <w:r w:rsidRPr="001412F5">
        <w:rPr>
          <w:rFonts w:ascii="Verdana" w:hAnsi="Verdana" w:cs="CAIBAH+BookAntiqua"/>
          <w:sz w:val="16"/>
          <w:szCs w:val="16"/>
        </w:rPr>
        <w:t xml:space="preserve">(a) Bidder Information Form; </w:t>
      </w:r>
    </w:p>
    <w:p w:rsidR="00745098" w:rsidRPr="001412F5" w:rsidRDefault="00745098" w:rsidP="00745098">
      <w:pPr>
        <w:pStyle w:val="Default"/>
        <w:spacing w:line="276" w:lineRule="auto"/>
        <w:ind w:left="360" w:firstLine="720"/>
        <w:jc w:val="both"/>
        <w:rPr>
          <w:rFonts w:ascii="Verdana" w:hAnsi="Verdana" w:cs="CAIBAH+BookAntiqua"/>
          <w:color w:val="auto"/>
          <w:sz w:val="16"/>
          <w:szCs w:val="16"/>
        </w:rPr>
      </w:pPr>
      <w:r w:rsidRPr="001412F5">
        <w:rPr>
          <w:rFonts w:ascii="Verdana" w:hAnsi="Verdana" w:cs="CAIBAH+BookAntiqua"/>
          <w:color w:val="auto"/>
          <w:sz w:val="16"/>
          <w:szCs w:val="16"/>
        </w:rPr>
        <w:t>(b) Bid Security as specified in the Invitation For Bids;</w:t>
      </w:r>
    </w:p>
    <w:p w:rsidR="00745098" w:rsidRPr="001412F5" w:rsidRDefault="00745098" w:rsidP="00745098">
      <w:pPr>
        <w:pStyle w:val="Default"/>
        <w:spacing w:line="276" w:lineRule="auto"/>
        <w:ind w:left="360" w:firstLine="720"/>
        <w:jc w:val="both"/>
        <w:rPr>
          <w:rFonts w:ascii="Verdana" w:hAnsi="Verdana" w:cs="CAIBAH+BookAntiqua"/>
          <w:color w:val="auto"/>
          <w:sz w:val="16"/>
          <w:szCs w:val="16"/>
        </w:rPr>
      </w:pPr>
      <w:r w:rsidRPr="001412F5">
        <w:rPr>
          <w:rFonts w:ascii="Verdana" w:hAnsi="Verdana" w:cs="CAIBAH+BookAntiqua"/>
          <w:color w:val="auto"/>
          <w:sz w:val="16"/>
          <w:szCs w:val="16"/>
        </w:rPr>
        <w:t>(c) Service support details form;</w:t>
      </w:r>
    </w:p>
    <w:p w:rsidR="00745098" w:rsidRPr="001412F5" w:rsidRDefault="00745098" w:rsidP="00745098">
      <w:pPr>
        <w:pStyle w:val="Default"/>
        <w:spacing w:line="276" w:lineRule="auto"/>
        <w:ind w:left="360" w:firstLine="720"/>
        <w:jc w:val="both"/>
        <w:rPr>
          <w:rFonts w:ascii="Verdana" w:hAnsi="Verdana" w:cs="CAIBAH+BookAntiqua"/>
          <w:color w:val="auto"/>
          <w:sz w:val="16"/>
          <w:szCs w:val="16"/>
        </w:rPr>
      </w:pPr>
      <w:r w:rsidRPr="001412F5">
        <w:rPr>
          <w:rFonts w:ascii="Verdana" w:hAnsi="Verdana" w:cs="CAIBAH+BookAntiqua"/>
          <w:color w:val="auto"/>
          <w:sz w:val="16"/>
          <w:szCs w:val="16"/>
        </w:rPr>
        <w:t>(d) Deviation Statement Form;</w:t>
      </w:r>
    </w:p>
    <w:p w:rsidR="00745098" w:rsidRPr="001412F5" w:rsidRDefault="00745098" w:rsidP="00745098">
      <w:pPr>
        <w:pStyle w:val="Default"/>
        <w:spacing w:line="276" w:lineRule="auto"/>
        <w:ind w:left="360" w:firstLine="720"/>
        <w:jc w:val="both"/>
        <w:rPr>
          <w:rFonts w:ascii="Verdana" w:hAnsi="Verdana" w:cs="CAIBAH+BookAntiqua"/>
          <w:color w:val="auto"/>
          <w:sz w:val="16"/>
          <w:szCs w:val="16"/>
        </w:rPr>
      </w:pPr>
      <w:r w:rsidRPr="001412F5">
        <w:rPr>
          <w:rFonts w:ascii="Verdana" w:hAnsi="Verdana" w:cs="CAIBAH+BookAntiqua"/>
          <w:color w:val="auto"/>
          <w:sz w:val="16"/>
          <w:szCs w:val="16"/>
        </w:rPr>
        <w:t xml:space="preserve">(e) Performance Statement Form; </w:t>
      </w:r>
    </w:p>
    <w:p w:rsidR="00745098" w:rsidRPr="001412F5" w:rsidRDefault="00745098" w:rsidP="00745098">
      <w:pPr>
        <w:pStyle w:val="Default"/>
        <w:spacing w:line="276" w:lineRule="auto"/>
        <w:ind w:left="360" w:firstLine="720"/>
        <w:jc w:val="both"/>
        <w:rPr>
          <w:rFonts w:ascii="Verdana" w:hAnsi="Verdana" w:cs="CAIBAH+BookAntiqua"/>
          <w:color w:val="auto"/>
          <w:sz w:val="16"/>
          <w:szCs w:val="16"/>
        </w:rPr>
      </w:pPr>
      <w:r w:rsidRPr="001412F5">
        <w:rPr>
          <w:rFonts w:ascii="Verdana" w:hAnsi="Verdana" w:cs="CAIBAH+BookAntiqua"/>
          <w:color w:val="auto"/>
          <w:sz w:val="16"/>
          <w:szCs w:val="16"/>
        </w:rPr>
        <w:t xml:space="preserve">(f) Manufacturer’s Authorization Form [MAF]; </w:t>
      </w:r>
    </w:p>
    <w:p w:rsidR="00745098" w:rsidRPr="001412F5" w:rsidRDefault="00745098" w:rsidP="00745098">
      <w:pPr>
        <w:pStyle w:val="Default"/>
        <w:spacing w:line="276" w:lineRule="auto"/>
        <w:ind w:left="1080"/>
        <w:jc w:val="both"/>
        <w:rPr>
          <w:rFonts w:ascii="Verdana" w:hAnsi="Verdana" w:cs="CAIBAH+BookAntiqua"/>
          <w:color w:val="auto"/>
          <w:sz w:val="16"/>
          <w:szCs w:val="16"/>
        </w:rPr>
      </w:pPr>
      <w:r w:rsidRPr="001412F5">
        <w:rPr>
          <w:rFonts w:ascii="Verdana" w:hAnsi="Verdana" w:cs="CAIBAH+BookAntiqua"/>
          <w:color w:val="auto"/>
          <w:sz w:val="16"/>
          <w:szCs w:val="16"/>
        </w:rPr>
        <w:t xml:space="preserve">(g) Documentary evidence establishing that the Bidder is eligible to bid and is qualified to perform the   contract if its bid is accepted; </w:t>
      </w:r>
    </w:p>
    <w:p w:rsidR="00745098" w:rsidRPr="001412F5" w:rsidRDefault="00745098" w:rsidP="00745098">
      <w:pPr>
        <w:pStyle w:val="Default"/>
        <w:spacing w:line="276" w:lineRule="auto"/>
        <w:ind w:left="360" w:firstLine="720"/>
        <w:jc w:val="both"/>
        <w:rPr>
          <w:rFonts w:ascii="Verdana" w:hAnsi="Verdana" w:cs="CAIBAH+BookAntiqua"/>
          <w:color w:val="auto"/>
          <w:sz w:val="16"/>
          <w:szCs w:val="16"/>
        </w:rPr>
      </w:pPr>
      <w:r w:rsidRPr="001412F5">
        <w:rPr>
          <w:rFonts w:ascii="Verdana" w:hAnsi="Verdana" w:cs="CAIBAH+BookAntiqua"/>
          <w:color w:val="auto"/>
          <w:sz w:val="16"/>
          <w:szCs w:val="16"/>
        </w:rPr>
        <w:t xml:space="preserve">(h) Documents establishing Goods’ eligibility and conformity to Bidding Documents; </w:t>
      </w:r>
    </w:p>
    <w:p w:rsidR="00745098" w:rsidRPr="001412F5" w:rsidRDefault="00745098" w:rsidP="00745098">
      <w:pPr>
        <w:pStyle w:val="Default"/>
        <w:spacing w:line="276" w:lineRule="auto"/>
        <w:ind w:left="1080"/>
        <w:jc w:val="both"/>
        <w:rPr>
          <w:rFonts w:ascii="Verdana" w:hAnsi="Verdana" w:cs="CAIBAH+BookAntiqua"/>
          <w:color w:val="auto"/>
          <w:sz w:val="16"/>
          <w:szCs w:val="16"/>
        </w:rPr>
      </w:pPr>
      <w:r w:rsidRPr="001412F5">
        <w:rPr>
          <w:rFonts w:ascii="Verdana" w:hAnsi="Verdana" w:cs="CAIBAH+BookAntiqua"/>
          <w:color w:val="auto"/>
          <w:sz w:val="16"/>
          <w:szCs w:val="16"/>
        </w:rPr>
        <w:t xml:space="preserve">(i) DGS&amp;D Enlistment Certificate of Indian agent [of foreign Principal]   </w:t>
      </w:r>
    </w:p>
    <w:p w:rsidR="00745098" w:rsidRPr="001412F5" w:rsidRDefault="00745098" w:rsidP="00745098">
      <w:pPr>
        <w:pStyle w:val="Default"/>
        <w:spacing w:line="276" w:lineRule="auto"/>
        <w:ind w:left="1080"/>
        <w:jc w:val="both"/>
        <w:rPr>
          <w:rFonts w:ascii="Verdana" w:hAnsi="Verdana" w:cs="CAIBAH+BookAntiqua"/>
          <w:color w:val="auto"/>
          <w:sz w:val="16"/>
          <w:szCs w:val="16"/>
        </w:rPr>
      </w:pPr>
      <w:r w:rsidRPr="001412F5">
        <w:rPr>
          <w:rFonts w:ascii="Verdana" w:hAnsi="Verdana" w:cs="CAIBAH+BookAntiqua"/>
          <w:color w:val="auto"/>
          <w:sz w:val="16"/>
          <w:szCs w:val="16"/>
        </w:rPr>
        <w:t>(j) Banker’s report.</w:t>
      </w:r>
    </w:p>
    <w:p w:rsidR="00745098" w:rsidRPr="001412F5" w:rsidRDefault="00745098" w:rsidP="00745098">
      <w:pPr>
        <w:pStyle w:val="Default"/>
        <w:spacing w:line="276" w:lineRule="auto"/>
        <w:ind w:left="1080"/>
        <w:jc w:val="both"/>
        <w:rPr>
          <w:rFonts w:ascii="Verdana" w:hAnsi="Verdana" w:cs="CAIBAH+BookAntiqua"/>
          <w:color w:val="auto"/>
          <w:sz w:val="16"/>
          <w:szCs w:val="16"/>
        </w:rPr>
      </w:pPr>
      <w:r w:rsidRPr="001412F5">
        <w:rPr>
          <w:rFonts w:ascii="Verdana" w:hAnsi="Verdana" w:cs="CAIBAH+BookAntiqua"/>
          <w:color w:val="auto"/>
          <w:sz w:val="16"/>
          <w:szCs w:val="16"/>
        </w:rPr>
        <w:t>(k) Eligibility Certificate.</w:t>
      </w:r>
    </w:p>
    <w:p w:rsidR="00745098" w:rsidRPr="001412F5" w:rsidRDefault="00745098" w:rsidP="00745098">
      <w:pPr>
        <w:pStyle w:val="Default"/>
        <w:spacing w:line="276" w:lineRule="auto"/>
        <w:ind w:left="1080"/>
        <w:jc w:val="both"/>
        <w:rPr>
          <w:rFonts w:ascii="Verdana" w:hAnsi="Verdana" w:cs="CAIBAH+BookAntiqua"/>
          <w:color w:val="auto"/>
          <w:sz w:val="16"/>
          <w:szCs w:val="16"/>
        </w:rPr>
      </w:pPr>
      <w:r w:rsidRPr="001412F5">
        <w:rPr>
          <w:rFonts w:ascii="Verdana" w:hAnsi="Verdana" w:cs="CAIBAH+BookAntiqua"/>
          <w:color w:val="auto"/>
          <w:sz w:val="16"/>
          <w:szCs w:val="16"/>
        </w:rPr>
        <w:t>(l) Non-Blacklisted Self Certificate.</w:t>
      </w:r>
    </w:p>
    <w:p w:rsidR="00745098" w:rsidRPr="001412F5" w:rsidRDefault="00745098" w:rsidP="00745098">
      <w:pPr>
        <w:pStyle w:val="Default"/>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    </w:t>
      </w:r>
    </w:p>
    <w:p w:rsidR="00745098" w:rsidRPr="001412F5" w:rsidRDefault="00745098" w:rsidP="00745098">
      <w:pPr>
        <w:pStyle w:val="Default"/>
        <w:numPr>
          <w:ilvl w:val="2"/>
          <w:numId w:val="24"/>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The </w:t>
      </w:r>
      <w:r w:rsidRPr="001412F5">
        <w:rPr>
          <w:rFonts w:ascii="Verdana" w:hAnsi="Verdana" w:cs="CAIBAH+BookAntiqua"/>
          <w:b/>
          <w:bCs/>
          <w:i/>
          <w:iCs/>
          <w:color w:val="auto"/>
          <w:sz w:val="16"/>
          <w:szCs w:val="16"/>
        </w:rPr>
        <w:t>Priced Bid</w:t>
      </w:r>
      <w:r w:rsidRPr="001412F5">
        <w:rPr>
          <w:rFonts w:ascii="Verdana" w:hAnsi="Verdana" w:cs="CAIBAH+BookAntiqua"/>
          <w:color w:val="auto"/>
          <w:sz w:val="16"/>
          <w:szCs w:val="16"/>
        </w:rPr>
        <w:t xml:space="preserve"> prepared by the Bidder shall include , among other Documents the following :</w:t>
      </w:r>
    </w:p>
    <w:p w:rsidR="00745098" w:rsidRPr="001412F5" w:rsidRDefault="00745098" w:rsidP="00745098">
      <w:pPr>
        <w:pStyle w:val="Default"/>
        <w:spacing w:line="276" w:lineRule="auto"/>
        <w:ind w:left="1080"/>
        <w:jc w:val="both"/>
        <w:rPr>
          <w:rFonts w:ascii="Verdana" w:hAnsi="Verdana" w:cs="CAIBAH+BookAntiqua"/>
          <w:color w:val="auto"/>
          <w:sz w:val="16"/>
          <w:szCs w:val="16"/>
        </w:rPr>
      </w:pPr>
    </w:p>
    <w:p w:rsidR="00745098" w:rsidRPr="001412F5" w:rsidRDefault="00745098" w:rsidP="00745098">
      <w:pPr>
        <w:pStyle w:val="Default"/>
        <w:numPr>
          <w:ilvl w:val="0"/>
          <w:numId w:val="32"/>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Bid form </w:t>
      </w:r>
      <w:r w:rsidRPr="001412F5">
        <w:rPr>
          <w:rFonts w:ascii="Verdana" w:hAnsi="Verdana" w:cs="CAIBAH+BookAntiqua"/>
          <w:b/>
          <w:bCs/>
          <w:i/>
          <w:iCs/>
          <w:color w:val="auto"/>
          <w:sz w:val="16"/>
          <w:szCs w:val="16"/>
        </w:rPr>
        <w:t>(this form shall mandatorily be kept only in the envelope containing the Priced Bid</w:t>
      </w:r>
      <w:r w:rsidRPr="001412F5">
        <w:rPr>
          <w:rFonts w:ascii="Verdana" w:hAnsi="Verdana" w:cs="CAIBAH+BookAntiqua"/>
          <w:color w:val="auto"/>
          <w:sz w:val="16"/>
          <w:szCs w:val="16"/>
        </w:rPr>
        <w:t>);</w:t>
      </w:r>
    </w:p>
    <w:p w:rsidR="00745098" w:rsidRPr="001412F5" w:rsidRDefault="00745098" w:rsidP="00745098">
      <w:pPr>
        <w:pStyle w:val="Default"/>
        <w:numPr>
          <w:ilvl w:val="0"/>
          <w:numId w:val="32"/>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Applicable Price Schedule Form </w:t>
      </w:r>
      <w:r w:rsidRPr="001412F5">
        <w:rPr>
          <w:rFonts w:ascii="Verdana" w:hAnsi="Verdana" w:cs="CAIBAH+BookAntiqua"/>
          <w:b/>
          <w:bCs/>
          <w:i/>
          <w:iCs/>
          <w:color w:val="auto"/>
          <w:sz w:val="16"/>
          <w:szCs w:val="16"/>
        </w:rPr>
        <w:t>(this form shall mandatorily be kept only in the envelope containing the Priced Bid);</w:t>
      </w:r>
    </w:p>
    <w:p w:rsidR="00745098" w:rsidRPr="001412F5" w:rsidRDefault="00745098" w:rsidP="00745098">
      <w:pPr>
        <w:pStyle w:val="Default"/>
        <w:spacing w:line="276" w:lineRule="auto"/>
        <w:ind w:left="1440"/>
        <w:jc w:val="both"/>
        <w:rPr>
          <w:rFonts w:ascii="Verdana" w:hAnsi="Verdana" w:cs="CAIBAH+BookAntiqua"/>
          <w:color w:val="auto"/>
          <w:sz w:val="16"/>
          <w:szCs w:val="16"/>
        </w:rPr>
      </w:pPr>
    </w:p>
    <w:p w:rsidR="00745098" w:rsidRPr="001412F5" w:rsidRDefault="00745098" w:rsidP="00745098">
      <w:pPr>
        <w:pStyle w:val="Default"/>
        <w:spacing w:line="276" w:lineRule="auto"/>
        <w:ind w:firstLine="720"/>
        <w:jc w:val="both"/>
        <w:rPr>
          <w:rFonts w:ascii="Verdana" w:hAnsi="Verdana" w:cs="CAIBAH+BookAntiqua"/>
          <w:color w:val="auto"/>
          <w:sz w:val="16"/>
          <w:szCs w:val="16"/>
        </w:rPr>
      </w:pPr>
    </w:p>
    <w:p w:rsidR="00745098" w:rsidRPr="001412F5" w:rsidRDefault="00745098" w:rsidP="00745098">
      <w:pPr>
        <w:pStyle w:val="CM1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1.10. </w:t>
      </w:r>
      <w:r w:rsidRPr="001412F5">
        <w:rPr>
          <w:rFonts w:ascii="Verdana" w:hAnsi="Verdana" w:cs="CAIBAH+BookAntiqua"/>
          <w:b/>
          <w:bCs/>
          <w:sz w:val="16"/>
          <w:szCs w:val="16"/>
          <w:u w:val="single"/>
        </w:rPr>
        <w:t>Bid Form and Price Schedule Form</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1.10.1</w:t>
      </w:r>
      <w:r w:rsidRPr="001412F5">
        <w:rPr>
          <w:rFonts w:ascii="Verdana" w:hAnsi="Verdana" w:cs="CAIBAH+BookAntiqua"/>
          <w:sz w:val="16"/>
          <w:szCs w:val="16"/>
        </w:rPr>
        <w:tab/>
        <w:t xml:space="preserve">The Bidder shall complete the Bid Form and the appropriate Price Schedule Form furnished in the Bidding Documents. These forms must be completed without any alterations to its format and no substitutes shall be accepted. All blank spaces shall be filled in with the information requested. </w:t>
      </w:r>
    </w:p>
    <w:p w:rsidR="00745098" w:rsidRPr="001412F5" w:rsidRDefault="00745098" w:rsidP="00745098">
      <w:pPr>
        <w:pStyle w:val="CM15"/>
        <w:spacing w:line="276" w:lineRule="auto"/>
        <w:ind w:left="840" w:hanging="840"/>
        <w:jc w:val="both"/>
        <w:rPr>
          <w:rFonts w:ascii="Verdana" w:hAnsi="Verdana" w:cs="CAIBAH+BookAntiqua"/>
          <w:sz w:val="16"/>
          <w:szCs w:val="16"/>
          <w:u w:val="single"/>
        </w:rPr>
      </w:pPr>
      <w:r w:rsidRPr="001412F5">
        <w:rPr>
          <w:rFonts w:ascii="Verdana" w:hAnsi="Verdana" w:cs="CAIBAH+BookAntiqua"/>
          <w:sz w:val="16"/>
          <w:szCs w:val="16"/>
        </w:rPr>
        <w:t>1.11.</w:t>
      </w:r>
      <w:r w:rsidRPr="001412F5">
        <w:rPr>
          <w:rFonts w:ascii="Verdana" w:hAnsi="Verdana" w:cs="CAIBAH+BookAntiqua"/>
          <w:sz w:val="16"/>
          <w:szCs w:val="16"/>
        </w:rPr>
        <w:tab/>
      </w:r>
      <w:r w:rsidRPr="001412F5">
        <w:rPr>
          <w:rFonts w:ascii="Verdana" w:hAnsi="Verdana" w:cs="CAIBAH+BookAntiqua"/>
          <w:b/>
          <w:bCs/>
          <w:sz w:val="16"/>
          <w:szCs w:val="16"/>
          <w:u w:val="single"/>
        </w:rPr>
        <w:t>Bid Prices</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5"/>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1.11.1</w:t>
      </w:r>
      <w:r w:rsidRPr="001412F5">
        <w:rPr>
          <w:rFonts w:ascii="Verdana" w:hAnsi="Verdana" w:cs="CAIBAH+BookAntiqua"/>
          <w:sz w:val="16"/>
          <w:szCs w:val="16"/>
        </w:rPr>
        <w:tab/>
        <w:t xml:space="preserve">The Bidder shall indicate on the appropriate Price Schedule Form, the unit prices and total bid prices of the Goods it proposes to supply under the contract. </w:t>
      </w: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1.11.2</w:t>
      </w:r>
      <w:r w:rsidRPr="001412F5">
        <w:rPr>
          <w:rFonts w:ascii="Verdana" w:hAnsi="Verdana" w:cs="CAIBAH+BookAntiqua"/>
          <w:sz w:val="16"/>
          <w:szCs w:val="16"/>
        </w:rPr>
        <w:tab/>
        <w:t xml:space="preserve">Prices indicated on the Price Schedule Form shall be entered separately in the following manner: </w:t>
      </w:r>
    </w:p>
    <w:p w:rsidR="00745098" w:rsidRPr="001412F5" w:rsidRDefault="00745098" w:rsidP="00745098">
      <w:pPr>
        <w:pStyle w:val="Default"/>
        <w:spacing w:line="276" w:lineRule="auto"/>
        <w:ind w:firstLine="720"/>
        <w:jc w:val="both"/>
        <w:rPr>
          <w:rFonts w:ascii="Verdana" w:hAnsi="Verdana" w:cs="CAIBAH+BookAntiqua"/>
          <w:b/>
          <w:bCs/>
          <w:color w:val="auto"/>
          <w:sz w:val="16"/>
          <w:szCs w:val="16"/>
          <w:u w:val="single"/>
        </w:rPr>
      </w:pPr>
      <w:r w:rsidRPr="001412F5">
        <w:rPr>
          <w:rFonts w:ascii="Verdana" w:hAnsi="Verdana" w:cs="CAIBAH+BookAntiqua"/>
          <w:b/>
          <w:bCs/>
          <w:color w:val="auto"/>
          <w:sz w:val="16"/>
          <w:szCs w:val="16"/>
          <w:u w:val="single"/>
        </w:rPr>
        <w:t xml:space="preserve">(a) For Goods manufactured within India </w:t>
      </w:r>
    </w:p>
    <w:p w:rsidR="00745098" w:rsidRPr="001412F5" w:rsidRDefault="00745098" w:rsidP="00745098">
      <w:pPr>
        <w:pStyle w:val="Default"/>
        <w:spacing w:line="276" w:lineRule="auto"/>
        <w:ind w:firstLine="720"/>
        <w:jc w:val="both"/>
        <w:rPr>
          <w:rFonts w:ascii="Verdana" w:hAnsi="Verdana" w:cs="CAIBAH+BookAntiqua"/>
          <w:b/>
          <w:bCs/>
          <w:color w:val="auto"/>
          <w:sz w:val="16"/>
          <w:szCs w:val="16"/>
        </w:rPr>
      </w:pPr>
    </w:p>
    <w:p w:rsidR="00745098" w:rsidRPr="001412F5" w:rsidRDefault="00745098" w:rsidP="00745098">
      <w:pPr>
        <w:pStyle w:val="Default"/>
        <w:spacing w:line="276" w:lineRule="auto"/>
        <w:ind w:firstLine="720"/>
        <w:jc w:val="both"/>
        <w:rPr>
          <w:rFonts w:ascii="Verdana" w:hAnsi="Verdana" w:cs="CAIBAH+BookAntiqua"/>
          <w:color w:val="auto"/>
          <w:sz w:val="16"/>
          <w:szCs w:val="16"/>
        </w:rPr>
      </w:pPr>
      <w:r w:rsidRPr="001412F5">
        <w:rPr>
          <w:rFonts w:ascii="Verdana" w:hAnsi="Verdana" w:cs="FAIBAH+BookAntiqua"/>
          <w:color w:val="auto"/>
          <w:sz w:val="16"/>
          <w:szCs w:val="16"/>
        </w:rPr>
        <w:t>(i)</w:t>
      </w:r>
      <w:r w:rsidRPr="001412F5">
        <w:rPr>
          <w:rFonts w:ascii="Verdana" w:hAnsi="Verdana" w:cs="FAIBAH+BookAntiqua"/>
          <w:i/>
          <w:iCs/>
          <w:color w:val="auto"/>
          <w:sz w:val="16"/>
          <w:szCs w:val="16"/>
        </w:rPr>
        <w:t xml:space="preserve"> </w:t>
      </w:r>
      <w:r w:rsidRPr="001412F5">
        <w:rPr>
          <w:rFonts w:ascii="Verdana" w:hAnsi="Verdana" w:cs="FAIBAH+BookAntiqua"/>
          <w:i/>
          <w:iCs/>
          <w:color w:val="auto"/>
          <w:sz w:val="16"/>
          <w:szCs w:val="16"/>
        </w:rPr>
        <w:tab/>
      </w:r>
      <w:r w:rsidRPr="001412F5">
        <w:rPr>
          <w:rFonts w:ascii="Verdana" w:hAnsi="Verdana" w:cs="CAIBAH+BookAntiqua"/>
          <w:color w:val="auto"/>
          <w:sz w:val="16"/>
          <w:szCs w:val="16"/>
        </w:rPr>
        <w:t xml:space="preserve">The price of the Goods quoted Ex -works including taxes already paid. </w:t>
      </w:r>
    </w:p>
    <w:p w:rsidR="00745098" w:rsidRPr="001412F5" w:rsidRDefault="00745098" w:rsidP="00745098">
      <w:pPr>
        <w:pStyle w:val="Default"/>
        <w:spacing w:line="276" w:lineRule="auto"/>
        <w:ind w:left="1440" w:hanging="720"/>
        <w:jc w:val="both"/>
        <w:rPr>
          <w:rFonts w:ascii="Verdana" w:hAnsi="Verdana" w:cs="CAIBAH+BookAntiqua"/>
          <w:color w:val="auto"/>
          <w:sz w:val="16"/>
          <w:szCs w:val="16"/>
        </w:rPr>
      </w:pPr>
      <w:r w:rsidRPr="001412F5">
        <w:rPr>
          <w:rFonts w:ascii="Verdana" w:hAnsi="Verdana" w:cs="CAIBAH+BookAntiqua"/>
          <w:color w:val="auto"/>
          <w:sz w:val="16"/>
          <w:szCs w:val="16"/>
        </w:rPr>
        <w:t xml:space="preserve">(ii) </w:t>
      </w:r>
      <w:r w:rsidRPr="001412F5">
        <w:rPr>
          <w:rFonts w:ascii="Verdana" w:hAnsi="Verdana" w:cs="CAIBAH+BookAntiqua"/>
          <w:color w:val="auto"/>
          <w:sz w:val="16"/>
          <w:szCs w:val="16"/>
        </w:rPr>
        <w:tab/>
        <w:t xml:space="preserve">VAT and other taxes &amp; duties like Excise Duty etc. which will be payable on the Goods if the contract is awarded. </w:t>
      </w:r>
    </w:p>
    <w:p w:rsidR="00745098" w:rsidRPr="001412F5" w:rsidRDefault="00745098" w:rsidP="00745098">
      <w:pPr>
        <w:pStyle w:val="Default"/>
        <w:numPr>
          <w:ilvl w:val="0"/>
          <w:numId w:val="18"/>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The charges for inland transportation, insurance and other local Services required for delivering the Goods at the desired destination. </w:t>
      </w:r>
    </w:p>
    <w:p w:rsidR="00745098" w:rsidRPr="001412F5" w:rsidRDefault="00745098" w:rsidP="00745098">
      <w:pPr>
        <w:pStyle w:val="Default"/>
        <w:spacing w:line="276" w:lineRule="auto"/>
        <w:ind w:left="720"/>
        <w:jc w:val="both"/>
        <w:rPr>
          <w:rFonts w:ascii="Verdana" w:hAnsi="Verdana" w:cs="CAIBAH+BookAntiqua"/>
          <w:color w:val="auto"/>
          <w:sz w:val="16"/>
          <w:szCs w:val="16"/>
        </w:rPr>
      </w:pPr>
      <w:r w:rsidRPr="001412F5">
        <w:rPr>
          <w:rFonts w:ascii="Verdana" w:hAnsi="Verdana" w:cs="CAIBAH+BookAntiqua"/>
          <w:color w:val="auto"/>
          <w:sz w:val="16"/>
          <w:szCs w:val="16"/>
        </w:rPr>
        <w:t xml:space="preserve">(iv)      The installation, commissioning and training charges including any incidental Services, if any. </w:t>
      </w:r>
    </w:p>
    <w:p w:rsidR="00745098" w:rsidRPr="001412F5" w:rsidRDefault="00745098" w:rsidP="00745098">
      <w:pPr>
        <w:pStyle w:val="Default"/>
        <w:spacing w:line="276" w:lineRule="auto"/>
        <w:ind w:firstLine="720"/>
        <w:jc w:val="both"/>
        <w:rPr>
          <w:rFonts w:ascii="Verdana" w:hAnsi="Verdana" w:cs="CAIBAH+BookAntiqua"/>
          <w:color w:val="auto"/>
          <w:sz w:val="16"/>
          <w:szCs w:val="16"/>
        </w:rPr>
      </w:pPr>
    </w:p>
    <w:p w:rsidR="00745098" w:rsidRPr="001412F5" w:rsidRDefault="00745098" w:rsidP="00745098">
      <w:pPr>
        <w:pStyle w:val="Default"/>
        <w:spacing w:line="276" w:lineRule="auto"/>
        <w:ind w:firstLine="720"/>
        <w:jc w:val="both"/>
        <w:rPr>
          <w:rFonts w:ascii="Verdana" w:hAnsi="Verdana" w:cs="CAIBAH+BookAntiqua"/>
          <w:b/>
          <w:bCs/>
          <w:color w:val="auto"/>
          <w:sz w:val="16"/>
          <w:szCs w:val="16"/>
          <w:u w:val="single"/>
        </w:rPr>
      </w:pPr>
      <w:r w:rsidRPr="001412F5">
        <w:rPr>
          <w:rFonts w:ascii="Verdana" w:hAnsi="Verdana" w:cs="CAIBAH+BookAntiqua"/>
          <w:b/>
          <w:bCs/>
          <w:color w:val="auto"/>
          <w:sz w:val="16"/>
          <w:szCs w:val="16"/>
          <w:u w:val="single"/>
        </w:rPr>
        <w:t xml:space="preserve">(b) For Goods manufactured abroad </w:t>
      </w:r>
    </w:p>
    <w:p w:rsidR="00745098" w:rsidRPr="001412F5" w:rsidRDefault="00745098" w:rsidP="00745098">
      <w:pPr>
        <w:pStyle w:val="Default"/>
        <w:spacing w:line="276" w:lineRule="auto"/>
        <w:ind w:firstLine="720"/>
        <w:jc w:val="both"/>
        <w:rPr>
          <w:rFonts w:ascii="Verdana" w:hAnsi="Verdana" w:cs="CAIBAH+BookAntiqua"/>
          <w:b/>
          <w:bCs/>
          <w:color w:val="auto"/>
          <w:sz w:val="16"/>
          <w:szCs w:val="16"/>
          <w:u w:val="single"/>
        </w:rPr>
      </w:pPr>
    </w:p>
    <w:p w:rsidR="00745098" w:rsidRPr="001412F5" w:rsidRDefault="00745098" w:rsidP="00745098">
      <w:pPr>
        <w:pStyle w:val="Default"/>
        <w:numPr>
          <w:ilvl w:val="0"/>
          <w:numId w:val="12"/>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The price of the Goods, quoted on FCA (named place of delivery abroad) or FOB (named port of shipment), as specified in the Price Schedule Form. </w:t>
      </w:r>
    </w:p>
    <w:p w:rsidR="00745098" w:rsidRPr="001412F5" w:rsidRDefault="00745098" w:rsidP="00745098">
      <w:pPr>
        <w:pStyle w:val="Default"/>
        <w:numPr>
          <w:ilvl w:val="0"/>
          <w:numId w:val="12"/>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The charges for insurance and transportation of the Goods to the port/place of destination. </w:t>
      </w:r>
    </w:p>
    <w:p w:rsidR="00745098" w:rsidRPr="001412F5" w:rsidRDefault="00745098" w:rsidP="00745098">
      <w:pPr>
        <w:pStyle w:val="CM23"/>
        <w:spacing w:line="276" w:lineRule="auto"/>
        <w:ind w:firstLine="720"/>
        <w:jc w:val="both"/>
        <w:rPr>
          <w:rFonts w:ascii="Verdana" w:hAnsi="Verdana" w:cs="CAIBAH+BookAntiqua"/>
          <w:sz w:val="16"/>
          <w:szCs w:val="16"/>
        </w:rPr>
      </w:pPr>
      <w:r w:rsidRPr="001412F5">
        <w:rPr>
          <w:rFonts w:ascii="Verdana" w:hAnsi="Verdana" w:cs="CAIBAH+BookAntiqua"/>
          <w:sz w:val="16"/>
          <w:szCs w:val="16"/>
        </w:rPr>
        <w:t>(iii)</w:t>
      </w:r>
      <w:r w:rsidRPr="001412F5">
        <w:rPr>
          <w:rFonts w:ascii="Verdana" w:hAnsi="Verdana" w:cs="CAIBAH+BookAntiqua"/>
          <w:sz w:val="16"/>
          <w:szCs w:val="16"/>
        </w:rPr>
        <w:tab/>
        <w:t xml:space="preserve">The agency commission charges, if any. </w:t>
      </w:r>
    </w:p>
    <w:p w:rsidR="00745098" w:rsidRPr="001412F5" w:rsidRDefault="00745098" w:rsidP="00745098">
      <w:pPr>
        <w:pStyle w:val="Default"/>
        <w:spacing w:line="276" w:lineRule="auto"/>
        <w:ind w:firstLine="720"/>
        <w:jc w:val="both"/>
        <w:rPr>
          <w:rFonts w:ascii="Verdana" w:hAnsi="Verdana" w:cs="CAIBAH+BookAntiqua"/>
          <w:color w:val="auto"/>
          <w:sz w:val="16"/>
          <w:szCs w:val="16"/>
        </w:rPr>
      </w:pPr>
      <w:r w:rsidRPr="001412F5">
        <w:rPr>
          <w:rFonts w:ascii="Verdana" w:hAnsi="Verdana" w:cs="CAIBAH+BookAntiqua"/>
          <w:color w:val="auto"/>
          <w:sz w:val="16"/>
          <w:szCs w:val="16"/>
        </w:rPr>
        <w:t>(iv)</w:t>
      </w:r>
      <w:r w:rsidRPr="001412F5">
        <w:rPr>
          <w:rFonts w:ascii="Verdana" w:hAnsi="Verdana" w:cs="CAIBAH+BookAntiqua"/>
          <w:color w:val="auto"/>
          <w:sz w:val="16"/>
          <w:szCs w:val="16"/>
        </w:rPr>
        <w:tab/>
        <w:t xml:space="preserve">The installation, commissioning and training charges including any incidental Services, if any </w:t>
      </w: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numPr>
          <w:ilvl w:val="2"/>
          <w:numId w:val="13"/>
        </w:numPr>
        <w:spacing w:line="276" w:lineRule="auto"/>
        <w:jc w:val="both"/>
        <w:rPr>
          <w:rFonts w:ascii="Verdana" w:hAnsi="Verdana" w:cs="CAIBAH+BookAntiqua"/>
          <w:sz w:val="16"/>
          <w:szCs w:val="16"/>
        </w:rPr>
      </w:pPr>
      <w:r w:rsidRPr="001412F5">
        <w:rPr>
          <w:rFonts w:ascii="Verdana" w:hAnsi="Verdana" w:cs="CAIBAH+BookAntiqua"/>
          <w:sz w:val="16"/>
          <w:szCs w:val="16"/>
        </w:rPr>
        <w:t xml:space="preserve">The terms FOB, FCA, CIF, CIP etc shall be governed by the rules prescribed in the current edition of the INCOTERMS </w:t>
      </w:r>
      <w:r w:rsidRPr="001412F5">
        <w:rPr>
          <w:rFonts w:ascii="Verdana" w:hAnsi="Verdana" w:cs="CAIBAH+BookAntiqua"/>
          <w:sz w:val="16"/>
          <w:szCs w:val="16"/>
        </w:rPr>
        <w:lastRenderedPageBreak/>
        <w:t xml:space="preserve">published by the International Chambers of Commerce, Paris.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numPr>
          <w:ilvl w:val="2"/>
          <w:numId w:val="13"/>
        </w:numPr>
        <w:spacing w:line="276" w:lineRule="auto"/>
        <w:jc w:val="both"/>
        <w:rPr>
          <w:rFonts w:ascii="Verdana" w:hAnsi="Verdana" w:cs="CAIBAH+BookAntiqua"/>
          <w:sz w:val="16"/>
          <w:szCs w:val="16"/>
        </w:rPr>
      </w:pPr>
      <w:r w:rsidRPr="001412F5">
        <w:rPr>
          <w:rFonts w:ascii="Verdana" w:hAnsi="Verdana" w:cs="CAIBAH+BookAntiqua"/>
          <w:sz w:val="16"/>
          <w:szCs w:val="16"/>
        </w:rPr>
        <w:t xml:space="preserve">Where there is no mention of packing, forwarding, freight, insurance charges, taxes etc. such offer shall be rejected as incomplete.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numPr>
          <w:ilvl w:val="2"/>
          <w:numId w:val="13"/>
        </w:numPr>
        <w:spacing w:line="276" w:lineRule="auto"/>
        <w:jc w:val="both"/>
        <w:rPr>
          <w:rFonts w:ascii="Verdana" w:hAnsi="Verdana" w:cs="CAIBAH+BookAntiqua"/>
          <w:sz w:val="16"/>
          <w:szCs w:val="16"/>
        </w:rPr>
      </w:pPr>
      <w:r w:rsidRPr="001412F5">
        <w:rPr>
          <w:rFonts w:ascii="Verdana" w:hAnsi="Verdana" w:cs="CAIBAH+BookAntiqua"/>
          <w:sz w:val="16"/>
          <w:szCs w:val="16"/>
        </w:rPr>
        <w:t>The price quoted shall remain fixed during the contract period and shall not vary on any account.</w:t>
      </w:r>
    </w:p>
    <w:p w:rsidR="00745098" w:rsidRPr="001412F5" w:rsidRDefault="00745098" w:rsidP="00745098">
      <w:pPr>
        <w:pStyle w:val="Default"/>
        <w:spacing w:line="276" w:lineRule="auto"/>
        <w:ind w:left="720"/>
        <w:jc w:val="both"/>
        <w:rPr>
          <w:rFonts w:ascii="Verdana" w:hAnsi="Verdana" w:cs="CAIBAH+BookAntiqua"/>
          <w:sz w:val="16"/>
          <w:szCs w:val="16"/>
        </w:rPr>
      </w:pPr>
      <w:r w:rsidRPr="001412F5">
        <w:rPr>
          <w:rFonts w:ascii="Verdana" w:hAnsi="Verdana" w:cs="CAIBAH+BookAntiqua"/>
          <w:sz w:val="16"/>
          <w:szCs w:val="16"/>
        </w:rPr>
        <w:t xml:space="preserve"> </w:t>
      </w:r>
    </w:p>
    <w:p w:rsidR="00745098" w:rsidRPr="001412F5" w:rsidRDefault="00745098" w:rsidP="00745098">
      <w:pPr>
        <w:pStyle w:val="Default"/>
        <w:numPr>
          <w:ilvl w:val="2"/>
          <w:numId w:val="13"/>
        </w:numPr>
        <w:spacing w:line="276" w:lineRule="auto"/>
        <w:jc w:val="both"/>
        <w:rPr>
          <w:rFonts w:ascii="Verdana" w:hAnsi="Verdana" w:cs="CAIBAH+BookAntiqua"/>
          <w:sz w:val="16"/>
          <w:szCs w:val="16"/>
        </w:rPr>
      </w:pPr>
      <w:r w:rsidRPr="001412F5">
        <w:rPr>
          <w:rFonts w:ascii="Verdana" w:hAnsi="Verdana" w:cs="CAIBAH+BookAntiqua"/>
          <w:sz w:val="16"/>
          <w:szCs w:val="16"/>
        </w:rPr>
        <w:t xml:space="preserve">All lots and items must be listed and priced separately in the Price Schedules. If a Price Schedule shows items listed but not priced, their prices shall be assumed to be included in the prices of other items. Lots or items not listed in the Price Schedule shall be assumed to be not included in the bid. </w:t>
      </w:r>
    </w:p>
    <w:p w:rsidR="00745098" w:rsidRPr="001412F5" w:rsidRDefault="00745098" w:rsidP="00745098">
      <w:pPr>
        <w:pStyle w:val="Default"/>
        <w:spacing w:line="276" w:lineRule="auto"/>
        <w:ind w:left="720"/>
        <w:jc w:val="both"/>
        <w:rPr>
          <w:rFonts w:ascii="Verdana" w:hAnsi="Verdana" w:cs="CAIBAH+BookAntiqua"/>
          <w:sz w:val="16"/>
          <w:szCs w:val="16"/>
        </w:rPr>
      </w:pPr>
    </w:p>
    <w:p w:rsidR="00745098" w:rsidRPr="001412F5" w:rsidRDefault="00745098" w:rsidP="00745098">
      <w:pPr>
        <w:pStyle w:val="Default"/>
        <w:numPr>
          <w:ilvl w:val="2"/>
          <w:numId w:val="13"/>
        </w:numPr>
        <w:spacing w:line="276" w:lineRule="auto"/>
        <w:jc w:val="both"/>
        <w:rPr>
          <w:rFonts w:ascii="Verdana" w:hAnsi="Verdana" w:cs="CAIBAH+BookAntiqua"/>
          <w:sz w:val="16"/>
          <w:szCs w:val="16"/>
        </w:rPr>
      </w:pPr>
      <w:r w:rsidRPr="001412F5">
        <w:rPr>
          <w:rFonts w:ascii="Verdana" w:hAnsi="Verdana" w:cs="CAIBAH+BookAntiqua"/>
          <w:sz w:val="16"/>
          <w:szCs w:val="16"/>
        </w:rPr>
        <w:t xml:space="preserve">The purchases made by the Purchaser for scientific purpose are exempt from Excise Duty [ Government of India Notification No. 10/97-Excise dated 01/03/1997]  and Customs Duty at a concessional rate is leviable [ Government of India Notification No. 51/96-Customs dated 22/07/1996]. </w:t>
      </w:r>
    </w:p>
    <w:p w:rsidR="00745098" w:rsidRPr="001412F5" w:rsidRDefault="00745098" w:rsidP="00745098">
      <w:pPr>
        <w:pStyle w:val="Default"/>
        <w:spacing w:line="276" w:lineRule="auto"/>
        <w:ind w:left="720"/>
        <w:jc w:val="both"/>
        <w:rPr>
          <w:rFonts w:ascii="Verdana" w:hAnsi="Verdana" w:cs="CAIBAH+BookAntiqua"/>
          <w:sz w:val="16"/>
          <w:szCs w:val="16"/>
        </w:rPr>
      </w:pPr>
    </w:p>
    <w:p w:rsidR="00745098" w:rsidRPr="001412F5" w:rsidRDefault="00745098" w:rsidP="00745098">
      <w:pPr>
        <w:pStyle w:val="Default"/>
        <w:numPr>
          <w:ilvl w:val="2"/>
          <w:numId w:val="13"/>
        </w:numPr>
        <w:spacing w:line="276" w:lineRule="auto"/>
        <w:jc w:val="both"/>
        <w:rPr>
          <w:rFonts w:ascii="Verdana" w:hAnsi="Verdana" w:cs="CAIBAH+BookAntiqua"/>
          <w:sz w:val="16"/>
          <w:szCs w:val="16"/>
        </w:rPr>
      </w:pPr>
      <w:r w:rsidRPr="001412F5">
        <w:rPr>
          <w:rFonts w:ascii="Verdana" w:hAnsi="Verdana" w:cs="CAIBAH+BookAntiqua"/>
          <w:sz w:val="16"/>
          <w:szCs w:val="16"/>
        </w:rPr>
        <w:t>The Purchaser shall not issue Exemption Certificates [ Customs Duty Exemption Certificate / Excise Duty Exemption Certificate] for any raw materials / intermediary products that go into the manufacture of the Goods offered by Bidder.</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numPr>
          <w:ilvl w:val="1"/>
          <w:numId w:val="13"/>
        </w:numPr>
        <w:spacing w:line="276" w:lineRule="auto"/>
        <w:jc w:val="both"/>
        <w:rPr>
          <w:rFonts w:ascii="Verdana" w:hAnsi="Verdana" w:cs="CAIBAH+BookAntiqua"/>
          <w:b/>
          <w:bCs/>
          <w:sz w:val="16"/>
          <w:szCs w:val="16"/>
          <w:u w:val="single"/>
        </w:rPr>
      </w:pPr>
      <w:r w:rsidRPr="001412F5">
        <w:rPr>
          <w:rFonts w:ascii="Verdana" w:hAnsi="Verdana" w:cs="CAIBAH+BookAntiqua"/>
          <w:b/>
          <w:bCs/>
          <w:sz w:val="16"/>
          <w:szCs w:val="16"/>
          <w:u w:val="single"/>
        </w:rPr>
        <w:t>Bid Currencies</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numPr>
          <w:ilvl w:val="2"/>
          <w:numId w:val="14"/>
        </w:numPr>
        <w:spacing w:line="276" w:lineRule="auto"/>
        <w:jc w:val="both"/>
        <w:rPr>
          <w:rFonts w:ascii="Verdana" w:hAnsi="Verdana" w:cs="CAIBAH+BookAntiqua"/>
          <w:sz w:val="16"/>
          <w:szCs w:val="16"/>
        </w:rPr>
      </w:pPr>
      <w:r w:rsidRPr="001412F5">
        <w:rPr>
          <w:rFonts w:ascii="Verdana" w:hAnsi="Verdana" w:cs="CAIBAH+BookAntiqua"/>
          <w:sz w:val="16"/>
          <w:szCs w:val="16"/>
        </w:rPr>
        <w:t xml:space="preserve">Prices shall be quoted in Indian Rupees for offers received for supply within India and in freely convertible foreign currency in case of offers received for supply from foreign countries.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numPr>
          <w:ilvl w:val="1"/>
          <w:numId w:val="14"/>
        </w:numPr>
        <w:spacing w:line="276" w:lineRule="auto"/>
        <w:jc w:val="both"/>
        <w:rPr>
          <w:rFonts w:ascii="Verdana" w:hAnsi="Verdana" w:cs="CAIBAH+BookAntiqua"/>
          <w:b/>
          <w:bCs/>
          <w:sz w:val="16"/>
          <w:szCs w:val="16"/>
          <w:u w:val="single"/>
        </w:rPr>
      </w:pPr>
      <w:r w:rsidRPr="001412F5">
        <w:rPr>
          <w:rFonts w:ascii="Verdana" w:hAnsi="Verdana" w:cs="CAIBAH+BookAntiqua"/>
          <w:b/>
          <w:bCs/>
          <w:sz w:val="16"/>
          <w:szCs w:val="16"/>
          <w:u w:val="single"/>
        </w:rPr>
        <w:t>Documents Establishing Bidder’s Eligibility and Qualifications</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numPr>
          <w:ilvl w:val="2"/>
          <w:numId w:val="14"/>
        </w:numPr>
        <w:spacing w:line="276" w:lineRule="auto"/>
        <w:jc w:val="both"/>
        <w:rPr>
          <w:rFonts w:ascii="Verdana" w:hAnsi="Verdana" w:cs="CAIBAH+BookAntiqua"/>
          <w:sz w:val="16"/>
          <w:szCs w:val="16"/>
        </w:rPr>
      </w:pPr>
      <w:r w:rsidRPr="001412F5">
        <w:rPr>
          <w:rFonts w:ascii="Verdana" w:hAnsi="Verdana" w:cs="CAIBAH+BookAntiqua"/>
          <w:sz w:val="16"/>
          <w:szCs w:val="16"/>
        </w:rPr>
        <w:t xml:space="preserve">The Bidder shall furnish, as part of its bid, documents establishing the Bidder’s eligibility to bid and its qualification to perform the contract if its bid is accepted.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spacing w:line="276" w:lineRule="auto"/>
        <w:ind w:left="335" w:hanging="335"/>
        <w:jc w:val="both"/>
        <w:rPr>
          <w:rFonts w:ascii="Verdana" w:hAnsi="Verdana" w:cs="CAIBAH+BookAntiqua"/>
          <w:sz w:val="16"/>
          <w:szCs w:val="16"/>
        </w:rPr>
      </w:pPr>
      <w:r w:rsidRPr="001412F5">
        <w:rPr>
          <w:rFonts w:ascii="Verdana" w:hAnsi="Verdana" w:cs="CAIBAH+BookAntiqua"/>
          <w:sz w:val="16"/>
          <w:szCs w:val="16"/>
        </w:rPr>
        <w:t>1.13.2</w:t>
      </w:r>
      <w:r w:rsidRPr="001412F5">
        <w:rPr>
          <w:rFonts w:ascii="Verdana" w:hAnsi="Verdana" w:cs="CAIBAH+BookAntiqua"/>
          <w:sz w:val="16"/>
          <w:szCs w:val="16"/>
        </w:rPr>
        <w:tab/>
        <w:t xml:space="preserve">The documentary evidence of the Bidder’s qualification to perform the contract if the bid is accepted </w:t>
      </w:r>
    </w:p>
    <w:p w:rsidR="00745098" w:rsidRPr="001412F5" w:rsidRDefault="00745098" w:rsidP="00745098">
      <w:pPr>
        <w:pStyle w:val="Default"/>
        <w:spacing w:line="276" w:lineRule="auto"/>
        <w:ind w:left="335" w:hanging="335"/>
        <w:jc w:val="both"/>
        <w:rPr>
          <w:rFonts w:ascii="Verdana" w:hAnsi="Verdana" w:cs="CAIBAH+BookAntiqua"/>
          <w:sz w:val="16"/>
          <w:szCs w:val="16"/>
        </w:rPr>
      </w:pPr>
      <w:r w:rsidRPr="001412F5">
        <w:rPr>
          <w:rFonts w:ascii="Verdana" w:hAnsi="Verdana" w:cs="CAIBAH+BookAntiqua"/>
          <w:sz w:val="16"/>
          <w:szCs w:val="16"/>
        </w:rPr>
        <w:t xml:space="preserve">             shall establish to the Purchaser’s satisfaction that; </w:t>
      </w:r>
    </w:p>
    <w:p w:rsidR="00745098" w:rsidRPr="001412F5" w:rsidRDefault="00745098" w:rsidP="00745098">
      <w:pPr>
        <w:pStyle w:val="Default"/>
        <w:spacing w:line="276" w:lineRule="auto"/>
        <w:ind w:left="335" w:hanging="335"/>
        <w:jc w:val="both"/>
        <w:rPr>
          <w:rFonts w:ascii="Verdana" w:hAnsi="Verdana" w:cs="CAIBAH+BookAntiqua"/>
          <w:sz w:val="16"/>
          <w:szCs w:val="16"/>
        </w:rPr>
      </w:pPr>
    </w:p>
    <w:p w:rsidR="00745098" w:rsidRPr="001412F5" w:rsidRDefault="00745098" w:rsidP="00745098">
      <w:pPr>
        <w:pStyle w:val="Default"/>
        <w:numPr>
          <w:ilvl w:val="0"/>
          <w:numId w:val="33"/>
        </w:numPr>
        <w:spacing w:line="276" w:lineRule="auto"/>
        <w:jc w:val="both"/>
        <w:rPr>
          <w:rFonts w:ascii="Verdana" w:hAnsi="Verdana" w:cs="CAIBAH+BookAntiqua"/>
          <w:sz w:val="16"/>
          <w:szCs w:val="16"/>
        </w:rPr>
      </w:pPr>
      <w:r w:rsidRPr="001412F5">
        <w:rPr>
          <w:rFonts w:ascii="Verdana" w:hAnsi="Verdana" w:cs="CAIBAH+BookAntiqua"/>
          <w:sz w:val="16"/>
          <w:szCs w:val="16"/>
        </w:rPr>
        <w:t>Bidder meets the Qualification Criteria listed in Bidding Documents, if any.</w:t>
      </w:r>
    </w:p>
    <w:p w:rsidR="00745098" w:rsidRPr="001412F5" w:rsidRDefault="00745098" w:rsidP="00745098">
      <w:pPr>
        <w:pStyle w:val="Default"/>
        <w:spacing w:line="276" w:lineRule="auto"/>
        <w:ind w:left="1800"/>
        <w:jc w:val="both"/>
        <w:rPr>
          <w:rFonts w:ascii="Verdana" w:hAnsi="Verdana" w:cs="CAIBAH+BookAntiqua"/>
          <w:sz w:val="16"/>
          <w:szCs w:val="16"/>
        </w:rPr>
      </w:pPr>
    </w:p>
    <w:p w:rsidR="00745098" w:rsidRPr="001412F5" w:rsidRDefault="00745098" w:rsidP="00745098">
      <w:pPr>
        <w:pStyle w:val="Default"/>
        <w:spacing w:line="276" w:lineRule="auto"/>
        <w:ind w:left="1440"/>
        <w:jc w:val="both"/>
        <w:rPr>
          <w:rFonts w:ascii="Verdana" w:hAnsi="Verdana" w:cs="CAIBAH+BookAntiqua"/>
          <w:sz w:val="16"/>
          <w:szCs w:val="16"/>
        </w:rPr>
      </w:pPr>
      <w:r w:rsidRPr="001412F5">
        <w:rPr>
          <w:rFonts w:ascii="Verdana" w:hAnsi="Verdana" w:cs="CAIBAH+BookAntiqua"/>
          <w:sz w:val="16"/>
          <w:szCs w:val="16"/>
        </w:rPr>
        <w:t>(b) Bidder that doesn’t manufacture the Goods it offers to supply shall submit the Manufacturer’s Authorization Form (MAF) using the form specified in the Bidding Documents to demonstrate that it has been duly authorized by the Manufacturer of the Goods to quote and / or supply the Goods.</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CM83"/>
        <w:spacing w:line="276" w:lineRule="auto"/>
        <w:ind w:left="1440"/>
        <w:jc w:val="both"/>
        <w:rPr>
          <w:rFonts w:ascii="Verdana" w:hAnsi="Verdana"/>
          <w:sz w:val="16"/>
          <w:szCs w:val="16"/>
        </w:rPr>
      </w:pPr>
      <w:r w:rsidRPr="001412F5">
        <w:rPr>
          <w:rFonts w:ascii="Verdana" w:hAnsi="Verdana"/>
          <w:sz w:val="16"/>
          <w:szCs w:val="16"/>
        </w:rPr>
        <w:t xml:space="preserve">(c ) In case </w:t>
      </w:r>
      <w:r>
        <w:rPr>
          <w:rFonts w:ascii="Verdana" w:hAnsi="Verdana"/>
          <w:sz w:val="16"/>
          <w:szCs w:val="16"/>
        </w:rPr>
        <w:t xml:space="preserve">of </w:t>
      </w:r>
      <w:r w:rsidRPr="001412F5">
        <w:rPr>
          <w:rFonts w:ascii="Verdana" w:hAnsi="Verdana"/>
          <w:sz w:val="16"/>
          <w:szCs w:val="16"/>
        </w:rPr>
        <w:t xml:space="preserve">a Bidder not doing business within India, it shall furnish the certificate to the effect that the Bidder is or will be represented by an agent in India equipped and able to carry out the supply, maintenance, repair obligations etc. during the warranty and post-warranty period or ensure a mechanism at place for carrying out the supply, maintenance, repair obligations etc. during the warranty and post-warranty period. </w:t>
      </w:r>
    </w:p>
    <w:p w:rsidR="00745098" w:rsidRPr="001412F5" w:rsidRDefault="00745098" w:rsidP="00745098">
      <w:pPr>
        <w:pStyle w:val="CM83"/>
        <w:spacing w:line="276" w:lineRule="auto"/>
        <w:jc w:val="both"/>
        <w:rPr>
          <w:rFonts w:ascii="Verdana" w:hAnsi="Verdana"/>
          <w:b/>
          <w:sz w:val="16"/>
          <w:szCs w:val="16"/>
        </w:rPr>
      </w:pPr>
      <w:r w:rsidRPr="001412F5">
        <w:rPr>
          <w:rFonts w:ascii="Verdana" w:hAnsi="Verdana"/>
          <w:sz w:val="16"/>
          <w:szCs w:val="16"/>
        </w:rPr>
        <w:t xml:space="preserve">1.13.3 </w:t>
      </w:r>
      <w:r w:rsidRPr="001412F5">
        <w:rPr>
          <w:rFonts w:ascii="Verdana" w:hAnsi="Verdana"/>
          <w:b/>
          <w:sz w:val="16"/>
          <w:szCs w:val="16"/>
        </w:rPr>
        <w:t>Conditional tenders shall not be accepted.</w:t>
      </w:r>
    </w:p>
    <w:p w:rsidR="00745098" w:rsidRPr="001412F5" w:rsidRDefault="00745098" w:rsidP="00745098">
      <w:pPr>
        <w:pStyle w:val="CM12"/>
        <w:spacing w:line="276" w:lineRule="auto"/>
        <w:jc w:val="both"/>
        <w:rPr>
          <w:rFonts w:ascii="Verdana" w:hAnsi="Verdana"/>
          <w:b/>
          <w:bCs/>
          <w:sz w:val="16"/>
          <w:szCs w:val="16"/>
          <w:u w:val="single"/>
        </w:rPr>
      </w:pPr>
      <w:r w:rsidRPr="001412F5">
        <w:rPr>
          <w:rFonts w:ascii="Verdana" w:hAnsi="Verdana"/>
          <w:b/>
          <w:bCs/>
          <w:sz w:val="16"/>
          <w:szCs w:val="16"/>
          <w:u w:val="single"/>
        </w:rPr>
        <w:t xml:space="preserve">1.14. Documents Establishing Goods' Eligibility and Conformity to Bidding Documents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 xml:space="preserve">1.14.1 </w:t>
      </w:r>
      <w:r w:rsidRPr="001412F5">
        <w:rPr>
          <w:rFonts w:ascii="Verdana" w:hAnsi="Verdana"/>
          <w:sz w:val="16"/>
          <w:szCs w:val="16"/>
        </w:rPr>
        <w:tab/>
        <w:t xml:space="preserve">To establish the Goods’ eligibility, the documentary evidence of the Goods and Services eligibility shall consist of a statement on the country of origin of the Goods and Services offered which shall be confirmed by a certificate of origin issued by a local chamber of commerce at the time of shipment. </w:t>
      </w: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 xml:space="preserve">1.14.2 </w:t>
      </w:r>
      <w:r w:rsidRPr="001412F5">
        <w:rPr>
          <w:rFonts w:ascii="Verdana" w:hAnsi="Verdana"/>
          <w:sz w:val="16"/>
          <w:szCs w:val="16"/>
        </w:rPr>
        <w:tab/>
        <w:t xml:space="preserve">To establish the conformity of the Goods and Services to the specifications and schedule of requirements of the Bidding Documents, the documentary evidence of conformity of the Goods and Services to the Bidding Documents may be in the form of literature, drawings and data, and shall consist of: </w:t>
      </w:r>
    </w:p>
    <w:p w:rsidR="00745098" w:rsidRPr="001412F5" w:rsidRDefault="00745098" w:rsidP="00745098">
      <w:pPr>
        <w:pStyle w:val="Default"/>
        <w:spacing w:line="276" w:lineRule="auto"/>
        <w:ind w:firstLine="530"/>
        <w:jc w:val="both"/>
        <w:rPr>
          <w:rFonts w:ascii="Verdana" w:hAnsi="Verdana" w:cs="Mangal"/>
          <w:color w:val="auto"/>
          <w:sz w:val="16"/>
          <w:szCs w:val="16"/>
        </w:rPr>
      </w:pPr>
      <w:r w:rsidRPr="001412F5">
        <w:rPr>
          <w:rFonts w:ascii="Verdana" w:hAnsi="Verdana" w:cs="Mangal"/>
          <w:color w:val="auto"/>
          <w:sz w:val="16"/>
          <w:szCs w:val="16"/>
        </w:rPr>
        <w:t>(a)</w:t>
      </w:r>
      <w:r w:rsidRPr="001412F5">
        <w:rPr>
          <w:rFonts w:ascii="Verdana" w:hAnsi="Verdana" w:cs="Mangal"/>
          <w:color w:val="auto"/>
          <w:sz w:val="16"/>
          <w:szCs w:val="16"/>
        </w:rPr>
        <w:tab/>
        <w:t xml:space="preserve">A detailed description of the essential technical and performance characteristics of the Goods; </w:t>
      </w:r>
    </w:p>
    <w:p w:rsidR="00745098" w:rsidRPr="001412F5" w:rsidRDefault="00745098" w:rsidP="00745098">
      <w:pPr>
        <w:pStyle w:val="Default"/>
        <w:spacing w:line="276" w:lineRule="auto"/>
        <w:ind w:firstLine="530"/>
        <w:jc w:val="both"/>
        <w:rPr>
          <w:rFonts w:ascii="Verdana" w:hAnsi="Verdana" w:cs="Mangal"/>
          <w:color w:val="auto"/>
          <w:sz w:val="16"/>
          <w:szCs w:val="16"/>
        </w:rPr>
      </w:pPr>
      <w:r w:rsidRPr="001412F5">
        <w:rPr>
          <w:rFonts w:ascii="Verdana" w:hAnsi="Verdana" w:cs="Mangal"/>
          <w:color w:val="auto"/>
          <w:sz w:val="16"/>
          <w:szCs w:val="16"/>
        </w:rPr>
        <w:t>(b)</w:t>
      </w:r>
      <w:r w:rsidRPr="001412F5">
        <w:rPr>
          <w:rFonts w:ascii="Verdana" w:hAnsi="Verdana" w:cs="Mangal"/>
          <w:color w:val="auto"/>
          <w:sz w:val="16"/>
          <w:szCs w:val="16"/>
        </w:rPr>
        <w:tab/>
        <w:t xml:space="preserve">A list giving full particulars, including available sources and current prices, of spare parts,                special tools, etc., necessary for the proper and continuing functioning of the Goods following commencement of the use of the Goods by the Purchaser in the Priced- bid ; and </w:t>
      </w:r>
    </w:p>
    <w:p w:rsidR="00745098" w:rsidRPr="001412F5" w:rsidRDefault="00745098" w:rsidP="00745098">
      <w:pPr>
        <w:pStyle w:val="Default"/>
        <w:spacing w:line="276" w:lineRule="auto"/>
        <w:ind w:firstLine="530"/>
        <w:jc w:val="both"/>
        <w:rPr>
          <w:rFonts w:ascii="Verdana" w:hAnsi="Verdana" w:cs="Mangal"/>
          <w:color w:val="auto"/>
          <w:sz w:val="16"/>
          <w:szCs w:val="16"/>
        </w:rPr>
      </w:pPr>
      <w:r w:rsidRPr="001412F5">
        <w:rPr>
          <w:rFonts w:ascii="Verdana" w:hAnsi="Verdana" w:cs="Mangal"/>
          <w:color w:val="auto"/>
          <w:sz w:val="16"/>
          <w:szCs w:val="16"/>
        </w:rPr>
        <w:t>(c)</w:t>
      </w:r>
      <w:r w:rsidRPr="001412F5">
        <w:rPr>
          <w:rFonts w:ascii="Verdana" w:hAnsi="Verdana" w:cs="Mangal"/>
          <w:color w:val="auto"/>
          <w:sz w:val="16"/>
          <w:szCs w:val="16"/>
        </w:rPr>
        <w:tab/>
        <w:t xml:space="preserve">An item-by-item commentary on the Purchaser's Technical Specifications demonstrating substantial responsiveness of the Goods and Services to those specifications or a statement of deviations and exceptions to the provisions of the Technical Specifications. </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CM83"/>
        <w:spacing w:line="276" w:lineRule="auto"/>
        <w:ind w:left="1008" w:hanging="1007"/>
        <w:jc w:val="both"/>
        <w:rPr>
          <w:rFonts w:ascii="Verdana" w:hAnsi="Verdana"/>
          <w:sz w:val="16"/>
          <w:szCs w:val="16"/>
        </w:rPr>
      </w:pPr>
      <w:r w:rsidRPr="001412F5">
        <w:rPr>
          <w:rFonts w:ascii="Verdana" w:hAnsi="Verdana"/>
          <w:sz w:val="16"/>
          <w:szCs w:val="16"/>
        </w:rPr>
        <w:t xml:space="preserve">1.14.3 </w:t>
      </w:r>
      <w:r w:rsidRPr="001412F5">
        <w:rPr>
          <w:rFonts w:ascii="Verdana" w:hAnsi="Verdana"/>
          <w:sz w:val="16"/>
          <w:szCs w:val="16"/>
        </w:rPr>
        <w:tab/>
        <w:t xml:space="preserve">For purposes of the commentary to be furnished pursuant to above, the Bidder shall note that standards for workmanship, material and equipment, designated by the Purchaser in its Technical Specifications are intended to </w:t>
      </w:r>
      <w:r w:rsidRPr="001412F5">
        <w:rPr>
          <w:rFonts w:ascii="Verdana" w:hAnsi="Verdana"/>
          <w:sz w:val="16"/>
          <w:szCs w:val="16"/>
        </w:rPr>
        <w:lastRenderedPageBreak/>
        <w:t xml:space="preserve">be descriptive only and not restrictive. The Bidder may substitute these in its bid, provided that it demonstrates to the Purchaser's satisfaction that the substitutions ensure substantial equivalence to those designated in the Technical Specifications. </w:t>
      </w:r>
    </w:p>
    <w:p w:rsidR="00745098" w:rsidRPr="001412F5" w:rsidRDefault="00745098" w:rsidP="00745098">
      <w:pPr>
        <w:pStyle w:val="CM13"/>
        <w:spacing w:line="276" w:lineRule="auto"/>
        <w:ind w:left="1008" w:hanging="1007"/>
        <w:jc w:val="both"/>
        <w:rPr>
          <w:rFonts w:ascii="Verdana" w:hAnsi="Verdana"/>
          <w:b/>
          <w:bCs/>
          <w:sz w:val="16"/>
          <w:szCs w:val="16"/>
          <w:u w:val="single"/>
        </w:rPr>
      </w:pPr>
      <w:r w:rsidRPr="001412F5">
        <w:rPr>
          <w:rFonts w:ascii="Verdana" w:hAnsi="Verdana"/>
          <w:sz w:val="16"/>
          <w:szCs w:val="16"/>
        </w:rPr>
        <w:t xml:space="preserve">1.15. </w:t>
      </w:r>
      <w:r w:rsidRPr="001412F5">
        <w:rPr>
          <w:rFonts w:ascii="Verdana" w:hAnsi="Verdana"/>
          <w:sz w:val="16"/>
          <w:szCs w:val="16"/>
        </w:rPr>
        <w:tab/>
      </w:r>
      <w:r w:rsidRPr="001412F5">
        <w:rPr>
          <w:rFonts w:ascii="Verdana" w:hAnsi="Verdana"/>
          <w:b/>
          <w:bCs/>
          <w:sz w:val="16"/>
          <w:szCs w:val="16"/>
          <w:u w:val="single"/>
        </w:rPr>
        <w:t>Bid Security [BS] / Earnest Money Deposit [EMD]</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1008" w:hanging="1007"/>
        <w:jc w:val="both"/>
        <w:rPr>
          <w:rFonts w:ascii="Verdana" w:hAnsi="Verdana"/>
          <w:sz w:val="16"/>
          <w:szCs w:val="16"/>
        </w:rPr>
      </w:pPr>
      <w:r w:rsidRPr="001412F5">
        <w:rPr>
          <w:rFonts w:ascii="Verdana" w:hAnsi="Verdana"/>
          <w:sz w:val="16"/>
          <w:szCs w:val="16"/>
        </w:rPr>
        <w:t xml:space="preserve">1.15.1 </w:t>
      </w:r>
      <w:r w:rsidRPr="001412F5">
        <w:rPr>
          <w:rFonts w:ascii="Verdana" w:hAnsi="Verdana"/>
          <w:sz w:val="16"/>
          <w:szCs w:val="16"/>
        </w:rPr>
        <w:tab/>
        <w:t>The Bidder shall furnish, as part of its bid, a Bid Security (BS) / Earnest Money Deposit [EMD] for an amount as specified in the Invitation For Bids. In the case of foreign Bidders, the BS shall be submitted either by the Principal or by the Indian agent and in the case of indigenous Bidders</w:t>
      </w:r>
      <w:r>
        <w:rPr>
          <w:rFonts w:ascii="Verdana" w:hAnsi="Verdana"/>
          <w:sz w:val="16"/>
          <w:szCs w:val="16"/>
        </w:rPr>
        <w:t xml:space="preserve">, </w:t>
      </w:r>
      <w:r w:rsidRPr="001412F5">
        <w:rPr>
          <w:rFonts w:ascii="Verdana" w:hAnsi="Verdana"/>
          <w:sz w:val="16"/>
          <w:szCs w:val="16"/>
        </w:rPr>
        <w:t xml:space="preserve">the BS shall be submitted by the Manufacturer or their specifically authorized dealer/Bidder. </w:t>
      </w:r>
    </w:p>
    <w:p w:rsidR="00745098" w:rsidRPr="001412F5" w:rsidRDefault="00745098" w:rsidP="00745098">
      <w:pPr>
        <w:pStyle w:val="CM13"/>
        <w:spacing w:line="276" w:lineRule="auto"/>
        <w:ind w:left="1008" w:hanging="1007"/>
        <w:jc w:val="both"/>
        <w:rPr>
          <w:rFonts w:ascii="Verdana" w:hAnsi="Verdana"/>
          <w:sz w:val="16"/>
          <w:szCs w:val="16"/>
        </w:rPr>
      </w:pPr>
      <w:r w:rsidRPr="001412F5">
        <w:rPr>
          <w:rFonts w:ascii="Verdana" w:hAnsi="Verdana"/>
          <w:sz w:val="16"/>
          <w:szCs w:val="16"/>
        </w:rPr>
        <w:t>1.15.2</w:t>
      </w:r>
      <w:r w:rsidRPr="001412F5">
        <w:rPr>
          <w:rFonts w:ascii="Verdana" w:hAnsi="Verdana"/>
          <w:sz w:val="16"/>
          <w:szCs w:val="16"/>
        </w:rPr>
        <w:tab/>
        <w:t xml:space="preserve">The Bid Security is required to protect the Purchaser against the risk of Bidder’s conduct, which would warrant the security's forfeiture.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ind w:left="1008" w:hanging="1007"/>
        <w:jc w:val="both"/>
        <w:rPr>
          <w:rFonts w:ascii="Verdana" w:hAnsi="Verdana"/>
          <w:sz w:val="16"/>
          <w:szCs w:val="16"/>
        </w:rPr>
      </w:pPr>
      <w:r w:rsidRPr="001412F5">
        <w:rPr>
          <w:rFonts w:ascii="Verdana" w:hAnsi="Verdana"/>
          <w:sz w:val="16"/>
          <w:szCs w:val="16"/>
        </w:rPr>
        <w:t>1.15.3</w:t>
      </w:r>
      <w:r w:rsidRPr="001412F5">
        <w:rPr>
          <w:rFonts w:ascii="Verdana" w:hAnsi="Verdana"/>
          <w:sz w:val="16"/>
          <w:szCs w:val="16"/>
        </w:rPr>
        <w:tab/>
        <w:t xml:space="preserve">The Bid Security shall be in Indian Rupees for offers received for supply within India and denominated in the currency of the bid or in any freely convertible foreign exchange in the case of offers received for supplies from foreign countries in equivalent Indian Rupees. The Bid Security shall be in one of the following forms at the Bidder’s option: </w:t>
      </w:r>
    </w:p>
    <w:p w:rsidR="00745098" w:rsidRPr="001412F5" w:rsidRDefault="00745098" w:rsidP="00745098">
      <w:pPr>
        <w:pStyle w:val="Default"/>
        <w:spacing w:line="276" w:lineRule="auto"/>
        <w:ind w:left="1008" w:hanging="288"/>
        <w:jc w:val="both"/>
        <w:rPr>
          <w:rFonts w:ascii="Verdana" w:hAnsi="Verdana" w:cs="Mangal"/>
          <w:color w:val="auto"/>
          <w:sz w:val="16"/>
          <w:szCs w:val="16"/>
        </w:rPr>
      </w:pPr>
      <w:r w:rsidRPr="001412F5">
        <w:rPr>
          <w:rFonts w:ascii="Verdana" w:hAnsi="Verdana" w:cs="Mangal"/>
          <w:color w:val="auto"/>
          <w:sz w:val="16"/>
          <w:szCs w:val="16"/>
        </w:rPr>
        <w:t>(a)</w:t>
      </w:r>
      <w:r w:rsidRPr="001412F5">
        <w:rPr>
          <w:rFonts w:ascii="Verdana" w:hAnsi="Verdana" w:cs="Mangal"/>
          <w:color w:val="auto"/>
          <w:sz w:val="16"/>
          <w:szCs w:val="16"/>
        </w:rPr>
        <w:tab/>
        <w:t xml:space="preserve">A Bank Guarantee [BG] issued by a Nationalized/Scheduled bank in the form provided in the Bidding Documents and valid for 45 days beyond the validity of the bid. In case a Bidder desires to submit a BG issued from a foreign bank, then the same should be confirmed by a Nationalised/Scheduled Indian bank, with all confirmation charges to Bidder’s account. Purchaser reserves the right to verify the authenticity of </w:t>
      </w:r>
      <w:r>
        <w:rPr>
          <w:rFonts w:ascii="Verdana" w:hAnsi="Verdana" w:cs="Mangal"/>
          <w:color w:val="auto"/>
          <w:sz w:val="16"/>
          <w:szCs w:val="16"/>
        </w:rPr>
        <w:t>the</w:t>
      </w:r>
      <w:r w:rsidRPr="001412F5">
        <w:rPr>
          <w:rFonts w:ascii="Verdana" w:hAnsi="Verdana" w:cs="Mangal"/>
          <w:color w:val="auto"/>
          <w:sz w:val="16"/>
          <w:szCs w:val="16"/>
        </w:rPr>
        <w:t xml:space="preserve"> Bank Guarantees from the issuing/confirming/controlling bank; or </w:t>
      </w:r>
    </w:p>
    <w:p w:rsidR="00745098" w:rsidRPr="001412F5" w:rsidRDefault="00745098" w:rsidP="00745098">
      <w:pPr>
        <w:pStyle w:val="Default"/>
        <w:spacing w:line="276" w:lineRule="auto"/>
        <w:ind w:left="1008" w:hanging="288"/>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(b) Fixed Deposit Receipt pledged in favour of the Purchaser</w:t>
      </w:r>
      <w:r>
        <w:rPr>
          <w:rFonts w:ascii="Verdana" w:hAnsi="Verdana" w:cs="Mangal"/>
          <w:color w:val="auto"/>
          <w:sz w:val="16"/>
          <w:szCs w:val="16"/>
        </w:rPr>
        <w:t xml:space="preserve">; </w:t>
      </w:r>
      <w:r w:rsidRPr="001412F5">
        <w:rPr>
          <w:rFonts w:ascii="Verdana" w:hAnsi="Verdana" w:cs="Mangal"/>
          <w:color w:val="auto"/>
          <w:sz w:val="16"/>
          <w:szCs w:val="16"/>
        </w:rPr>
        <w:t>or</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(c) A Banker’s cheque or Demand Draft in favour of the Purchaser issued by any Nationalised/Scheduled</w:t>
      </w: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 xml:space="preserve">     Indian bank.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CM89"/>
        <w:spacing w:line="276" w:lineRule="auto"/>
        <w:ind w:left="1008" w:hanging="1007"/>
        <w:jc w:val="both"/>
        <w:rPr>
          <w:rFonts w:ascii="Verdana" w:hAnsi="Verdana"/>
          <w:sz w:val="16"/>
          <w:szCs w:val="16"/>
        </w:rPr>
      </w:pPr>
      <w:r w:rsidRPr="001412F5">
        <w:rPr>
          <w:rFonts w:ascii="Verdana" w:hAnsi="Verdana"/>
          <w:sz w:val="16"/>
          <w:szCs w:val="16"/>
        </w:rPr>
        <w:t>1.15.4</w:t>
      </w:r>
      <w:r w:rsidRPr="001412F5">
        <w:rPr>
          <w:rFonts w:ascii="Verdana" w:hAnsi="Verdana"/>
          <w:sz w:val="16"/>
          <w:szCs w:val="16"/>
        </w:rPr>
        <w:tab/>
        <w:t>The Bid Security shall be payable promptly upon written demand by the Purchaser in case the conditions listed in the ITB clause 15.11 are invoked.</w:t>
      </w:r>
    </w:p>
    <w:p w:rsidR="00745098" w:rsidRPr="001412F5" w:rsidRDefault="00745098" w:rsidP="00745098">
      <w:pPr>
        <w:pStyle w:val="Default"/>
        <w:spacing w:line="276" w:lineRule="auto"/>
        <w:ind w:left="1" w:hanging="1"/>
        <w:jc w:val="both"/>
        <w:rPr>
          <w:rFonts w:ascii="Verdana" w:hAnsi="Verdana" w:cs="CAIBAH+BookAntiqua"/>
          <w:sz w:val="16"/>
          <w:szCs w:val="16"/>
        </w:rPr>
      </w:pPr>
      <w:r w:rsidRPr="001412F5">
        <w:rPr>
          <w:rFonts w:ascii="Verdana" w:hAnsi="Verdana"/>
          <w:sz w:val="16"/>
          <w:szCs w:val="16"/>
        </w:rPr>
        <w:t>1.15.5</w:t>
      </w:r>
      <w:r w:rsidRPr="001412F5">
        <w:rPr>
          <w:rFonts w:ascii="Verdana" w:hAnsi="Verdana"/>
          <w:sz w:val="16"/>
          <w:szCs w:val="16"/>
        </w:rPr>
        <w:tab/>
        <w:t xml:space="preserve">     </w:t>
      </w:r>
      <w:r w:rsidRPr="001412F5">
        <w:rPr>
          <w:rFonts w:ascii="Verdana" w:hAnsi="Verdana" w:cs="CAIBAH+BookAntiqua"/>
          <w:sz w:val="16"/>
          <w:szCs w:val="16"/>
        </w:rPr>
        <w:t xml:space="preserve">The Bid Security should be submitted in its original form. Copies shall not be accepted.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numPr>
          <w:ilvl w:val="2"/>
          <w:numId w:val="21"/>
        </w:numPr>
        <w:spacing w:line="276" w:lineRule="auto"/>
        <w:jc w:val="both"/>
        <w:rPr>
          <w:rFonts w:ascii="Verdana" w:hAnsi="Verdana" w:cs="CAIBAH+BookAntiqua"/>
          <w:sz w:val="16"/>
          <w:szCs w:val="16"/>
        </w:rPr>
      </w:pPr>
      <w:r w:rsidRPr="001412F5">
        <w:rPr>
          <w:rFonts w:ascii="Verdana" w:hAnsi="Verdana" w:cs="CAIBAH+BookAntiqua"/>
          <w:sz w:val="16"/>
          <w:szCs w:val="16"/>
        </w:rPr>
        <w:t xml:space="preserve">While Bid Security/ EMD is a requirement, the Director of the Laboratories / Institutes may grant exemption of Bid Security to some specific parties having sound credentials and are of national/international repute.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numPr>
          <w:ilvl w:val="2"/>
          <w:numId w:val="15"/>
        </w:numPr>
        <w:spacing w:line="276" w:lineRule="auto"/>
        <w:jc w:val="both"/>
        <w:rPr>
          <w:rFonts w:ascii="Verdana" w:hAnsi="Verdana" w:cs="CAIBAH+BookAntiqua"/>
          <w:sz w:val="16"/>
          <w:szCs w:val="16"/>
        </w:rPr>
      </w:pPr>
      <w:r w:rsidRPr="001412F5">
        <w:rPr>
          <w:rFonts w:ascii="Verdana" w:hAnsi="Verdana" w:cs="CAIBAH+BookAntiqua"/>
          <w:sz w:val="16"/>
          <w:szCs w:val="16"/>
        </w:rPr>
        <w:t xml:space="preserve">The Bid Security of unsuccessful Bidder will be discharged /returned as promptly as possible positively within a period of 30 days after the expiration of the period of bid validity or placement of order which ever is later, without any interest.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spacing w:line="276" w:lineRule="auto"/>
        <w:jc w:val="both"/>
        <w:rPr>
          <w:rFonts w:ascii="Verdana" w:hAnsi="Verdana" w:cs="Mangal"/>
          <w:color w:val="auto"/>
          <w:sz w:val="16"/>
          <w:szCs w:val="16"/>
        </w:rPr>
      </w:pPr>
      <w:r w:rsidRPr="001412F5">
        <w:rPr>
          <w:rFonts w:ascii="Verdana" w:hAnsi="Verdana" w:cs="CAIBAH+BookAntiqua"/>
          <w:sz w:val="16"/>
          <w:szCs w:val="16"/>
        </w:rPr>
        <w:t xml:space="preserve">1.15.8   The successful Bidder’s Bid Security will be discharged upon the Bidder furnishing the Performance Security, without any interest. Alternatively, the BS could also be adjusted against PS, if it is paid through DD/BC. </w:t>
      </w: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CM83"/>
        <w:spacing w:line="276" w:lineRule="auto"/>
        <w:ind w:left="675" w:hanging="675"/>
        <w:jc w:val="both"/>
        <w:rPr>
          <w:rFonts w:ascii="Verdana" w:hAnsi="Verdana"/>
          <w:sz w:val="16"/>
          <w:szCs w:val="16"/>
        </w:rPr>
      </w:pPr>
      <w:r w:rsidRPr="001412F5">
        <w:rPr>
          <w:rFonts w:ascii="Verdana" w:hAnsi="Verdana"/>
          <w:sz w:val="16"/>
          <w:szCs w:val="16"/>
        </w:rPr>
        <w:t xml:space="preserve">1.15.9 The firms registered with DGS&amp;D, NSIC, Govt. Public Undertakings, Central Autonomous Bodies and with the CSIR Labs./Instts, if any, are exempted from payment of BS provided such registration includes the item they are offering which are manufactured by them and not for selling products manufactured by other companies. </w:t>
      </w: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 xml:space="preserve">1.15.10 In case a Bidder intimates at the time of tender opening in writing that the Bid Security is kept inside the sealed Priced / Financial bid, then in such cases, the </w:t>
      </w:r>
      <w:r>
        <w:rPr>
          <w:rFonts w:ascii="Verdana" w:hAnsi="Verdana"/>
          <w:sz w:val="16"/>
          <w:szCs w:val="16"/>
        </w:rPr>
        <w:t>Techno-Commercial</w:t>
      </w:r>
      <w:r w:rsidRPr="001412F5">
        <w:rPr>
          <w:rFonts w:ascii="Verdana" w:hAnsi="Verdana"/>
          <w:sz w:val="16"/>
          <w:szCs w:val="16"/>
        </w:rPr>
        <w:t xml:space="preserve"> bid of the party would be accepted provisionally till opening of the Priced / Financial Bids with which the party has attached the Bid Security. </w:t>
      </w:r>
    </w:p>
    <w:p w:rsidR="00745098" w:rsidRPr="001412F5" w:rsidRDefault="00745098" w:rsidP="00745098">
      <w:pPr>
        <w:pStyle w:val="CM83"/>
        <w:spacing w:line="276" w:lineRule="auto"/>
        <w:jc w:val="both"/>
        <w:rPr>
          <w:rFonts w:ascii="Verdana" w:hAnsi="Verdana"/>
          <w:sz w:val="16"/>
          <w:szCs w:val="16"/>
        </w:rPr>
      </w:pPr>
      <w:r w:rsidRPr="001412F5">
        <w:rPr>
          <w:rFonts w:ascii="Verdana" w:hAnsi="Verdana"/>
          <w:sz w:val="16"/>
          <w:szCs w:val="16"/>
        </w:rPr>
        <w:t xml:space="preserve">1.15.11 </w:t>
      </w:r>
      <w:r w:rsidRPr="001412F5">
        <w:rPr>
          <w:rFonts w:ascii="Verdana" w:hAnsi="Verdana"/>
          <w:b/>
          <w:bCs/>
          <w:sz w:val="16"/>
          <w:szCs w:val="16"/>
          <w:u w:val="single"/>
        </w:rPr>
        <w:t>The Bid Security may be forfeited:</w:t>
      </w:r>
      <w:r w:rsidRPr="001412F5">
        <w:rPr>
          <w:rFonts w:ascii="Verdana" w:hAnsi="Verdana"/>
          <w:sz w:val="16"/>
          <w:szCs w:val="16"/>
          <w:u w:val="single"/>
        </w:rPr>
        <w:t xml:space="preserve"> </w:t>
      </w:r>
    </w:p>
    <w:p w:rsidR="00745098" w:rsidRPr="001412F5" w:rsidRDefault="00745098" w:rsidP="00745098">
      <w:pPr>
        <w:pStyle w:val="Default"/>
        <w:spacing w:line="276" w:lineRule="auto"/>
        <w:ind w:firstLine="720"/>
        <w:rPr>
          <w:rFonts w:ascii="Verdana" w:hAnsi="Verdana" w:cs="Mangal"/>
          <w:color w:val="auto"/>
          <w:sz w:val="16"/>
          <w:szCs w:val="16"/>
        </w:rPr>
      </w:pPr>
      <w:r w:rsidRPr="001412F5">
        <w:rPr>
          <w:rFonts w:ascii="Verdana" w:hAnsi="Verdana" w:cs="Mangal"/>
          <w:color w:val="auto"/>
          <w:sz w:val="16"/>
          <w:szCs w:val="16"/>
        </w:rPr>
        <w:t>(a)</w:t>
      </w:r>
      <w:r w:rsidRPr="001412F5">
        <w:rPr>
          <w:rFonts w:ascii="Verdana" w:hAnsi="Verdana" w:cs="Mangal"/>
          <w:color w:val="auto"/>
          <w:sz w:val="16"/>
          <w:szCs w:val="16"/>
        </w:rPr>
        <w:tab/>
        <w:t xml:space="preserve">If a Bidder withdraws or amends or impairs or derogates its bid during the period of bid validity specified by the Bidder on the Bid Form; or </w:t>
      </w:r>
    </w:p>
    <w:p w:rsidR="00745098" w:rsidRPr="001412F5" w:rsidRDefault="00745098" w:rsidP="00745098">
      <w:pPr>
        <w:pStyle w:val="Default"/>
        <w:spacing w:line="276" w:lineRule="auto"/>
        <w:ind w:firstLine="720"/>
        <w:rPr>
          <w:rFonts w:ascii="Verdana" w:hAnsi="Verdana" w:cs="Mangal"/>
          <w:color w:val="auto"/>
          <w:sz w:val="16"/>
          <w:szCs w:val="16"/>
        </w:rPr>
      </w:pPr>
      <w:r w:rsidRPr="001412F5">
        <w:rPr>
          <w:rFonts w:ascii="Verdana" w:hAnsi="Verdana" w:cs="Mangal"/>
          <w:color w:val="auto"/>
          <w:sz w:val="16"/>
          <w:szCs w:val="16"/>
        </w:rPr>
        <w:t>(b)</w:t>
      </w:r>
      <w:r w:rsidRPr="001412F5">
        <w:rPr>
          <w:rFonts w:ascii="Verdana" w:hAnsi="Verdana" w:cs="Mangal"/>
          <w:color w:val="auto"/>
          <w:sz w:val="16"/>
          <w:szCs w:val="16"/>
        </w:rPr>
        <w:tab/>
        <w:t xml:space="preserve">In case of a successful Bidder, if the Bidder fails to furnish Order Acknowledgement within 15 days of the order or fails to sign the contract and/or fails to furnish Performance Security within 21 days from the date of contract/ order.  </w:t>
      </w:r>
    </w:p>
    <w:p w:rsidR="00745098" w:rsidRPr="001412F5" w:rsidRDefault="00745098" w:rsidP="00745098">
      <w:pPr>
        <w:pStyle w:val="Default"/>
        <w:spacing w:line="276" w:lineRule="auto"/>
        <w:ind w:firstLine="720"/>
        <w:rPr>
          <w:rFonts w:ascii="Verdana" w:hAnsi="Verdana" w:cs="Mangal"/>
          <w:color w:val="auto"/>
          <w:sz w:val="16"/>
          <w:szCs w:val="16"/>
        </w:rPr>
      </w:pPr>
    </w:p>
    <w:p w:rsidR="00745098" w:rsidRPr="001412F5" w:rsidRDefault="00745098" w:rsidP="00745098">
      <w:pPr>
        <w:pStyle w:val="CM12"/>
        <w:spacing w:line="276" w:lineRule="auto"/>
        <w:jc w:val="both"/>
        <w:rPr>
          <w:rFonts w:ascii="Verdana" w:hAnsi="Verdana"/>
          <w:sz w:val="16"/>
          <w:szCs w:val="16"/>
          <w:u w:val="single"/>
        </w:rPr>
      </w:pPr>
      <w:r w:rsidRPr="001412F5">
        <w:rPr>
          <w:rFonts w:ascii="Verdana" w:hAnsi="Verdana"/>
          <w:sz w:val="16"/>
          <w:szCs w:val="16"/>
        </w:rPr>
        <w:t xml:space="preserve">1.16. </w:t>
      </w:r>
      <w:r w:rsidRPr="001412F5">
        <w:rPr>
          <w:rFonts w:ascii="Verdana" w:hAnsi="Verdana"/>
          <w:b/>
          <w:bCs/>
          <w:sz w:val="16"/>
          <w:szCs w:val="16"/>
          <w:u w:val="single"/>
        </w:rPr>
        <w:t>Period of Validity of Bids</w:t>
      </w:r>
      <w:r w:rsidRPr="001412F5">
        <w:rPr>
          <w:rFonts w:ascii="Verdana" w:hAnsi="Verdana"/>
          <w:sz w:val="16"/>
          <w:szCs w:val="16"/>
          <w:u w:val="single"/>
        </w:rPr>
        <w:t xml:space="preserv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ind w:left="1008" w:hanging="1007"/>
        <w:jc w:val="both"/>
        <w:rPr>
          <w:rFonts w:ascii="Verdana" w:hAnsi="Verdana"/>
          <w:sz w:val="16"/>
          <w:szCs w:val="16"/>
        </w:rPr>
      </w:pPr>
      <w:r w:rsidRPr="001412F5">
        <w:rPr>
          <w:rFonts w:ascii="Verdana" w:hAnsi="Verdana"/>
          <w:sz w:val="16"/>
          <w:szCs w:val="16"/>
        </w:rPr>
        <w:t>1.16.1</w:t>
      </w:r>
      <w:r w:rsidRPr="001412F5">
        <w:rPr>
          <w:rFonts w:ascii="Verdana" w:hAnsi="Verdana"/>
          <w:sz w:val="16"/>
          <w:szCs w:val="16"/>
        </w:rPr>
        <w:tab/>
        <w:t xml:space="preserve">Bids shall remain valid for a minimum period of </w:t>
      </w:r>
      <w:r w:rsidRPr="001412F5">
        <w:rPr>
          <w:rFonts w:ascii="Verdana" w:hAnsi="Verdana"/>
          <w:b/>
          <w:bCs/>
          <w:sz w:val="16"/>
          <w:szCs w:val="16"/>
        </w:rPr>
        <w:t>180 days</w:t>
      </w:r>
      <w:r w:rsidRPr="001412F5">
        <w:rPr>
          <w:rFonts w:ascii="Verdana" w:hAnsi="Verdana"/>
          <w:sz w:val="16"/>
          <w:szCs w:val="16"/>
        </w:rPr>
        <w:t xml:space="preserve"> after the date of bid opening prescribed by the Purchaser. A bid valid for a shorter period shall be rejected by the Purchaser as non-responsive. </w:t>
      </w:r>
    </w:p>
    <w:p w:rsidR="00745098" w:rsidRPr="001412F5" w:rsidRDefault="00745098" w:rsidP="00745098">
      <w:pPr>
        <w:pStyle w:val="CM83"/>
        <w:spacing w:line="276" w:lineRule="auto"/>
        <w:ind w:left="1008" w:hanging="1007"/>
        <w:jc w:val="both"/>
        <w:rPr>
          <w:rFonts w:ascii="Verdana" w:hAnsi="Verdana"/>
          <w:sz w:val="16"/>
          <w:szCs w:val="16"/>
        </w:rPr>
      </w:pPr>
      <w:r w:rsidRPr="001412F5">
        <w:rPr>
          <w:rFonts w:ascii="Verdana" w:hAnsi="Verdana"/>
          <w:sz w:val="16"/>
          <w:szCs w:val="16"/>
        </w:rPr>
        <w:lastRenderedPageBreak/>
        <w:t>1.16.2</w:t>
      </w:r>
      <w:r w:rsidRPr="001412F5">
        <w:rPr>
          <w:rFonts w:ascii="Verdana" w:hAnsi="Verdana"/>
          <w:sz w:val="16"/>
          <w:szCs w:val="16"/>
        </w:rPr>
        <w:tab/>
        <w:t xml:space="preserve">In exceptional circumstances, the Purchaser may solicit the Bidder’s consent to an extension of the period of validity. The request and the responses thereto shall be made in writing (or by cable, telex, fax or e-mail).  The Bid Security provided shall also be suitably extended. A Bidder may refuse the request without forfeiting its Bid Security. A Bidder granting the request will not be required nor permitted to modify its bid. </w:t>
      </w:r>
    </w:p>
    <w:p w:rsidR="00745098" w:rsidRPr="001412F5" w:rsidRDefault="00745098" w:rsidP="00745098">
      <w:pPr>
        <w:pStyle w:val="CM83"/>
        <w:spacing w:line="276" w:lineRule="auto"/>
        <w:ind w:left="1065" w:hanging="1005"/>
        <w:jc w:val="both"/>
        <w:rPr>
          <w:rFonts w:ascii="Verdana" w:hAnsi="Verdana"/>
          <w:sz w:val="16"/>
          <w:szCs w:val="16"/>
        </w:rPr>
      </w:pPr>
      <w:r w:rsidRPr="001412F5">
        <w:rPr>
          <w:rFonts w:ascii="Verdana" w:hAnsi="Verdana"/>
          <w:sz w:val="16"/>
          <w:szCs w:val="16"/>
        </w:rPr>
        <w:t>1.16.3</w:t>
      </w:r>
      <w:r w:rsidRPr="001412F5">
        <w:rPr>
          <w:rFonts w:ascii="Verdana" w:hAnsi="Verdana"/>
          <w:sz w:val="16"/>
          <w:szCs w:val="16"/>
        </w:rPr>
        <w:tab/>
        <w:t xml:space="preserve">Bid evaluation will be based on the bid prices without taking into consideration the above corrections. </w:t>
      </w:r>
    </w:p>
    <w:p w:rsidR="00745098" w:rsidRPr="001412F5" w:rsidRDefault="00745098" w:rsidP="00745098">
      <w:pPr>
        <w:pStyle w:val="CM83"/>
        <w:spacing w:line="276" w:lineRule="auto"/>
        <w:ind w:left="60"/>
        <w:jc w:val="both"/>
        <w:rPr>
          <w:rFonts w:ascii="Verdana" w:hAnsi="Verdana"/>
          <w:sz w:val="16"/>
          <w:szCs w:val="16"/>
        </w:rPr>
      </w:pPr>
      <w:r w:rsidRPr="001412F5">
        <w:rPr>
          <w:rFonts w:ascii="Verdana" w:hAnsi="Verdana"/>
          <w:sz w:val="16"/>
          <w:szCs w:val="16"/>
        </w:rPr>
        <w:t xml:space="preserve">1.17. </w:t>
      </w:r>
      <w:r w:rsidRPr="001412F5">
        <w:rPr>
          <w:rFonts w:ascii="Verdana" w:hAnsi="Verdana"/>
          <w:b/>
          <w:bCs/>
          <w:sz w:val="16"/>
          <w:szCs w:val="16"/>
          <w:u w:val="single"/>
        </w:rPr>
        <w:t>Format and Signing of Bid</w:t>
      </w:r>
      <w:r w:rsidRPr="001412F5">
        <w:rPr>
          <w:rFonts w:ascii="Verdana" w:hAnsi="Verdana"/>
          <w:sz w:val="16"/>
          <w:szCs w:val="16"/>
          <w:u w:val="single"/>
        </w:rPr>
        <w:t xml:space="preserve"> </w:t>
      </w:r>
    </w:p>
    <w:p w:rsidR="00745098" w:rsidRPr="001412F5" w:rsidRDefault="00745098" w:rsidP="00745098">
      <w:pPr>
        <w:pStyle w:val="CM83"/>
        <w:spacing w:line="276" w:lineRule="auto"/>
        <w:ind w:left="1065" w:hanging="1005"/>
        <w:jc w:val="both"/>
        <w:rPr>
          <w:rFonts w:ascii="Verdana" w:hAnsi="Verdana"/>
          <w:sz w:val="16"/>
          <w:szCs w:val="16"/>
        </w:rPr>
      </w:pPr>
      <w:r w:rsidRPr="001412F5">
        <w:rPr>
          <w:rFonts w:ascii="Verdana" w:hAnsi="Verdana"/>
          <w:sz w:val="16"/>
          <w:szCs w:val="16"/>
        </w:rPr>
        <w:t xml:space="preserve">1.17.1 </w:t>
      </w:r>
      <w:r w:rsidRPr="001412F5">
        <w:rPr>
          <w:rFonts w:ascii="Verdana" w:hAnsi="Verdana"/>
          <w:sz w:val="16"/>
          <w:szCs w:val="16"/>
        </w:rPr>
        <w:tab/>
        <w:t xml:space="preserve">The Bids may be submitted in single envelop or in two parts as specified in the Invitation For Bids. </w:t>
      </w:r>
    </w:p>
    <w:p w:rsidR="00745098" w:rsidRPr="001412F5" w:rsidRDefault="00745098" w:rsidP="00745098">
      <w:pPr>
        <w:pStyle w:val="CM83"/>
        <w:spacing w:line="276" w:lineRule="auto"/>
        <w:ind w:left="1008" w:hanging="1007"/>
        <w:jc w:val="both"/>
        <w:rPr>
          <w:rFonts w:ascii="Verdana" w:hAnsi="Verdana"/>
          <w:sz w:val="16"/>
          <w:szCs w:val="16"/>
        </w:rPr>
      </w:pPr>
      <w:r w:rsidRPr="001412F5">
        <w:rPr>
          <w:rFonts w:ascii="Verdana" w:hAnsi="Verdana"/>
          <w:sz w:val="16"/>
          <w:szCs w:val="16"/>
        </w:rPr>
        <w:t xml:space="preserve">1.17.2 </w:t>
      </w:r>
      <w:r w:rsidRPr="001412F5">
        <w:rPr>
          <w:rFonts w:ascii="Verdana" w:hAnsi="Verdana"/>
          <w:sz w:val="16"/>
          <w:szCs w:val="16"/>
        </w:rPr>
        <w:tab/>
        <w:t xml:space="preserve">In case the Bids are invited on single envelop basis, then the Bidder shall prepare two copies of the bid, clearly marking each "Original Bid" and "Copy Bid", as appropriate. In the event of any discrepancy between them, the original shall govern. </w:t>
      </w:r>
    </w:p>
    <w:p w:rsidR="00745098" w:rsidRPr="001412F5" w:rsidRDefault="00745098" w:rsidP="00745098">
      <w:pPr>
        <w:pStyle w:val="CM83"/>
        <w:spacing w:line="276" w:lineRule="auto"/>
        <w:ind w:left="1065" w:hanging="840"/>
        <w:jc w:val="both"/>
        <w:rPr>
          <w:rFonts w:ascii="Verdana" w:hAnsi="Verdana"/>
          <w:sz w:val="16"/>
          <w:szCs w:val="16"/>
        </w:rPr>
      </w:pPr>
      <w:r w:rsidRPr="001412F5">
        <w:rPr>
          <w:rFonts w:ascii="Verdana" w:hAnsi="Verdana"/>
          <w:sz w:val="16"/>
          <w:szCs w:val="16"/>
        </w:rPr>
        <w:t xml:space="preserve">1.17.3 </w:t>
      </w:r>
      <w:r w:rsidRPr="001412F5">
        <w:rPr>
          <w:rFonts w:ascii="Verdana" w:hAnsi="Verdana"/>
          <w:sz w:val="16"/>
          <w:szCs w:val="16"/>
        </w:rPr>
        <w:tab/>
      </w:r>
      <w:r w:rsidRPr="001412F5">
        <w:rPr>
          <w:rFonts w:ascii="Verdana" w:hAnsi="Verdana"/>
          <w:b/>
          <w:bCs/>
          <w:i/>
          <w:iCs/>
          <w:sz w:val="16"/>
          <w:szCs w:val="16"/>
        </w:rPr>
        <w:t xml:space="preserve">In case the Bids are invited on two-bid system, the Bidder shall submit the Bids in two separate parts. </w:t>
      </w:r>
      <w:r w:rsidRPr="001412F5">
        <w:rPr>
          <w:rFonts w:ascii="Verdana" w:hAnsi="Verdana" w:cs="CAIBAH+BookAntiqua"/>
          <w:sz w:val="16"/>
          <w:szCs w:val="16"/>
        </w:rPr>
        <w:t xml:space="preserve">One part will be the </w:t>
      </w:r>
      <w:r w:rsidRPr="001412F5">
        <w:rPr>
          <w:rFonts w:ascii="Verdana" w:hAnsi="Verdana" w:cs="CAIBAH+BookAntiqua"/>
          <w:b/>
          <w:bCs/>
          <w:i/>
          <w:iCs/>
          <w:sz w:val="16"/>
          <w:szCs w:val="16"/>
        </w:rPr>
        <w:t>Un-Priced Techno-Commercial Bid</w:t>
      </w:r>
      <w:r w:rsidRPr="001412F5">
        <w:rPr>
          <w:rFonts w:ascii="Verdana" w:hAnsi="Verdana" w:cs="CAIBAH+BookAntiqua"/>
          <w:sz w:val="16"/>
          <w:szCs w:val="16"/>
        </w:rPr>
        <w:t xml:space="preserve"> and the other shall be the </w:t>
      </w:r>
      <w:r w:rsidRPr="001412F5">
        <w:rPr>
          <w:rFonts w:ascii="Verdana" w:hAnsi="Verdana" w:cs="CAIBAH+BookAntiqua"/>
          <w:b/>
          <w:bCs/>
          <w:i/>
          <w:iCs/>
          <w:sz w:val="16"/>
          <w:szCs w:val="16"/>
        </w:rPr>
        <w:t>Priced Bid</w:t>
      </w:r>
      <w:r w:rsidRPr="001412F5">
        <w:rPr>
          <w:rFonts w:ascii="Verdana" w:hAnsi="Verdana" w:cs="CAIBAH+BookAntiqua"/>
          <w:sz w:val="16"/>
          <w:szCs w:val="16"/>
        </w:rPr>
        <w:t xml:space="preserve">. Both the Un-Priced Techno-Commercial Bid and the Priced Bid shall be submitted in separate sealed envelopes. </w:t>
      </w:r>
      <w:r w:rsidRPr="001412F5">
        <w:rPr>
          <w:rFonts w:ascii="Verdana" w:hAnsi="Verdana"/>
          <w:sz w:val="16"/>
          <w:szCs w:val="16"/>
        </w:rPr>
        <w:t xml:space="preserve">The Bidder shall prepare two copies of the bid, clearly marking each "Original Bid" and "Copy Bid", as appropriate. </w:t>
      </w:r>
    </w:p>
    <w:p w:rsidR="00745098" w:rsidRPr="001412F5" w:rsidRDefault="00745098" w:rsidP="00745098">
      <w:pPr>
        <w:pStyle w:val="CM83"/>
        <w:spacing w:line="276" w:lineRule="auto"/>
        <w:ind w:left="1008" w:hanging="1007"/>
        <w:jc w:val="both"/>
        <w:rPr>
          <w:rFonts w:ascii="Verdana" w:hAnsi="Verdana"/>
          <w:sz w:val="16"/>
          <w:szCs w:val="16"/>
        </w:rPr>
      </w:pPr>
      <w:r w:rsidRPr="001412F5">
        <w:rPr>
          <w:rFonts w:ascii="Verdana" w:hAnsi="Verdana"/>
          <w:sz w:val="16"/>
          <w:szCs w:val="16"/>
        </w:rPr>
        <w:t>1.17.4</w:t>
      </w:r>
      <w:r w:rsidRPr="001412F5">
        <w:rPr>
          <w:rFonts w:ascii="Verdana" w:hAnsi="Verdana"/>
          <w:sz w:val="16"/>
          <w:szCs w:val="16"/>
        </w:rPr>
        <w:tab/>
        <w:t xml:space="preserve">The original and all copies of the bid shall be typed or written in indelible ink and shall be signed by the Bidder or a person or persons duly authorized to bind the Bidder to the Contract. All pages of the bid, except for un-amended printed literature, shall be initialled by the person or persons signing the bid. </w:t>
      </w:r>
    </w:p>
    <w:p w:rsidR="00745098" w:rsidRPr="001412F5" w:rsidRDefault="00745098" w:rsidP="00745098">
      <w:pPr>
        <w:pStyle w:val="CM84"/>
        <w:spacing w:line="276" w:lineRule="auto"/>
        <w:ind w:left="1008" w:hanging="1007"/>
        <w:jc w:val="both"/>
        <w:rPr>
          <w:rFonts w:ascii="Verdana" w:hAnsi="Verdana"/>
          <w:sz w:val="16"/>
          <w:szCs w:val="16"/>
        </w:rPr>
      </w:pPr>
      <w:r w:rsidRPr="001412F5">
        <w:rPr>
          <w:rFonts w:ascii="Verdana" w:hAnsi="Verdana"/>
          <w:sz w:val="16"/>
          <w:szCs w:val="16"/>
        </w:rPr>
        <w:t xml:space="preserve">1.17.5 </w:t>
      </w:r>
      <w:r w:rsidRPr="001412F5">
        <w:rPr>
          <w:rFonts w:ascii="Verdana" w:hAnsi="Verdana"/>
          <w:sz w:val="16"/>
          <w:szCs w:val="16"/>
        </w:rPr>
        <w:tab/>
        <w:t xml:space="preserve">Any interlineations, erasures or overwriting shall be valid only if they are initialled by the persons or persons signing the bid. </w:t>
      </w:r>
    </w:p>
    <w:p w:rsidR="00745098" w:rsidRPr="001412F5" w:rsidRDefault="00745098" w:rsidP="00745098">
      <w:pPr>
        <w:pStyle w:val="CM93"/>
        <w:spacing w:line="276" w:lineRule="auto"/>
        <w:ind w:left="2415"/>
        <w:jc w:val="both"/>
        <w:rPr>
          <w:rFonts w:ascii="Verdana" w:hAnsi="Verdana"/>
          <w:b/>
          <w:bCs/>
          <w:sz w:val="16"/>
          <w:szCs w:val="16"/>
        </w:rPr>
      </w:pPr>
      <w:r w:rsidRPr="001412F5">
        <w:rPr>
          <w:rFonts w:ascii="Verdana" w:hAnsi="Verdana"/>
          <w:b/>
          <w:bCs/>
          <w:sz w:val="16"/>
          <w:szCs w:val="16"/>
          <w:u w:val="single"/>
        </w:rPr>
        <w:t xml:space="preserve">D - Submission and Sealing of Bids </w:t>
      </w:r>
    </w:p>
    <w:p w:rsidR="00745098" w:rsidRPr="001412F5" w:rsidRDefault="00745098" w:rsidP="00745098">
      <w:pPr>
        <w:pStyle w:val="CM28"/>
        <w:spacing w:line="276" w:lineRule="auto"/>
        <w:ind w:left="1200" w:hanging="1140"/>
        <w:jc w:val="both"/>
        <w:rPr>
          <w:rFonts w:ascii="Verdana" w:hAnsi="Verdana"/>
          <w:sz w:val="16"/>
          <w:szCs w:val="16"/>
        </w:rPr>
      </w:pPr>
      <w:r w:rsidRPr="001412F5">
        <w:rPr>
          <w:rFonts w:ascii="Verdana" w:hAnsi="Verdana"/>
          <w:sz w:val="16"/>
          <w:szCs w:val="16"/>
        </w:rPr>
        <w:t>1.18.</w:t>
      </w:r>
      <w:r w:rsidRPr="001412F5">
        <w:rPr>
          <w:rFonts w:ascii="Verdana" w:hAnsi="Verdana"/>
          <w:sz w:val="16"/>
          <w:szCs w:val="16"/>
        </w:rPr>
        <w:tab/>
      </w:r>
      <w:r w:rsidRPr="001412F5">
        <w:rPr>
          <w:rFonts w:ascii="Verdana" w:hAnsi="Verdana"/>
          <w:b/>
          <w:bCs/>
          <w:sz w:val="16"/>
          <w:szCs w:val="16"/>
        </w:rPr>
        <w:t>Submission, Sealing and Marking of Bids</w:t>
      </w:r>
      <w:r w:rsidRPr="001412F5">
        <w:rPr>
          <w:rFonts w:ascii="Verdana" w:hAnsi="Verdana"/>
          <w:sz w:val="16"/>
          <w:szCs w:val="16"/>
        </w:rPr>
        <w:t xml:space="preserv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ind w:left="1200" w:hanging="1140"/>
        <w:jc w:val="both"/>
        <w:rPr>
          <w:rFonts w:ascii="Verdana" w:hAnsi="Verdana"/>
          <w:sz w:val="16"/>
          <w:szCs w:val="16"/>
        </w:rPr>
      </w:pPr>
      <w:r w:rsidRPr="001412F5">
        <w:rPr>
          <w:rFonts w:ascii="Verdana" w:hAnsi="Verdana"/>
          <w:sz w:val="16"/>
          <w:szCs w:val="16"/>
        </w:rPr>
        <w:t>1.18.1</w:t>
      </w:r>
      <w:r w:rsidRPr="001412F5">
        <w:rPr>
          <w:rFonts w:ascii="Verdana" w:hAnsi="Verdana"/>
          <w:sz w:val="16"/>
          <w:szCs w:val="16"/>
        </w:rPr>
        <w:tab/>
        <w:t xml:space="preserve">The Bidders may submit their duly sealed Bids generally by post or by hand. </w:t>
      </w:r>
    </w:p>
    <w:p w:rsidR="00745098" w:rsidRPr="001412F5" w:rsidRDefault="00745098" w:rsidP="00745098">
      <w:pPr>
        <w:pStyle w:val="CM83"/>
        <w:spacing w:line="276" w:lineRule="auto"/>
        <w:ind w:left="1140" w:hanging="1140"/>
        <w:jc w:val="both"/>
        <w:rPr>
          <w:rFonts w:ascii="Verdana" w:hAnsi="Verdana"/>
          <w:sz w:val="16"/>
          <w:szCs w:val="16"/>
        </w:rPr>
      </w:pPr>
      <w:r w:rsidRPr="001412F5">
        <w:rPr>
          <w:rFonts w:ascii="Verdana" w:hAnsi="Verdana"/>
          <w:sz w:val="16"/>
          <w:szCs w:val="16"/>
        </w:rPr>
        <w:t xml:space="preserve">1.18.2 </w:t>
      </w:r>
      <w:r w:rsidRPr="001412F5">
        <w:rPr>
          <w:rFonts w:ascii="Verdana" w:hAnsi="Verdana"/>
          <w:sz w:val="16"/>
          <w:szCs w:val="16"/>
        </w:rPr>
        <w:tab/>
        <w:t>In the case of Bids invited on single envelop basis, the Bidders shall seal the original and each copy of the bid in separate inner envelopes, duly marking the envelopes as "original" and "copy". The envelopes shall then be sealed in an outer envelope.</w:t>
      </w:r>
    </w:p>
    <w:p w:rsidR="00745098" w:rsidRPr="001412F5" w:rsidRDefault="00745098" w:rsidP="00745098">
      <w:pPr>
        <w:pStyle w:val="Default"/>
        <w:spacing w:line="276" w:lineRule="auto"/>
        <w:ind w:left="1140" w:hanging="1012"/>
        <w:jc w:val="both"/>
        <w:rPr>
          <w:rFonts w:ascii="Verdana" w:hAnsi="Verdana" w:cs="Mangal"/>
          <w:color w:val="auto"/>
          <w:sz w:val="16"/>
          <w:szCs w:val="16"/>
        </w:rPr>
      </w:pPr>
      <w:r w:rsidRPr="001412F5">
        <w:rPr>
          <w:rFonts w:ascii="Verdana" w:hAnsi="Verdana" w:cs="Mangal"/>
          <w:color w:val="auto"/>
          <w:sz w:val="16"/>
          <w:szCs w:val="16"/>
        </w:rPr>
        <w:t xml:space="preserve"> 1.18.3 </w:t>
      </w:r>
      <w:r w:rsidRPr="001412F5">
        <w:rPr>
          <w:rFonts w:ascii="Verdana" w:hAnsi="Verdana" w:cs="Mangal"/>
          <w:color w:val="auto"/>
          <w:sz w:val="16"/>
          <w:szCs w:val="16"/>
        </w:rPr>
        <w:tab/>
        <w:t xml:space="preserve">In the case of Bids invited on two part basis, the Bidder shall seal the </w:t>
      </w:r>
      <w:r w:rsidRPr="001412F5">
        <w:rPr>
          <w:rFonts w:ascii="Verdana" w:hAnsi="Verdana" w:cs="Mangal"/>
          <w:b/>
          <w:color w:val="auto"/>
          <w:sz w:val="16"/>
          <w:szCs w:val="16"/>
        </w:rPr>
        <w:t>Un-Priced</w:t>
      </w:r>
      <w:r w:rsidRPr="001412F5">
        <w:rPr>
          <w:rFonts w:ascii="Verdana" w:hAnsi="Verdana" w:cs="Mangal"/>
          <w:color w:val="auto"/>
          <w:sz w:val="16"/>
          <w:szCs w:val="16"/>
        </w:rPr>
        <w:t xml:space="preserve"> </w:t>
      </w:r>
      <w:r w:rsidRPr="001412F5">
        <w:rPr>
          <w:rFonts w:ascii="Verdana" w:hAnsi="Verdana" w:cs="Mangal"/>
          <w:b/>
          <w:bCs/>
          <w:i/>
          <w:iCs/>
          <w:color w:val="auto"/>
          <w:sz w:val="16"/>
          <w:szCs w:val="16"/>
        </w:rPr>
        <w:t>Techno-Commercial bid</w:t>
      </w:r>
      <w:r w:rsidRPr="001412F5">
        <w:rPr>
          <w:rFonts w:ascii="Verdana" w:hAnsi="Verdana" w:cs="Mangal"/>
          <w:color w:val="auto"/>
          <w:sz w:val="16"/>
          <w:szCs w:val="16"/>
        </w:rPr>
        <w:t xml:space="preserve"> and the </w:t>
      </w:r>
      <w:r w:rsidRPr="001412F5">
        <w:rPr>
          <w:rFonts w:ascii="Verdana" w:hAnsi="Verdana" w:cs="Mangal"/>
          <w:b/>
          <w:bCs/>
          <w:i/>
          <w:iCs/>
          <w:color w:val="auto"/>
          <w:sz w:val="16"/>
          <w:szCs w:val="16"/>
        </w:rPr>
        <w:t>Priced bid</w:t>
      </w:r>
      <w:r w:rsidRPr="001412F5">
        <w:rPr>
          <w:rFonts w:ascii="Verdana" w:hAnsi="Verdana" w:cs="Mangal"/>
          <w:color w:val="auto"/>
          <w:sz w:val="16"/>
          <w:szCs w:val="16"/>
        </w:rPr>
        <w:t xml:space="preserve"> in two separate envelops duly marked as “</w:t>
      </w:r>
      <w:r w:rsidRPr="001412F5">
        <w:rPr>
          <w:rFonts w:ascii="Verdana" w:hAnsi="Verdana" w:cs="Mangal"/>
          <w:b/>
          <w:bCs/>
          <w:color w:val="auto"/>
          <w:sz w:val="16"/>
          <w:szCs w:val="16"/>
        </w:rPr>
        <w:t>Techno-Commercial Bid</w:t>
      </w:r>
      <w:r w:rsidRPr="001412F5">
        <w:rPr>
          <w:rFonts w:ascii="Verdana" w:hAnsi="Verdana" w:cs="Mangal"/>
          <w:color w:val="auto"/>
          <w:sz w:val="16"/>
          <w:szCs w:val="16"/>
        </w:rPr>
        <w:t>” and “</w:t>
      </w:r>
      <w:r w:rsidRPr="001412F5">
        <w:rPr>
          <w:rFonts w:ascii="Verdana" w:hAnsi="Verdana" w:cs="Mangal"/>
          <w:b/>
          <w:bCs/>
          <w:color w:val="auto"/>
          <w:sz w:val="16"/>
          <w:szCs w:val="16"/>
        </w:rPr>
        <w:t>Priced Bid</w:t>
      </w:r>
      <w:r w:rsidRPr="001412F5">
        <w:rPr>
          <w:rFonts w:ascii="Verdana" w:hAnsi="Verdana" w:cs="Mangal"/>
          <w:color w:val="auto"/>
          <w:sz w:val="16"/>
          <w:szCs w:val="16"/>
        </w:rPr>
        <w:t xml:space="preserve">” respectively. Both the envelopes shall then be sealed in one outer envelope. </w:t>
      </w:r>
    </w:p>
    <w:p w:rsidR="00745098" w:rsidRPr="001412F5" w:rsidRDefault="00745098" w:rsidP="00745098">
      <w:pPr>
        <w:pStyle w:val="Default"/>
        <w:spacing w:line="276" w:lineRule="auto"/>
        <w:ind w:left="1140" w:hanging="1012"/>
        <w:jc w:val="both"/>
        <w:rPr>
          <w:rFonts w:ascii="Verdana" w:hAnsi="Verdana" w:cs="Mangal"/>
          <w:color w:val="auto"/>
          <w:sz w:val="16"/>
          <w:szCs w:val="16"/>
        </w:rPr>
      </w:pPr>
    </w:p>
    <w:p w:rsidR="00745098" w:rsidRPr="001412F5" w:rsidRDefault="00745098" w:rsidP="00745098">
      <w:pPr>
        <w:pStyle w:val="CM27"/>
        <w:spacing w:line="276" w:lineRule="auto"/>
        <w:ind w:left="60"/>
        <w:jc w:val="both"/>
        <w:rPr>
          <w:rFonts w:ascii="Verdana" w:hAnsi="Verdana"/>
          <w:sz w:val="16"/>
          <w:szCs w:val="16"/>
        </w:rPr>
      </w:pPr>
      <w:r w:rsidRPr="001412F5">
        <w:rPr>
          <w:rFonts w:ascii="Verdana" w:hAnsi="Verdana"/>
          <w:sz w:val="16"/>
          <w:szCs w:val="16"/>
        </w:rPr>
        <w:t xml:space="preserve">1.18.4 (a) The inner and outer envelopes shall be addressed to the Purchaser indicated in the SCC. </w:t>
      </w:r>
    </w:p>
    <w:p w:rsidR="00745098" w:rsidRPr="001412F5" w:rsidRDefault="00745098" w:rsidP="00745098">
      <w:pPr>
        <w:pStyle w:val="Default"/>
        <w:spacing w:line="276" w:lineRule="auto"/>
        <w:rPr>
          <w:rFonts w:ascii="Verdana" w:hAnsi="Verdana"/>
          <w:sz w:val="16"/>
          <w:szCs w:val="16"/>
        </w:rPr>
      </w:pPr>
    </w:p>
    <w:p w:rsidR="00745098" w:rsidRPr="00742349" w:rsidRDefault="00745098" w:rsidP="00745098">
      <w:pPr>
        <w:pStyle w:val="CM83"/>
        <w:spacing w:line="276" w:lineRule="auto"/>
        <w:ind w:left="675" w:firstLine="45"/>
        <w:jc w:val="both"/>
        <w:rPr>
          <w:rFonts w:ascii="Verdana" w:hAnsi="Verdana"/>
          <w:b/>
          <w:bCs/>
          <w:sz w:val="16"/>
          <w:szCs w:val="16"/>
          <w:u w:val="single"/>
        </w:rPr>
      </w:pPr>
      <w:r w:rsidRPr="001412F5">
        <w:rPr>
          <w:rFonts w:ascii="Verdana" w:hAnsi="Verdana"/>
          <w:sz w:val="16"/>
          <w:szCs w:val="16"/>
        </w:rPr>
        <w:t xml:space="preserve">(b) Bear the name and address of the Bidder, Tender No., due date and a warning </w:t>
      </w:r>
      <w:r w:rsidRPr="00742349">
        <w:rPr>
          <w:rFonts w:ascii="Verdana" w:hAnsi="Verdana"/>
          <w:b/>
          <w:bCs/>
          <w:sz w:val="16"/>
          <w:szCs w:val="16"/>
          <w:u w:val="single"/>
        </w:rPr>
        <w:t xml:space="preserve">"Do not open before </w:t>
      </w:r>
      <w:r>
        <w:rPr>
          <w:rFonts w:ascii="Verdana" w:hAnsi="Verdana"/>
          <w:b/>
          <w:bCs/>
          <w:sz w:val="16"/>
          <w:szCs w:val="16"/>
          <w:u w:val="single"/>
        </w:rPr>
        <w:t>24 FEBRUARY 2017</w:t>
      </w:r>
      <w:r w:rsidRPr="00742349">
        <w:rPr>
          <w:rFonts w:ascii="Verdana" w:hAnsi="Verdana"/>
          <w:b/>
          <w:bCs/>
          <w:sz w:val="16"/>
          <w:szCs w:val="16"/>
          <w:u w:val="single"/>
        </w:rPr>
        <w:t xml:space="preserve">”. </w:t>
      </w:r>
    </w:p>
    <w:p w:rsidR="00745098" w:rsidRPr="001412F5" w:rsidRDefault="00745098" w:rsidP="00745098">
      <w:pPr>
        <w:pStyle w:val="CM90"/>
        <w:spacing w:line="276" w:lineRule="auto"/>
        <w:ind w:left="675" w:hanging="675"/>
        <w:jc w:val="both"/>
        <w:rPr>
          <w:rFonts w:ascii="Verdana" w:hAnsi="Verdana"/>
          <w:sz w:val="16"/>
          <w:szCs w:val="16"/>
        </w:rPr>
      </w:pPr>
      <w:r w:rsidRPr="001412F5">
        <w:rPr>
          <w:rFonts w:ascii="Verdana" w:hAnsi="Verdana"/>
          <w:sz w:val="16"/>
          <w:szCs w:val="16"/>
        </w:rPr>
        <w:t xml:space="preserve">1.18.5 If the outer envelope is not sealed and marked as required above, the Purchaser will assume no responsibility for the bid's misplacement or premature opening. In such cases, Bids received in open condition within the due date and time will be accepted at the risk of the Bidder if the same is presented to the Stores &amp; Purchase Officer before expiry of the due date and time of opening of the Bids. </w:t>
      </w:r>
    </w:p>
    <w:p w:rsidR="00745098" w:rsidRPr="001412F5" w:rsidRDefault="00745098" w:rsidP="00745098">
      <w:pPr>
        <w:spacing w:line="276" w:lineRule="auto"/>
        <w:jc w:val="both"/>
        <w:rPr>
          <w:rFonts w:ascii="Verdana" w:hAnsi="Verdana"/>
          <w:b/>
          <w:bCs/>
          <w:i/>
          <w:iCs/>
          <w:sz w:val="16"/>
          <w:szCs w:val="16"/>
        </w:rPr>
      </w:pPr>
      <w:r w:rsidRPr="001412F5">
        <w:rPr>
          <w:rFonts w:ascii="Verdana" w:hAnsi="Verdana"/>
          <w:sz w:val="16"/>
          <w:szCs w:val="16"/>
        </w:rPr>
        <w:t xml:space="preserve">1.18.6 </w:t>
      </w:r>
      <w:r w:rsidRPr="001412F5">
        <w:rPr>
          <w:rFonts w:ascii="Verdana" w:hAnsi="Verdana"/>
          <w:b/>
          <w:bCs/>
          <w:i/>
          <w:iCs/>
          <w:sz w:val="16"/>
          <w:szCs w:val="16"/>
        </w:rPr>
        <w:t xml:space="preserve">Firms submitting Bids in a single envelope against the requirement of two-bid system would be considered for further evaluation at the risk &amp; responsibility of the Bidder. However, the opened priced bid would be sealed immediately by the Tender Opening Committee without disclosing the price. </w:t>
      </w:r>
    </w:p>
    <w:p w:rsidR="00745098" w:rsidRPr="001412F5" w:rsidRDefault="00745098" w:rsidP="00745098">
      <w:pPr>
        <w:spacing w:line="276" w:lineRule="auto"/>
        <w:jc w:val="both"/>
        <w:rPr>
          <w:rFonts w:ascii="Verdana" w:hAnsi="Verdana"/>
          <w:b/>
          <w:bCs/>
          <w:i/>
          <w:iCs/>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cs="CAIBAH+BookAntiqua"/>
          <w:b/>
          <w:bCs/>
          <w:sz w:val="16"/>
          <w:szCs w:val="16"/>
          <w:u w:val="single"/>
        </w:rPr>
      </w:pPr>
      <w:r w:rsidRPr="001412F5">
        <w:rPr>
          <w:rFonts w:ascii="Verdana" w:hAnsi="Verdana" w:cs="CAIBAH+BookAntiqua"/>
          <w:b/>
          <w:bCs/>
          <w:sz w:val="16"/>
          <w:szCs w:val="16"/>
        </w:rPr>
        <w:t>1.19</w:t>
      </w:r>
      <w:r w:rsidRPr="001412F5">
        <w:rPr>
          <w:rFonts w:ascii="Verdana" w:hAnsi="Verdana" w:cs="CAIBAH+BookAntiqua"/>
          <w:b/>
          <w:bCs/>
          <w:sz w:val="16"/>
          <w:szCs w:val="16"/>
        </w:rPr>
        <w:tab/>
      </w:r>
      <w:r w:rsidRPr="001412F5">
        <w:rPr>
          <w:rFonts w:ascii="Verdana" w:hAnsi="Verdana" w:cs="CAIBAH+BookAntiqua"/>
          <w:b/>
          <w:bCs/>
          <w:sz w:val="16"/>
          <w:szCs w:val="16"/>
          <w:u w:val="single"/>
        </w:rPr>
        <w:t xml:space="preserve">Deadline for Submission of Bids </w:t>
      </w:r>
    </w:p>
    <w:p w:rsidR="00745098" w:rsidRPr="001412F5" w:rsidRDefault="00745098" w:rsidP="00745098">
      <w:pPr>
        <w:pStyle w:val="Default"/>
        <w:spacing w:line="276" w:lineRule="auto"/>
        <w:rPr>
          <w:rFonts w:ascii="Verdana" w:hAnsi="Verdana" w:cs="CAIBAH+BookAntiqua"/>
          <w:b/>
          <w:bCs/>
          <w:sz w:val="16"/>
          <w:szCs w:val="16"/>
          <w:u w:val="single"/>
        </w:rPr>
      </w:pPr>
    </w:p>
    <w:p w:rsidR="00745098" w:rsidRPr="001412F5" w:rsidRDefault="00745098" w:rsidP="00745098">
      <w:pPr>
        <w:pStyle w:val="Default"/>
        <w:numPr>
          <w:ilvl w:val="2"/>
          <w:numId w:val="16"/>
        </w:numPr>
        <w:spacing w:line="276" w:lineRule="auto"/>
        <w:jc w:val="both"/>
        <w:rPr>
          <w:rFonts w:ascii="Verdana" w:hAnsi="Verdana" w:cs="CAIBAH+BookAntiqua"/>
          <w:sz w:val="16"/>
          <w:szCs w:val="16"/>
        </w:rPr>
      </w:pPr>
      <w:r w:rsidRPr="001412F5">
        <w:rPr>
          <w:rFonts w:ascii="Verdana" w:hAnsi="Verdana" w:cs="CAIBAH+BookAntiqua"/>
          <w:sz w:val="16"/>
          <w:szCs w:val="16"/>
        </w:rPr>
        <w:t>Bids must be received by the Purchaser at the address specified in Invitation For Bids no</w:t>
      </w:r>
      <w:r w:rsidRPr="001412F5">
        <w:rPr>
          <w:rFonts w:ascii="Verdana" w:hAnsi="Verdana" w:cs="FAIBAH+BookAntiqua"/>
          <w:i/>
          <w:iCs/>
          <w:sz w:val="16"/>
          <w:szCs w:val="16"/>
        </w:rPr>
        <w:t xml:space="preserve">t </w:t>
      </w:r>
      <w:r w:rsidRPr="001412F5">
        <w:rPr>
          <w:rFonts w:ascii="Verdana" w:hAnsi="Verdana" w:cs="CAIBAH+BookAntiqua"/>
          <w:sz w:val="16"/>
          <w:szCs w:val="16"/>
        </w:rPr>
        <w:t xml:space="preserve">later than the time and date specified therein. In the event of the specified date for the submission of Bids being declared a holiday for the Purchaser, the Bids will be received upto the appointed time on the next working day.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spacing w:line="276" w:lineRule="auto"/>
        <w:jc w:val="both"/>
        <w:rPr>
          <w:rFonts w:ascii="Verdana" w:hAnsi="Verdana" w:cs="CAIBAH+BookAntiqua"/>
          <w:sz w:val="16"/>
          <w:szCs w:val="16"/>
        </w:rPr>
      </w:pPr>
      <w:r w:rsidRPr="001412F5">
        <w:rPr>
          <w:rFonts w:ascii="Verdana" w:hAnsi="Verdana" w:cs="CAIBAH+BookAntiqua"/>
          <w:sz w:val="16"/>
          <w:szCs w:val="16"/>
        </w:rPr>
        <w:lastRenderedPageBreak/>
        <w:t>1.19.2</w:t>
      </w:r>
      <w:r w:rsidRPr="001412F5">
        <w:rPr>
          <w:rFonts w:ascii="Verdana" w:hAnsi="Verdana" w:cs="CAIBAH+BookAntiqua"/>
          <w:sz w:val="16"/>
          <w:szCs w:val="16"/>
        </w:rPr>
        <w:tab/>
        <w:t xml:space="preserve">The Purchaser may, at its discretion, extend the deadline for submission of Bids by amending the Bidding Documents in accordance with Clause relating to Amendment of Bidding Documents in which case all rights and obligations of the Purchaser and Bidders previously subject to the deadline will thereafter be subject to the deadline as extended.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spacing w:line="276" w:lineRule="auto"/>
        <w:jc w:val="both"/>
        <w:rPr>
          <w:rFonts w:ascii="Verdana" w:hAnsi="Verdana" w:cs="CAIBAH+BookAntiqua"/>
          <w:b/>
          <w:bCs/>
          <w:sz w:val="16"/>
          <w:szCs w:val="16"/>
          <w:u w:val="single"/>
        </w:rPr>
      </w:pPr>
      <w:r w:rsidRPr="001412F5">
        <w:rPr>
          <w:rFonts w:ascii="Verdana" w:hAnsi="Verdana" w:cs="CAIBAH+BookAntiqua"/>
          <w:sz w:val="16"/>
          <w:szCs w:val="16"/>
        </w:rPr>
        <w:t>1.20</w:t>
      </w:r>
      <w:r w:rsidRPr="001412F5">
        <w:rPr>
          <w:rFonts w:ascii="Verdana" w:hAnsi="Verdana" w:cs="CAIBAH+BookAntiqua"/>
          <w:sz w:val="16"/>
          <w:szCs w:val="16"/>
        </w:rPr>
        <w:tab/>
      </w:r>
      <w:r w:rsidRPr="001412F5">
        <w:rPr>
          <w:rFonts w:ascii="Verdana" w:hAnsi="Verdana" w:cs="CAIBAH+BookAntiqua"/>
          <w:b/>
          <w:bCs/>
          <w:sz w:val="16"/>
          <w:szCs w:val="16"/>
          <w:u w:val="single"/>
        </w:rPr>
        <w:t>Late Bids</w:t>
      </w:r>
    </w:p>
    <w:p w:rsidR="00745098" w:rsidRPr="001412F5" w:rsidRDefault="00745098" w:rsidP="00745098">
      <w:pPr>
        <w:pStyle w:val="Default"/>
        <w:spacing w:line="276" w:lineRule="auto"/>
        <w:jc w:val="both"/>
        <w:rPr>
          <w:rFonts w:ascii="Verdana" w:hAnsi="Verdana" w:cs="CAIBAH+BookAntiqua"/>
          <w:b/>
          <w:bCs/>
          <w:sz w:val="16"/>
          <w:szCs w:val="16"/>
          <w:u w:val="single"/>
        </w:rPr>
      </w:pPr>
    </w:p>
    <w:p w:rsidR="00745098" w:rsidRPr="001412F5" w:rsidRDefault="00745098" w:rsidP="00745098">
      <w:pPr>
        <w:pStyle w:val="Default"/>
        <w:spacing w:line="276" w:lineRule="auto"/>
        <w:jc w:val="both"/>
        <w:rPr>
          <w:rFonts w:ascii="Verdana" w:hAnsi="Verdana" w:cs="CAIBAH+BookAntiqua"/>
          <w:sz w:val="16"/>
          <w:szCs w:val="16"/>
        </w:rPr>
      </w:pPr>
      <w:r w:rsidRPr="001412F5">
        <w:rPr>
          <w:rFonts w:ascii="Verdana" w:hAnsi="Verdana" w:cs="CAIBAH+BookAntiqua"/>
          <w:sz w:val="16"/>
          <w:szCs w:val="16"/>
        </w:rPr>
        <w:t xml:space="preserve">1.20.1 Any bid received by the Purchaser after the deadline for submission of Bids prescribed by the Purchaser will be rejected.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spacing w:line="276" w:lineRule="auto"/>
        <w:jc w:val="both"/>
        <w:rPr>
          <w:rFonts w:ascii="Verdana" w:hAnsi="Verdana" w:cs="CAIBAH+BookAntiqua"/>
          <w:sz w:val="16"/>
          <w:szCs w:val="16"/>
        </w:rPr>
      </w:pPr>
      <w:r w:rsidRPr="001412F5">
        <w:rPr>
          <w:rFonts w:ascii="Verdana" w:hAnsi="Verdana" w:cs="CAIBAH+BookAntiqua"/>
          <w:sz w:val="16"/>
          <w:szCs w:val="16"/>
        </w:rPr>
        <w:t>1.20.2</w:t>
      </w:r>
      <w:r w:rsidRPr="001412F5">
        <w:rPr>
          <w:rFonts w:ascii="Verdana" w:hAnsi="Verdana" w:cs="CAIBAH+BookAntiqua"/>
          <w:sz w:val="16"/>
          <w:szCs w:val="16"/>
        </w:rPr>
        <w:tab/>
        <w:t xml:space="preserve">Such tenders shall be marked as late and not considered for further evaluation. They shall not be opened at all and be returned to the Bidders in their original envelope without opening. </w:t>
      </w:r>
      <w:r w:rsidRPr="001412F5">
        <w:rPr>
          <w:rFonts w:ascii="Verdana" w:hAnsi="Verdana" w:cs="CAIBAH+BookAntiqua"/>
          <w:sz w:val="16"/>
          <w:szCs w:val="16"/>
        </w:rPr>
        <w:tab/>
      </w:r>
    </w:p>
    <w:p w:rsidR="00745098" w:rsidRPr="001412F5" w:rsidRDefault="00745098" w:rsidP="00745098">
      <w:pPr>
        <w:pStyle w:val="Default"/>
        <w:spacing w:line="276" w:lineRule="auto"/>
        <w:rPr>
          <w:rFonts w:ascii="Verdana" w:hAnsi="Verdana" w:cs="CAIBAH+BookAntiqua"/>
          <w:sz w:val="16"/>
          <w:szCs w:val="16"/>
        </w:rPr>
      </w:pPr>
    </w:p>
    <w:p w:rsidR="00745098" w:rsidRPr="001412F5" w:rsidRDefault="00745098" w:rsidP="00745098">
      <w:pPr>
        <w:pStyle w:val="Default"/>
        <w:spacing w:line="276" w:lineRule="auto"/>
        <w:rPr>
          <w:rFonts w:ascii="Verdana" w:hAnsi="Verdana" w:cs="CAIBAH+BookAntiqua"/>
          <w:b/>
          <w:bCs/>
          <w:sz w:val="16"/>
          <w:szCs w:val="16"/>
          <w:u w:val="single"/>
        </w:rPr>
      </w:pPr>
      <w:r w:rsidRPr="001412F5">
        <w:rPr>
          <w:rFonts w:ascii="Verdana" w:hAnsi="Verdana" w:cs="CAIBAH+BookAntiqua"/>
          <w:b/>
          <w:bCs/>
          <w:sz w:val="16"/>
          <w:szCs w:val="16"/>
        </w:rPr>
        <w:t>1.21</w:t>
      </w:r>
      <w:r w:rsidRPr="001412F5">
        <w:rPr>
          <w:rFonts w:ascii="Verdana" w:hAnsi="Verdana" w:cs="CAIBAH+BookAntiqua"/>
          <w:b/>
          <w:bCs/>
          <w:sz w:val="16"/>
          <w:szCs w:val="16"/>
        </w:rPr>
        <w:tab/>
      </w:r>
      <w:r w:rsidRPr="001412F5">
        <w:rPr>
          <w:rFonts w:ascii="Verdana" w:hAnsi="Verdana" w:cs="CAIBAH+BookAntiqua"/>
          <w:b/>
          <w:bCs/>
          <w:sz w:val="16"/>
          <w:szCs w:val="16"/>
          <w:u w:val="single"/>
        </w:rPr>
        <w:t xml:space="preserve">Withdrawal, substitution and Modification of Bids </w:t>
      </w:r>
    </w:p>
    <w:p w:rsidR="00745098" w:rsidRPr="001412F5" w:rsidRDefault="00745098" w:rsidP="00745098">
      <w:pPr>
        <w:pStyle w:val="Default"/>
        <w:spacing w:line="276" w:lineRule="auto"/>
        <w:rPr>
          <w:rFonts w:ascii="Verdana" w:hAnsi="Verdana" w:cs="CAIBAH+BookAntiqu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cs="CAIBAH+BookAntiqua"/>
          <w:sz w:val="16"/>
          <w:szCs w:val="16"/>
        </w:rPr>
        <w:t>1.21.1</w:t>
      </w:r>
      <w:r w:rsidRPr="001412F5">
        <w:rPr>
          <w:rFonts w:ascii="Verdana" w:hAnsi="Verdana" w:cs="CAIBAH+BookAntiqua"/>
          <w:sz w:val="16"/>
          <w:szCs w:val="16"/>
        </w:rPr>
        <w:tab/>
        <w:t xml:space="preserve">A Bidder may withdraw, substitute, or modify its Bid after it has been submitted by sending a written notice in accordance with ITB Clause 18 duly signed by an authorized representative, and shall include a copy of the authorization in accordance with ITB Sub-Clause 1.17.4 (except that no copies of the withdrawal notice are required). The corresponding substitution or modification of the bid must accompany the respective written notice. All notices must be: </w:t>
      </w: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numPr>
          <w:ilvl w:val="0"/>
          <w:numId w:val="20"/>
        </w:numPr>
        <w:spacing w:line="276" w:lineRule="auto"/>
        <w:jc w:val="both"/>
        <w:rPr>
          <w:rFonts w:ascii="Verdana" w:hAnsi="Verdana" w:cs="Mangal"/>
          <w:color w:val="auto"/>
          <w:sz w:val="16"/>
          <w:szCs w:val="16"/>
        </w:rPr>
      </w:pPr>
      <w:r w:rsidRPr="001412F5">
        <w:rPr>
          <w:rFonts w:ascii="Verdana" w:hAnsi="Verdana" w:cs="Mangal"/>
          <w:color w:val="auto"/>
          <w:sz w:val="16"/>
          <w:szCs w:val="16"/>
        </w:rPr>
        <w:t xml:space="preserve">submitted in accordance with ITB Clauses 17 and 18 (except that withdrawal notices do not </w:t>
      </w:r>
    </w:p>
    <w:p w:rsidR="00745098" w:rsidRPr="001412F5" w:rsidRDefault="00745098" w:rsidP="00745098">
      <w:pPr>
        <w:pStyle w:val="Default"/>
        <w:spacing w:line="276" w:lineRule="auto"/>
        <w:ind w:left="1440"/>
        <w:jc w:val="both"/>
        <w:rPr>
          <w:rFonts w:ascii="Verdana" w:hAnsi="Verdana" w:cs="Mangal"/>
          <w:color w:val="auto"/>
          <w:sz w:val="16"/>
          <w:szCs w:val="16"/>
        </w:rPr>
      </w:pPr>
      <w:r w:rsidRPr="001412F5">
        <w:rPr>
          <w:rFonts w:ascii="Verdana" w:hAnsi="Verdana" w:cs="Mangal"/>
          <w:color w:val="auto"/>
          <w:sz w:val="16"/>
          <w:szCs w:val="16"/>
        </w:rPr>
        <w:t xml:space="preserve">require copies), and in addition, the respective envelopes shall be clearly marked “WITHDRAWAL,”“SUBSTITUTION,” or “MODIFICATION;” and </w:t>
      </w:r>
    </w:p>
    <w:p w:rsidR="00745098" w:rsidRPr="001412F5" w:rsidRDefault="00745098" w:rsidP="00745098">
      <w:pPr>
        <w:pStyle w:val="Default"/>
        <w:spacing w:line="276" w:lineRule="auto"/>
        <w:ind w:firstLine="720"/>
        <w:rPr>
          <w:rFonts w:ascii="Verdana" w:hAnsi="Verdana" w:cs="Mangal"/>
          <w:color w:val="auto"/>
          <w:sz w:val="16"/>
          <w:szCs w:val="16"/>
        </w:rPr>
      </w:pPr>
    </w:p>
    <w:p w:rsidR="00745098" w:rsidRPr="001412F5" w:rsidRDefault="00745098" w:rsidP="00745098">
      <w:pPr>
        <w:pStyle w:val="Default"/>
        <w:numPr>
          <w:ilvl w:val="0"/>
          <w:numId w:val="19"/>
        </w:numPr>
        <w:spacing w:line="276" w:lineRule="auto"/>
        <w:rPr>
          <w:rFonts w:ascii="Verdana" w:hAnsi="Verdana" w:cs="Mangal"/>
          <w:color w:val="auto"/>
          <w:sz w:val="16"/>
          <w:szCs w:val="16"/>
        </w:rPr>
      </w:pPr>
      <w:r w:rsidRPr="001412F5">
        <w:rPr>
          <w:rFonts w:ascii="Verdana" w:hAnsi="Verdana" w:cs="Mangal"/>
          <w:color w:val="auto"/>
          <w:sz w:val="16"/>
          <w:szCs w:val="16"/>
        </w:rPr>
        <w:t>Received by the Purchaser prior to the deadline prescribed for submission of Bids, in accordance with ITB Clause 19.</w:t>
      </w: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Bids requested to be withdrawn in accordance with ITB Sub-Clause 21.1 shall be returned unopened to the Bidders. No bid may be withdrawn, substituted, or modified in the interval between the deadline for submission of Bids and the expiration of the period of bid validity specified by the Bidder on the Bid Form or any extension thereof. </w:t>
      </w:r>
    </w:p>
    <w:p w:rsidR="00745098" w:rsidRPr="001412F5" w:rsidRDefault="00745098" w:rsidP="00745098">
      <w:pPr>
        <w:pStyle w:val="CM83"/>
        <w:spacing w:line="276" w:lineRule="auto"/>
        <w:ind w:left="2700"/>
        <w:rPr>
          <w:rFonts w:ascii="Verdana" w:hAnsi="Verdana"/>
          <w:b/>
          <w:bCs/>
          <w:sz w:val="16"/>
          <w:szCs w:val="16"/>
        </w:rPr>
      </w:pPr>
      <w:r w:rsidRPr="001412F5">
        <w:rPr>
          <w:rFonts w:ascii="Verdana" w:hAnsi="Verdana"/>
          <w:b/>
          <w:bCs/>
          <w:sz w:val="16"/>
          <w:szCs w:val="16"/>
          <w:u w:val="single"/>
        </w:rPr>
        <w:t xml:space="preserve">E. Opening and Evaluation of Bids </w:t>
      </w:r>
    </w:p>
    <w:p w:rsidR="00745098" w:rsidRPr="001412F5" w:rsidRDefault="00745098" w:rsidP="00745098">
      <w:pPr>
        <w:pStyle w:val="CM83"/>
        <w:spacing w:line="276" w:lineRule="auto"/>
        <w:rPr>
          <w:rFonts w:ascii="Verdana" w:hAnsi="Verdana"/>
          <w:sz w:val="16"/>
          <w:szCs w:val="16"/>
        </w:rPr>
      </w:pPr>
      <w:r w:rsidRPr="001412F5">
        <w:rPr>
          <w:rFonts w:ascii="Verdana" w:hAnsi="Verdana"/>
          <w:sz w:val="16"/>
          <w:szCs w:val="16"/>
        </w:rPr>
        <w:t xml:space="preserve">1.22 </w:t>
      </w:r>
      <w:r w:rsidRPr="001412F5">
        <w:rPr>
          <w:rFonts w:ascii="Verdana" w:hAnsi="Verdana"/>
          <w:b/>
          <w:bCs/>
          <w:sz w:val="16"/>
          <w:szCs w:val="16"/>
          <w:u w:val="single"/>
        </w:rPr>
        <w:t>Opening of Bids by the Purchaser</w:t>
      </w:r>
      <w:r w:rsidRPr="001412F5">
        <w:rPr>
          <w:rFonts w:ascii="Verdana" w:hAnsi="Verdana"/>
          <w:sz w:val="16"/>
          <w:szCs w:val="16"/>
          <w:u w:val="single"/>
        </w:rPr>
        <w:t xml:space="preserve"> </w:t>
      </w:r>
    </w:p>
    <w:p w:rsidR="00745098" w:rsidRPr="001412F5" w:rsidRDefault="00745098" w:rsidP="00745098">
      <w:pPr>
        <w:pStyle w:val="CM83"/>
        <w:spacing w:line="276" w:lineRule="auto"/>
        <w:ind w:left="1005" w:hanging="1005"/>
        <w:jc w:val="both"/>
        <w:rPr>
          <w:rFonts w:ascii="Verdana" w:hAnsi="Verdana"/>
          <w:sz w:val="16"/>
          <w:szCs w:val="16"/>
        </w:rPr>
      </w:pPr>
      <w:r w:rsidRPr="001412F5">
        <w:rPr>
          <w:rFonts w:ascii="Verdana" w:hAnsi="Verdana"/>
          <w:sz w:val="16"/>
          <w:szCs w:val="16"/>
        </w:rPr>
        <w:t>1.22.1</w:t>
      </w:r>
      <w:r w:rsidRPr="001412F5">
        <w:rPr>
          <w:rFonts w:ascii="Verdana" w:hAnsi="Verdana"/>
          <w:sz w:val="16"/>
          <w:szCs w:val="16"/>
        </w:rPr>
        <w:tab/>
        <w:t xml:space="preserve">The Purchaser will open all Bids one at a time in the presence of Bidders' authorized representatives who choose to attend, as per the schedule given in Invitation For Bids. The Bidders' representatives who are present shall sign the Quotation Opening Sheet evidencing their attendance. In the event of the specified date of Bid opening being declared a holiday for the Purchaser, the Bids shall be opened at the appointed time and location on the next working day. In two-part bidding, the Priced Bid shall be opened only after technical evaluation. </w:t>
      </w:r>
    </w:p>
    <w:p w:rsidR="00745098" w:rsidRPr="001412F5" w:rsidRDefault="00745098" w:rsidP="00745098">
      <w:pPr>
        <w:pStyle w:val="CM89"/>
        <w:spacing w:line="276" w:lineRule="auto"/>
        <w:ind w:left="843" w:hanging="842"/>
        <w:jc w:val="both"/>
        <w:rPr>
          <w:rFonts w:ascii="Verdana" w:hAnsi="Verdana"/>
          <w:sz w:val="16"/>
          <w:szCs w:val="16"/>
        </w:rPr>
      </w:pPr>
      <w:r w:rsidRPr="001412F5">
        <w:rPr>
          <w:rFonts w:ascii="Verdana" w:hAnsi="Verdana"/>
          <w:sz w:val="16"/>
          <w:szCs w:val="16"/>
        </w:rPr>
        <w:t xml:space="preserve">1.22.2 </w:t>
      </w:r>
      <w:r w:rsidRPr="001412F5">
        <w:rPr>
          <w:rFonts w:ascii="Verdana" w:hAnsi="Verdana"/>
          <w:sz w:val="16"/>
          <w:szCs w:val="16"/>
        </w:rPr>
        <w:tab/>
        <w:t xml:space="preserve">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 </w:t>
      </w:r>
    </w:p>
    <w:p w:rsidR="00745098" w:rsidRPr="001412F5" w:rsidRDefault="00745098" w:rsidP="00745098">
      <w:pPr>
        <w:spacing w:line="276" w:lineRule="auto"/>
        <w:jc w:val="both"/>
        <w:rPr>
          <w:rFonts w:ascii="Verdana" w:hAnsi="Verdana" w:cs="Arial"/>
          <w:b/>
          <w:bCs/>
          <w:i/>
          <w:iCs/>
          <w:sz w:val="16"/>
          <w:szCs w:val="16"/>
        </w:rPr>
      </w:pPr>
      <w:r w:rsidRPr="001412F5">
        <w:rPr>
          <w:rFonts w:ascii="Verdana" w:hAnsi="Verdana" w:cs="Arial"/>
          <w:sz w:val="16"/>
          <w:szCs w:val="16"/>
        </w:rPr>
        <w:t>1.22.3</w:t>
      </w:r>
      <w:r w:rsidRPr="001412F5">
        <w:rPr>
          <w:rFonts w:ascii="Verdana" w:hAnsi="Verdana" w:cs="Arial"/>
          <w:sz w:val="16"/>
          <w:szCs w:val="16"/>
        </w:rPr>
        <w:tab/>
        <w:t xml:space="preserve">The Bidders’ names, bid modifications or withdrawals, bid prices, discounts, and the presence or absence of requisite Bid Security and such other details as the Purchaser, at its discretion, may consider appropriate, will be announced at the opening.  No bid shall be rejected at bid opening, except for late bid(s). </w:t>
      </w:r>
      <w:r w:rsidRPr="001412F5">
        <w:rPr>
          <w:rFonts w:ascii="Verdana" w:hAnsi="Verdana" w:cs="Arial"/>
          <w:b/>
          <w:bCs/>
          <w:i/>
          <w:iCs/>
          <w:sz w:val="16"/>
          <w:szCs w:val="16"/>
        </w:rPr>
        <w:t xml:space="preserve">The contents of the Bid Form and Price Schedule Form would however be announced only at the time of opening of Priced-Bids in the case of two-bid system. </w:t>
      </w:r>
    </w:p>
    <w:p w:rsidR="00745098" w:rsidRPr="001412F5" w:rsidRDefault="00745098" w:rsidP="00745098">
      <w:pPr>
        <w:spacing w:line="276" w:lineRule="auto"/>
        <w:jc w:val="both"/>
        <w:rPr>
          <w:rFonts w:ascii="Verdana" w:hAnsi="Verdana" w:cs="Arial"/>
          <w:i/>
          <w:iCs/>
          <w:sz w:val="16"/>
          <w:szCs w:val="16"/>
        </w:rPr>
      </w:pPr>
    </w:p>
    <w:p w:rsidR="00745098" w:rsidRPr="001412F5" w:rsidRDefault="00745098" w:rsidP="00745098">
      <w:pPr>
        <w:spacing w:line="276" w:lineRule="auto"/>
        <w:jc w:val="both"/>
        <w:rPr>
          <w:rFonts w:ascii="Verdana" w:hAnsi="Verdana" w:cs="Arial"/>
          <w:sz w:val="16"/>
          <w:szCs w:val="16"/>
        </w:rPr>
      </w:pPr>
      <w:r w:rsidRPr="001412F5">
        <w:rPr>
          <w:rFonts w:ascii="Verdana" w:hAnsi="Verdana" w:cs="Arial"/>
          <w:sz w:val="16"/>
          <w:szCs w:val="16"/>
        </w:rPr>
        <w:t>1.22.4.1</w:t>
      </w:r>
      <w:r w:rsidRPr="001412F5">
        <w:rPr>
          <w:rFonts w:ascii="Verdana" w:hAnsi="Verdana" w:cs="Arial"/>
          <w:sz w:val="16"/>
          <w:szCs w:val="16"/>
        </w:rPr>
        <w:tab/>
        <w:t xml:space="preserve">Bids that are received late shall not be considered further for evaluation, irrespective of the circumstances. </w:t>
      </w:r>
    </w:p>
    <w:p w:rsidR="00745098" w:rsidRPr="001412F5" w:rsidRDefault="00745098" w:rsidP="00745098">
      <w:pPr>
        <w:spacing w:line="276" w:lineRule="auto"/>
        <w:jc w:val="both"/>
        <w:rPr>
          <w:rFonts w:ascii="Verdana" w:hAnsi="Verdana" w:cs="Arial"/>
          <w:sz w:val="16"/>
          <w:szCs w:val="16"/>
        </w:rPr>
      </w:pPr>
    </w:p>
    <w:p w:rsidR="00745098" w:rsidRPr="001412F5" w:rsidRDefault="00745098" w:rsidP="00745098">
      <w:pPr>
        <w:spacing w:line="276" w:lineRule="auto"/>
        <w:jc w:val="both"/>
        <w:rPr>
          <w:rFonts w:ascii="Verdana" w:hAnsi="Verdana" w:cs="Arial"/>
          <w:sz w:val="16"/>
          <w:szCs w:val="16"/>
        </w:rPr>
      </w:pPr>
      <w:r w:rsidRPr="001412F5">
        <w:rPr>
          <w:rFonts w:ascii="Verdana" w:hAnsi="Verdana" w:cs="Arial"/>
          <w:sz w:val="16"/>
          <w:szCs w:val="16"/>
        </w:rPr>
        <w:t>1.22.4.2</w:t>
      </w:r>
      <w:r w:rsidRPr="001412F5">
        <w:rPr>
          <w:rFonts w:ascii="Verdana" w:hAnsi="Verdana" w:cs="Arial"/>
          <w:sz w:val="16"/>
          <w:szCs w:val="16"/>
        </w:rPr>
        <w:tab/>
        <w:t xml:space="preserve">Bidders interested in participating in the bid opening process, should depute their representatives along with an authority letter to be submitted to the Purchaser at the time of bid opening.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pStyle w:val="CM83"/>
        <w:spacing w:line="276" w:lineRule="auto"/>
        <w:jc w:val="both"/>
        <w:rPr>
          <w:rFonts w:ascii="Verdana" w:hAnsi="Verdana"/>
          <w:sz w:val="16"/>
          <w:szCs w:val="16"/>
        </w:rPr>
      </w:pPr>
      <w:r w:rsidRPr="001412F5">
        <w:rPr>
          <w:rFonts w:ascii="Verdana" w:hAnsi="Verdana"/>
          <w:sz w:val="16"/>
          <w:szCs w:val="16"/>
        </w:rPr>
        <w:t xml:space="preserve">1.23. </w:t>
      </w:r>
      <w:r w:rsidRPr="001412F5">
        <w:rPr>
          <w:rFonts w:ascii="Verdana" w:hAnsi="Verdana"/>
          <w:b/>
          <w:bCs/>
          <w:sz w:val="16"/>
          <w:szCs w:val="16"/>
          <w:u w:val="single"/>
        </w:rPr>
        <w:t xml:space="preserve">Confidentiality </w:t>
      </w:r>
    </w:p>
    <w:p w:rsidR="00745098" w:rsidRPr="001412F5" w:rsidRDefault="00745098" w:rsidP="00745098">
      <w:pPr>
        <w:pStyle w:val="CM92"/>
        <w:spacing w:line="276" w:lineRule="auto"/>
        <w:ind w:left="843" w:hanging="842"/>
        <w:jc w:val="both"/>
        <w:rPr>
          <w:rFonts w:ascii="Verdana" w:hAnsi="Verdana"/>
          <w:sz w:val="16"/>
          <w:szCs w:val="16"/>
        </w:rPr>
      </w:pPr>
      <w:r w:rsidRPr="001412F5">
        <w:rPr>
          <w:rFonts w:ascii="Verdana" w:hAnsi="Verdana"/>
          <w:sz w:val="16"/>
          <w:szCs w:val="16"/>
        </w:rPr>
        <w:t>1.23.1</w:t>
      </w:r>
      <w:r w:rsidRPr="001412F5">
        <w:rPr>
          <w:rFonts w:ascii="Verdana" w:hAnsi="Verdana"/>
          <w:sz w:val="16"/>
          <w:szCs w:val="16"/>
        </w:rPr>
        <w:tab/>
        <w:t xml:space="preserve">Information relating to the examination, evaluation, comparison, and post qualification of Bids, and recommendation of contract award, shall not be disclosed to Bidders or any other persons not officially concerned with such process </w:t>
      </w:r>
      <w:r w:rsidRPr="001412F5">
        <w:rPr>
          <w:rFonts w:ascii="Verdana" w:hAnsi="Verdana"/>
          <w:sz w:val="16"/>
          <w:szCs w:val="16"/>
        </w:rPr>
        <w:lastRenderedPageBreak/>
        <w:t xml:space="preserve">until publication of the Contract Award. </w:t>
      </w:r>
    </w:p>
    <w:p w:rsidR="00745098" w:rsidRPr="001412F5" w:rsidRDefault="00745098" w:rsidP="00745098">
      <w:pPr>
        <w:pStyle w:val="CM92"/>
        <w:spacing w:line="276" w:lineRule="auto"/>
        <w:ind w:left="843" w:hanging="842"/>
        <w:jc w:val="both"/>
        <w:rPr>
          <w:rFonts w:ascii="Verdana" w:hAnsi="Verdana"/>
          <w:sz w:val="16"/>
          <w:szCs w:val="16"/>
        </w:rPr>
      </w:pPr>
      <w:r w:rsidRPr="001412F5">
        <w:rPr>
          <w:rFonts w:ascii="Verdana" w:hAnsi="Verdana"/>
          <w:sz w:val="16"/>
          <w:szCs w:val="16"/>
        </w:rPr>
        <w:t xml:space="preserve">1.23.2 </w:t>
      </w:r>
      <w:r w:rsidRPr="001412F5">
        <w:rPr>
          <w:rFonts w:ascii="Verdana" w:hAnsi="Verdana"/>
          <w:sz w:val="16"/>
          <w:szCs w:val="16"/>
        </w:rPr>
        <w:tab/>
        <w:t xml:space="preserve">Any effort by a Bidder to influence the Purchaser in the examination, evaluation, comparison, and post qualification of the Bids or contract award decisions may result in the rejection of its Bid. </w:t>
      </w:r>
    </w:p>
    <w:p w:rsidR="00745098" w:rsidRPr="001412F5" w:rsidRDefault="00745098" w:rsidP="00745098">
      <w:pPr>
        <w:pStyle w:val="CM2"/>
        <w:spacing w:line="276" w:lineRule="auto"/>
        <w:rPr>
          <w:rFonts w:ascii="Verdana" w:hAnsi="Verdana"/>
          <w:sz w:val="16"/>
          <w:szCs w:val="16"/>
          <w:u w:val="single"/>
        </w:rPr>
      </w:pPr>
      <w:r w:rsidRPr="001412F5">
        <w:rPr>
          <w:rFonts w:ascii="Verdana" w:hAnsi="Verdana"/>
          <w:sz w:val="16"/>
          <w:szCs w:val="16"/>
        </w:rPr>
        <w:t xml:space="preserve">1.24. </w:t>
      </w:r>
      <w:r w:rsidRPr="001412F5">
        <w:rPr>
          <w:rFonts w:ascii="Verdana" w:hAnsi="Verdana"/>
          <w:b/>
          <w:bCs/>
          <w:sz w:val="16"/>
          <w:szCs w:val="16"/>
          <w:u w:val="single"/>
        </w:rPr>
        <w:t>Clarification of Bids</w:t>
      </w:r>
      <w:r w:rsidRPr="001412F5">
        <w:rPr>
          <w:rFonts w:ascii="Verdana" w:hAnsi="Verdana"/>
          <w:sz w:val="16"/>
          <w:szCs w:val="16"/>
          <w:u w:val="single"/>
        </w:rPr>
        <w:t xml:space="preserv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32"/>
        <w:spacing w:line="276" w:lineRule="auto"/>
        <w:ind w:left="843" w:hanging="842"/>
        <w:jc w:val="both"/>
        <w:rPr>
          <w:rFonts w:ascii="Verdana" w:hAnsi="Verdana"/>
          <w:sz w:val="16"/>
          <w:szCs w:val="16"/>
        </w:rPr>
      </w:pPr>
      <w:r w:rsidRPr="001412F5">
        <w:rPr>
          <w:rFonts w:ascii="Verdana" w:hAnsi="Verdana"/>
          <w:sz w:val="16"/>
          <w:szCs w:val="16"/>
        </w:rPr>
        <w:t xml:space="preserve">1.24.1 To assist in the examination, evaluation, comparison and post qualification of the Bids, the Purchaser may, at its discretion, ask the Bidder for a clarification of its bid. The request for clarification and the response shall be in writing and no change in prices or substance of the bid shall be sought, offered or permitted. However, no negotiation shall be held except with the lowest Bidder, at the discretion of the Purchaser. Any clarification submitted by a Bidder in respect to its bid which is not in response to a request by the Purchaser shall not be considered.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2"/>
        <w:spacing w:line="276" w:lineRule="auto"/>
        <w:jc w:val="both"/>
        <w:rPr>
          <w:rFonts w:ascii="Verdana" w:hAnsi="Verdana"/>
          <w:sz w:val="16"/>
          <w:szCs w:val="16"/>
          <w:u w:val="single"/>
        </w:rPr>
      </w:pPr>
      <w:r w:rsidRPr="001412F5">
        <w:rPr>
          <w:rFonts w:ascii="Verdana" w:hAnsi="Verdana"/>
          <w:sz w:val="16"/>
          <w:szCs w:val="16"/>
        </w:rPr>
        <w:t xml:space="preserve">1.25. </w:t>
      </w:r>
      <w:r w:rsidRPr="001412F5">
        <w:rPr>
          <w:rFonts w:ascii="Verdana" w:hAnsi="Verdana"/>
          <w:b/>
          <w:bCs/>
          <w:sz w:val="16"/>
          <w:szCs w:val="16"/>
        </w:rPr>
        <w:t>Preliminary Examination</w:t>
      </w:r>
      <w:r w:rsidRPr="001412F5">
        <w:rPr>
          <w:rFonts w:ascii="Verdana" w:hAnsi="Verdan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92"/>
        <w:spacing w:line="276" w:lineRule="auto"/>
        <w:ind w:left="843" w:hanging="842"/>
        <w:jc w:val="both"/>
        <w:rPr>
          <w:rFonts w:ascii="Verdana" w:hAnsi="Verdana"/>
          <w:sz w:val="16"/>
          <w:szCs w:val="16"/>
        </w:rPr>
      </w:pPr>
      <w:r w:rsidRPr="001412F5">
        <w:rPr>
          <w:rFonts w:ascii="Verdana" w:hAnsi="Verdana"/>
          <w:sz w:val="16"/>
          <w:szCs w:val="16"/>
        </w:rPr>
        <w:t xml:space="preserve">1.25.1 </w:t>
      </w:r>
      <w:r w:rsidRPr="001412F5">
        <w:rPr>
          <w:rFonts w:ascii="Verdana" w:hAnsi="Verdana"/>
          <w:sz w:val="16"/>
          <w:szCs w:val="16"/>
        </w:rPr>
        <w:tab/>
        <w:t xml:space="preserve">The Purchaser shall examine the Bids to confirm that all documents and technical documentation requested in ITB Clause 1.9 have been provided, and to determine the completeness of each document submitted. </w:t>
      </w:r>
    </w:p>
    <w:p w:rsidR="00745098" w:rsidRPr="001412F5" w:rsidRDefault="00745098" w:rsidP="00745098">
      <w:pPr>
        <w:pStyle w:val="CM84"/>
        <w:spacing w:line="276" w:lineRule="auto"/>
        <w:ind w:left="720" w:hanging="720"/>
        <w:jc w:val="both"/>
        <w:rPr>
          <w:rFonts w:ascii="Verdana" w:hAnsi="Verdana"/>
          <w:sz w:val="16"/>
          <w:szCs w:val="16"/>
        </w:rPr>
      </w:pPr>
      <w:r w:rsidRPr="001412F5">
        <w:rPr>
          <w:rFonts w:ascii="Verdana" w:hAnsi="Verdana"/>
          <w:sz w:val="16"/>
          <w:szCs w:val="16"/>
        </w:rPr>
        <w:t xml:space="preserve">1.25.2 </w:t>
      </w:r>
      <w:r w:rsidRPr="001412F5">
        <w:rPr>
          <w:rFonts w:ascii="Verdana" w:hAnsi="Verdana"/>
          <w:sz w:val="16"/>
          <w:szCs w:val="16"/>
        </w:rPr>
        <w:tab/>
        <w:t xml:space="preserve">The Purchaser shall confirm that the following documents and information have been provided in the Bid.  If any of these documents or information is missing, the offer shall be rejected. </w:t>
      </w:r>
    </w:p>
    <w:p w:rsidR="00745098" w:rsidRPr="00E3173A" w:rsidRDefault="00745098" w:rsidP="00745098">
      <w:pPr>
        <w:pStyle w:val="Default"/>
        <w:spacing w:line="276" w:lineRule="auto"/>
        <w:ind w:firstLine="210"/>
        <w:jc w:val="both"/>
        <w:rPr>
          <w:rFonts w:ascii="Verdana" w:hAnsi="Verdana" w:cs="Mangal"/>
          <w:b/>
          <w:bCs/>
          <w:color w:val="auto"/>
          <w:sz w:val="16"/>
          <w:szCs w:val="16"/>
        </w:rPr>
      </w:pPr>
      <w:r w:rsidRPr="001412F5">
        <w:rPr>
          <w:rFonts w:ascii="Verdana" w:hAnsi="Verdana" w:cs="Mangal"/>
          <w:color w:val="auto"/>
          <w:sz w:val="16"/>
          <w:szCs w:val="16"/>
        </w:rPr>
        <w:t xml:space="preserve">(a) Bid Form and Price Schedule Form, in accordance with ITB Sub-Clause 1.10. </w:t>
      </w:r>
      <w:r w:rsidRPr="00E3173A">
        <w:rPr>
          <w:rFonts w:ascii="Verdana" w:hAnsi="Verdana" w:cs="Mangal"/>
          <w:b/>
          <w:bCs/>
          <w:color w:val="auto"/>
          <w:sz w:val="16"/>
          <w:szCs w:val="16"/>
        </w:rPr>
        <w:t xml:space="preserve">This condition pertains to opening of Priced Bid only; </w:t>
      </w:r>
    </w:p>
    <w:p w:rsidR="00745098" w:rsidRPr="001412F5" w:rsidRDefault="00745098" w:rsidP="00745098">
      <w:pPr>
        <w:pStyle w:val="Default"/>
        <w:spacing w:line="276" w:lineRule="auto"/>
        <w:ind w:firstLine="210"/>
        <w:jc w:val="both"/>
        <w:rPr>
          <w:rFonts w:ascii="Verdana" w:hAnsi="Verdana" w:cs="Mangal"/>
          <w:color w:val="auto"/>
          <w:sz w:val="16"/>
          <w:szCs w:val="16"/>
        </w:rPr>
      </w:pPr>
    </w:p>
    <w:p w:rsidR="00745098" w:rsidRPr="001412F5" w:rsidRDefault="00745098" w:rsidP="00745098">
      <w:pPr>
        <w:pStyle w:val="Default"/>
        <w:spacing w:line="276" w:lineRule="auto"/>
        <w:ind w:firstLine="210"/>
        <w:jc w:val="both"/>
        <w:rPr>
          <w:rFonts w:ascii="Verdana" w:hAnsi="Verdana" w:cs="Mangal"/>
          <w:color w:val="auto"/>
          <w:sz w:val="16"/>
          <w:szCs w:val="16"/>
        </w:rPr>
      </w:pPr>
      <w:r w:rsidRPr="001412F5">
        <w:rPr>
          <w:rFonts w:ascii="Verdana" w:hAnsi="Verdana" w:cs="Mangal"/>
          <w:color w:val="auto"/>
          <w:sz w:val="16"/>
          <w:szCs w:val="16"/>
        </w:rPr>
        <w:t xml:space="preserve">(b) All the Bids received will first be scrutinized to see whether the Bids meet the basic requirements as incorporated in the </w:t>
      </w:r>
      <w:r w:rsidRPr="001412F5">
        <w:rPr>
          <w:rFonts w:ascii="Verdana" w:hAnsi="Verdana" w:cs="Mangal"/>
          <w:b/>
          <w:color w:val="auto"/>
          <w:sz w:val="16"/>
          <w:szCs w:val="16"/>
        </w:rPr>
        <w:t>Invitation For Bids [IFB</w:t>
      </w:r>
      <w:r w:rsidRPr="001412F5">
        <w:rPr>
          <w:rFonts w:ascii="Verdana" w:hAnsi="Verdana" w:cs="Mangal"/>
          <w:color w:val="auto"/>
          <w:sz w:val="16"/>
          <w:szCs w:val="16"/>
        </w:rPr>
        <w:t xml:space="preserve">]. The Bids, which do not meet the basic requirements, are to be treated as unresponsive and ignored. The following are some of the important points, for which a tender may be declared as unresponsive and to be ignored, during the initial scrutiny: </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color w:val="auto"/>
          <w:sz w:val="16"/>
          <w:szCs w:val="16"/>
        </w:rPr>
        <w:t xml:space="preserve">The Bid is unsigned. </w:t>
      </w:r>
    </w:p>
    <w:p w:rsidR="00745098"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color w:val="auto"/>
          <w:sz w:val="16"/>
          <w:szCs w:val="16"/>
        </w:rPr>
        <w:t>Bid Security/Earnest Money Deposit has not been furnished.</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Pr>
          <w:rFonts w:ascii="Verdana" w:hAnsi="Verdana"/>
          <w:color w:val="auto"/>
          <w:sz w:val="16"/>
          <w:szCs w:val="16"/>
        </w:rPr>
        <w:t>DGS&amp;D Enlistment Certificate has not been furnished by Indian agent in case the said Indian agent is quoting directly on behalf of its foreign Principal.</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color w:val="auto"/>
          <w:sz w:val="16"/>
          <w:szCs w:val="16"/>
        </w:rPr>
        <w:t xml:space="preserve">The Bidder is not eligible. </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sz w:val="16"/>
          <w:szCs w:val="16"/>
        </w:rPr>
        <w:t xml:space="preserve">The Bid validity is shorter than the required period. </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color w:val="auto"/>
          <w:sz w:val="16"/>
          <w:szCs w:val="16"/>
        </w:rPr>
        <w:t xml:space="preserve">The Bidder has quoted for Goods manufactured by a different firm without the required authority letter from the proposed Manufacturer. </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color w:val="auto"/>
          <w:sz w:val="16"/>
          <w:szCs w:val="16"/>
        </w:rPr>
        <w:t xml:space="preserve">Bidder has not agreed to give the required Performance Security. </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color w:val="auto"/>
          <w:sz w:val="16"/>
          <w:szCs w:val="16"/>
        </w:rPr>
        <w:t xml:space="preserve">The Goods quoted are sub-standard, not meeting the required specification etc. </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sz w:val="16"/>
          <w:szCs w:val="16"/>
        </w:rPr>
        <w:t xml:space="preserve">Against the schedule of Requirement (incorporated in the tender enquiry), the Bidder has not quoted for the entire requirement as specified in that schedule. </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sz w:val="16"/>
          <w:szCs w:val="16"/>
        </w:rPr>
        <w:t xml:space="preserve">The Bidder has not agreed to some essential condition(s) incorporated in the tender enquiry. </w:t>
      </w:r>
    </w:p>
    <w:p w:rsidR="00745098" w:rsidRPr="001412F5" w:rsidRDefault="00745098" w:rsidP="00745098">
      <w:pPr>
        <w:pStyle w:val="Default"/>
        <w:numPr>
          <w:ilvl w:val="0"/>
          <w:numId w:val="25"/>
        </w:numPr>
        <w:spacing w:line="276" w:lineRule="auto"/>
        <w:jc w:val="both"/>
        <w:rPr>
          <w:rFonts w:ascii="Verdana" w:hAnsi="Verdana"/>
          <w:color w:val="auto"/>
          <w:sz w:val="16"/>
          <w:szCs w:val="16"/>
        </w:rPr>
      </w:pPr>
      <w:r w:rsidRPr="001412F5">
        <w:rPr>
          <w:rFonts w:ascii="Verdana" w:hAnsi="Verdana" w:cs="BAIBAH+BookAntiqua"/>
          <w:sz w:val="16"/>
          <w:szCs w:val="16"/>
        </w:rPr>
        <w:t xml:space="preserve">Bidder has not mentioned charges related to packing, forwarding, freight, insurance charges, taxes etc. [as required under </w:t>
      </w:r>
      <w:r w:rsidRPr="001412F5">
        <w:rPr>
          <w:rFonts w:ascii="Verdana" w:hAnsi="Verdana" w:cs="BAIBAH+BookAntiqua"/>
          <w:b/>
          <w:bCs/>
          <w:i/>
          <w:iCs/>
          <w:sz w:val="16"/>
          <w:szCs w:val="16"/>
        </w:rPr>
        <w:t>Instructions to Bidders Clause 1.11</w:t>
      </w:r>
      <w:r w:rsidRPr="001412F5">
        <w:rPr>
          <w:rFonts w:ascii="Verdana" w:hAnsi="Verdana" w:cs="BAIBAH+BookAntiqua"/>
          <w:sz w:val="16"/>
          <w:szCs w:val="16"/>
        </w:rPr>
        <w:t>] thus rendering such offers as incomplete</w:t>
      </w:r>
      <w:r w:rsidRPr="001412F5">
        <w:rPr>
          <w:rFonts w:ascii="Verdana" w:hAnsi="Verdana" w:cs="CAIBAH+BookAntiqua"/>
          <w:sz w:val="16"/>
          <w:szCs w:val="16"/>
        </w:rPr>
        <w:t>.</w:t>
      </w:r>
    </w:p>
    <w:p w:rsidR="00745098" w:rsidRPr="001412F5" w:rsidRDefault="00745098" w:rsidP="00745098">
      <w:pPr>
        <w:pStyle w:val="Default"/>
        <w:spacing w:line="276" w:lineRule="auto"/>
        <w:ind w:left="1440"/>
        <w:jc w:val="both"/>
        <w:rPr>
          <w:rFonts w:ascii="Verdana" w:hAnsi="Verdana"/>
          <w:color w:val="auto"/>
          <w:sz w:val="16"/>
          <w:szCs w:val="16"/>
        </w:rPr>
      </w:pPr>
    </w:p>
    <w:p w:rsidR="00745098" w:rsidRPr="001412F5" w:rsidRDefault="00745098" w:rsidP="00745098">
      <w:pPr>
        <w:pStyle w:val="CM92"/>
        <w:spacing w:line="276" w:lineRule="auto"/>
        <w:ind w:left="675" w:hanging="675"/>
        <w:jc w:val="both"/>
        <w:rPr>
          <w:rFonts w:ascii="Verdana" w:hAnsi="Verdana"/>
          <w:sz w:val="16"/>
          <w:szCs w:val="16"/>
        </w:rPr>
      </w:pPr>
      <w:r w:rsidRPr="001412F5">
        <w:rPr>
          <w:rFonts w:ascii="Verdana" w:hAnsi="Verdana"/>
          <w:sz w:val="16"/>
          <w:szCs w:val="16"/>
        </w:rPr>
        <w:t xml:space="preserve">1.26. </w:t>
      </w:r>
      <w:r w:rsidRPr="001412F5">
        <w:rPr>
          <w:rFonts w:ascii="Verdana" w:hAnsi="Verdana"/>
          <w:sz w:val="16"/>
          <w:szCs w:val="16"/>
        </w:rPr>
        <w:tab/>
      </w:r>
      <w:r w:rsidRPr="001412F5">
        <w:rPr>
          <w:rFonts w:ascii="Verdana" w:hAnsi="Verdana"/>
          <w:b/>
          <w:bCs/>
          <w:sz w:val="16"/>
          <w:szCs w:val="16"/>
          <w:u w:val="single"/>
        </w:rPr>
        <w:t>Responsiveness of Bids</w:t>
      </w:r>
      <w:r w:rsidRPr="001412F5">
        <w:rPr>
          <w:rFonts w:ascii="Verdana" w:hAnsi="Verdana"/>
          <w:sz w:val="16"/>
          <w:szCs w:val="16"/>
          <w:u w:val="single"/>
        </w:rPr>
        <w:t xml:space="preserve"> </w:t>
      </w:r>
    </w:p>
    <w:p w:rsidR="00745098" w:rsidRPr="001412F5" w:rsidRDefault="00745098" w:rsidP="00745098">
      <w:pPr>
        <w:pStyle w:val="CM84"/>
        <w:spacing w:line="276" w:lineRule="auto"/>
        <w:ind w:left="675" w:hanging="675"/>
        <w:jc w:val="both"/>
        <w:rPr>
          <w:rFonts w:ascii="Verdana" w:hAnsi="Verdana"/>
          <w:sz w:val="16"/>
          <w:szCs w:val="16"/>
        </w:rPr>
      </w:pPr>
      <w:r w:rsidRPr="001412F5">
        <w:rPr>
          <w:rFonts w:ascii="Verdana" w:hAnsi="Verdana"/>
          <w:sz w:val="16"/>
          <w:szCs w:val="16"/>
        </w:rPr>
        <w:t>1.26.1 Prior to the detailed evaluation, the Purchaser will determine the substantial responsiveness of each bid to the Bidding Documents. For purposes of this clause, a substantive responsive bid is one, which conforms to all terms and condition of the Bidding Documents without material deviations, reservations or omissions. A material deviation, reservation or omission is one that:</w:t>
      </w:r>
    </w:p>
    <w:p w:rsidR="00745098" w:rsidRPr="001412F5" w:rsidRDefault="00745098" w:rsidP="00745098">
      <w:pPr>
        <w:pStyle w:val="Default"/>
        <w:spacing w:line="276" w:lineRule="auto"/>
        <w:ind w:left="675" w:firstLine="60"/>
        <w:jc w:val="both"/>
        <w:rPr>
          <w:rFonts w:ascii="Verdana" w:hAnsi="Verdana" w:cs="Mangal"/>
          <w:color w:val="auto"/>
          <w:sz w:val="16"/>
          <w:szCs w:val="16"/>
        </w:rPr>
      </w:pPr>
      <w:r w:rsidRPr="001412F5">
        <w:rPr>
          <w:rFonts w:ascii="Verdana" w:hAnsi="Verdana" w:cs="Mangal"/>
          <w:color w:val="auto"/>
          <w:sz w:val="16"/>
          <w:szCs w:val="16"/>
        </w:rPr>
        <w:t>(a) affects in any substantial way the scope, quality, or performance of the Goods and Related Services specified in the Contract; or</w:t>
      </w:r>
    </w:p>
    <w:p w:rsidR="00745098" w:rsidRPr="001412F5" w:rsidRDefault="00745098" w:rsidP="00745098">
      <w:pPr>
        <w:pStyle w:val="Default"/>
        <w:spacing w:line="276" w:lineRule="auto"/>
        <w:ind w:firstLine="675"/>
        <w:jc w:val="both"/>
        <w:rPr>
          <w:rFonts w:ascii="Verdana" w:hAnsi="Verdana" w:cs="Mangal"/>
          <w:color w:val="auto"/>
          <w:sz w:val="16"/>
          <w:szCs w:val="16"/>
        </w:rPr>
      </w:pPr>
    </w:p>
    <w:p w:rsidR="00745098" w:rsidRPr="001412F5" w:rsidRDefault="00745098" w:rsidP="00745098">
      <w:pPr>
        <w:pStyle w:val="Default"/>
        <w:spacing w:line="276" w:lineRule="auto"/>
        <w:ind w:left="675" w:firstLine="105"/>
        <w:jc w:val="both"/>
        <w:rPr>
          <w:rFonts w:ascii="Verdana" w:hAnsi="Verdana" w:cs="Mangal"/>
          <w:color w:val="auto"/>
          <w:sz w:val="16"/>
          <w:szCs w:val="16"/>
        </w:rPr>
      </w:pPr>
      <w:r w:rsidRPr="001412F5">
        <w:rPr>
          <w:rFonts w:ascii="Verdana" w:hAnsi="Verdana" w:cs="Mangal"/>
          <w:color w:val="auto"/>
          <w:sz w:val="16"/>
          <w:szCs w:val="16"/>
        </w:rPr>
        <w:t>(b) limits in any substantial way, inconsistent with the Bidding Documents, the Purchaser’s rights or the Bidder’s obligations under the Contract; or</w:t>
      </w:r>
    </w:p>
    <w:p w:rsidR="00745098" w:rsidRPr="001412F5" w:rsidRDefault="00745098" w:rsidP="00745098">
      <w:pPr>
        <w:pStyle w:val="Default"/>
        <w:spacing w:line="276" w:lineRule="auto"/>
        <w:ind w:firstLine="675"/>
        <w:jc w:val="both"/>
        <w:rPr>
          <w:rFonts w:ascii="Verdana" w:hAnsi="Verdana" w:cs="Mangal"/>
          <w:color w:val="auto"/>
          <w:sz w:val="16"/>
          <w:szCs w:val="16"/>
        </w:rPr>
      </w:pPr>
    </w:p>
    <w:p w:rsidR="00745098" w:rsidRPr="001412F5" w:rsidRDefault="00745098" w:rsidP="00745098">
      <w:pPr>
        <w:pStyle w:val="Default"/>
        <w:spacing w:line="276" w:lineRule="auto"/>
        <w:ind w:left="675" w:firstLine="180"/>
        <w:jc w:val="both"/>
        <w:rPr>
          <w:rFonts w:ascii="Verdana" w:hAnsi="Verdana" w:cs="Mangal"/>
          <w:color w:val="auto"/>
          <w:sz w:val="16"/>
          <w:szCs w:val="16"/>
        </w:rPr>
      </w:pPr>
      <w:r w:rsidRPr="001412F5">
        <w:rPr>
          <w:rFonts w:ascii="Verdana" w:hAnsi="Verdana" w:cs="Mangal"/>
          <w:color w:val="auto"/>
          <w:sz w:val="16"/>
          <w:szCs w:val="16"/>
        </w:rPr>
        <w:t xml:space="preserve">(c) if rectified, would unfairly affect the competitive position of other Bidders presenting substantially responsive Bids. </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CM83"/>
        <w:spacing w:line="276" w:lineRule="auto"/>
        <w:ind w:left="840" w:right="175" w:hanging="675"/>
        <w:jc w:val="both"/>
        <w:rPr>
          <w:rFonts w:ascii="Verdana" w:hAnsi="Verdana"/>
          <w:sz w:val="16"/>
          <w:szCs w:val="16"/>
        </w:rPr>
      </w:pPr>
      <w:r w:rsidRPr="001412F5">
        <w:rPr>
          <w:rFonts w:ascii="Verdana" w:hAnsi="Verdana"/>
          <w:sz w:val="16"/>
          <w:szCs w:val="16"/>
        </w:rPr>
        <w:t xml:space="preserve">1.26.2 The Purchasers’ determination of a bid’s responsiveness is to be based on the contents of the bid itself without recourse to extrinsic evidence. </w:t>
      </w: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1.26.3</w:t>
      </w:r>
      <w:r w:rsidRPr="001412F5">
        <w:rPr>
          <w:rFonts w:ascii="Verdana" w:hAnsi="Verdana"/>
          <w:sz w:val="16"/>
          <w:szCs w:val="16"/>
        </w:rPr>
        <w:tab/>
        <w:t xml:space="preserve">If a bid is not substantially responsive, it will be rejected by the Purchaser and may not subsequently be made responsive by the Bidder by correction of the material deviation, reservation or omission.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spacing w:line="276" w:lineRule="auto"/>
        <w:jc w:val="both"/>
        <w:rPr>
          <w:rFonts w:ascii="Verdana" w:hAnsi="Verdana"/>
          <w:sz w:val="16"/>
          <w:szCs w:val="16"/>
          <w:u w:val="single"/>
        </w:rPr>
      </w:pPr>
      <w:r w:rsidRPr="001412F5">
        <w:rPr>
          <w:rFonts w:ascii="Verdana" w:hAnsi="Verdana"/>
          <w:sz w:val="16"/>
          <w:szCs w:val="16"/>
        </w:rPr>
        <w:lastRenderedPageBreak/>
        <w:t xml:space="preserve">1.27. </w:t>
      </w:r>
      <w:r w:rsidRPr="001412F5">
        <w:rPr>
          <w:rFonts w:ascii="Verdana" w:hAnsi="Verdana"/>
          <w:b/>
          <w:bCs/>
          <w:sz w:val="16"/>
          <w:szCs w:val="16"/>
          <w:u w:val="single"/>
        </w:rPr>
        <w:t>Non-Conformity, Error and Omission</w:t>
      </w:r>
      <w:r w:rsidRPr="001412F5">
        <w:rPr>
          <w:rFonts w:ascii="Verdana" w:hAnsi="Verdana"/>
          <w:sz w:val="16"/>
          <w:szCs w:val="16"/>
          <w:u w:val="single"/>
        </w:rPr>
        <w:t xml:space="preserve"> </w:t>
      </w:r>
    </w:p>
    <w:p w:rsidR="00745098" w:rsidRPr="001412F5" w:rsidRDefault="00745098" w:rsidP="00745098">
      <w:pPr>
        <w:spacing w:line="276" w:lineRule="auto"/>
        <w:jc w:val="both"/>
        <w:rPr>
          <w:rFonts w:ascii="Verdana" w:hAnsi="Verdana"/>
          <w:sz w:val="16"/>
          <w:szCs w:val="16"/>
          <w:u w:val="single"/>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1.27.1 Provided that a Bid is substantially responsive, the Purchaser may waive any non-conformities or omissions in the Bid that do not constitute a material deviation. </w:t>
      </w:r>
    </w:p>
    <w:p w:rsidR="00745098" w:rsidRPr="001412F5" w:rsidRDefault="00745098" w:rsidP="00745098">
      <w:pPr>
        <w:spacing w:line="276" w:lineRule="auto"/>
        <w:jc w:val="both"/>
        <w:rPr>
          <w:rFonts w:ascii="Verdana" w:hAnsi="Verdana"/>
          <w:sz w:val="16"/>
          <w:szCs w:val="16"/>
          <w:u w:val="single"/>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1.27.2 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1.27.3 </w:t>
      </w:r>
      <w:r w:rsidRPr="001412F5">
        <w:rPr>
          <w:rFonts w:ascii="Verdana" w:hAnsi="Verdana"/>
          <w:sz w:val="16"/>
          <w:szCs w:val="16"/>
        </w:rPr>
        <w:tab/>
        <w:t xml:space="preserve">Provided that the Bid is substantially responsive, the Purchaser shall correct arithmetical errors on the following basis: </w:t>
      </w: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(a)</w:t>
      </w:r>
      <w:r w:rsidRPr="001412F5">
        <w:rPr>
          <w:rFonts w:ascii="Verdana" w:hAnsi="Verdana"/>
          <w:sz w:val="16"/>
          <w:szCs w:val="16"/>
        </w:rPr>
        <w:tab/>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(b)</w:t>
      </w:r>
      <w:r w:rsidRPr="001412F5">
        <w:rPr>
          <w:rFonts w:ascii="Verdana" w:hAnsi="Verdana"/>
          <w:sz w:val="16"/>
          <w:szCs w:val="16"/>
        </w:rPr>
        <w:tab/>
        <w:t xml:space="preserve">if there is an error in a total corresponding to the addition or subtraction of subtotals, the subtotals shall prevail and the total shall be corrected; and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(c)</w:t>
      </w:r>
      <w:r w:rsidRPr="001412F5">
        <w:rPr>
          <w:rFonts w:ascii="Verdana" w:hAnsi="Verdana"/>
          <w:sz w:val="16"/>
          <w:szCs w:val="16"/>
        </w:rPr>
        <w:tab/>
        <w:t xml:space="preserve">if there is a discrepancy between words and figures, the amount in words shall prevail, unless the amount expressed in words is related to an arithmetic error, in which case the amount in figures shall prevail subject to (a) and (b) above.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1.27.4 </w:t>
      </w:r>
      <w:r w:rsidRPr="001412F5">
        <w:rPr>
          <w:rFonts w:ascii="Verdana" w:hAnsi="Verdana"/>
          <w:sz w:val="16"/>
          <w:szCs w:val="16"/>
        </w:rPr>
        <w:tab/>
        <w:t xml:space="preserve">Provided that a bid is substantially responsive, the Purchaser may request that a Bidder may confirm the correctness of arithmetic errors as done by the Purchaser within a target date. In case, no reply is received then the bid submitted shall be ignored and its Bid Security may be forfeited.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spacing w:line="276" w:lineRule="auto"/>
        <w:jc w:val="both"/>
        <w:rPr>
          <w:rFonts w:ascii="Verdana" w:hAnsi="Verdana"/>
          <w:sz w:val="16"/>
          <w:szCs w:val="16"/>
          <w:u w:val="single"/>
        </w:rPr>
      </w:pPr>
      <w:r w:rsidRPr="001412F5">
        <w:rPr>
          <w:rFonts w:ascii="Verdana" w:hAnsi="Verdana"/>
          <w:sz w:val="16"/>
          <w:szCs w:val="16"/>
        </w:rPr>
        <w:t xml:space="preserve">1.28.         </w:t>
      </w:r>
      <w:r w:rsidRPr="001412F5">
        <w:rPr>
          <w:rFonts w:ascii="Verdana" w:hAnsi="Verdana"/>
          <w:b/>
          <w:bCs/>
          <w:sz w:val="16"/>
          <w:szCs w:val="16"/>
          <w:u w:val="single"/>
        </w:rPr>
        <w:t>Examination of Terms &amp; Conditions, Technical Evaluation</w:t>
      </w:r>
      <w:r w:rsidRPr="001412F5">
        <w:rPr>
          <w:rFonts w:ascii="Verdana" w:hAnsi="Verdana"/>
          <w:sz w:val="16"/>
          <w:szCs w:val="16"/>
          <w:u w:val="single"/>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1.28.1 </w:t>
      </w:r>
      <w:r w:rsidRPr="001412F5">
        <w:rPr>
          <w:rFonts w:ascii="Verdana" w:hAnsi="Verdana"/>
          <w:sz w:val="16"/>
          <w:szCs w:val="16"/>
        </w:rPr>
        <w:tab/>
        <w:t xml:space="preserve">The Purchaser shall examine the Bid to confirm that all terms and conditions specified in the GCC and the SCC have been accepted by the Bidder without any material deviation or reservation.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1.28.2 </w:t>
      </w:r>
      <w:r w:rsidRPr="001412F5">
        <w:rPr>
          <w:rFonts w:ascii="Verdana" w:hAnsi="Verdana"/>
          <w:sz w:val="16"/>
          <w:szCs w:val="16"/>
        </w:rPr>
        <w:tab/>
        <w:t xml:space="preserve">The Purchaser shall evaluate the technical aspects of the Bid submitted in accordance with ITB Clause 14, to confirm that all requirements specified in Schedule of Requirements of the Bidding Documents have been met without any material deviation or reservation.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1.28.3 </w:t>
      </w:r>
      <w:r w:rsidRPr="001412F5">
        <w:rPr>
          <w:rFonts w:ascii="Verdana" w:hAnsi="Verdana"/>
          <w:sz w:val="16"/>
          <w:szCs w:val="16"/>
        </w:rPr>
        <w:tab/>
        <w:t xml:space="preserve">If, after the examination of the terms and conditions and the technical evaluation, the Purchaser determines that the Bid is not substantially responsive in accordance with ITB Clause 26, it shall reject the Bid. </w:t>
      </w:r>
    </w:p>
    <w:p w:rsidR="00745098" w:rsidRPr="001412F5" w:rsidRDefault="00745098" w:rsidP="00745098">
      <w:pPr>
        <w:spacing w:line="276" w:lineRule="auto"/>
        <w:jc w:val="both"/>
        <w:rPr>
          <w:rFonts w:ascii="Verdana" w:hAnsi="Verdana"/>
          <w:b/>
          <w:bCs/>
          <w:sz w:val="16"/>
          <w:szCs w:val="16"/>
          <w:u w:val="single"/>
        </w:rPr>
      </w:pPr>
      <w:r w:rsidRPr="001412F5">
        <w:rPr>
          <w:rFonts w:ascii="Verdana" w:hAnsi="Verdana"/>
          <w:sz w:val="16"/>
          <w:szCs w:val="16"/>
        </w:rPr>
        <w:t xml:space="preserve">1.29. </w:t>
      </w:r>
      <w:r w:rsidRPr="001412F5">
        <w:rPr>
          <w:rFonts w:ascii="Verdana" w:hAnsi="Verdana"/>
          <w:sz w:val="16"/>
          <w:szCs w:val="16"/>
        </w:rPr>
        <w:tab/>
        <w:t xml:space="preserve">    </w:t>
      </w:r>
      <w:r w:rsidRPr="001412F5">
        <w:rPr>
          <w:rFonts w:ascii="Verdana" w:hAnsi="Verdana"/>
          <w:b/>
          <w:bCs/>
          <w:sz w:val="16"/>
          <w:szCs w:val="16"/>
          <w:u w:val="single"/>
        </w:rPr>
        <w:t>Conversion to Single Currency</w:t>
      </w:r>
    </w:p>
    <w:p w:rsidR="00745098" w:rsidRPr="001412F5" w:rsidRDefault="00745098" w:rsidP="00745098">
      <w:pPr>
        <w:spacing w:line="276" w:lineRule="auto"/>
        <w:jc w:val="both"/>
        <w:rPr>
          <w:rFonts w:ascii="Verdana" w:hAnsi="Verdana"/>
          <w:sz w:val="16"/>
          <w:szCs w:val="16"/>
        </w:rPr>
      </w:pPr>
    </w:p>
    <w:p w:rsidR="00745098" w:rsidRPr="00CD46D6" w:rsidRDefault="00745098" w:rsidP="00745098">
      <w:pPr>
        <w:spacing w:line="276" w:lineRule="auto"/>
        <w:jc w:val="both"/>
        <w:rPr>
          <w:rFonts w:ascii="Verdana" w:hAnsi="Verdana"/>
          <w:sz w:val="16"/>
          <w:szCs w:val="16"/>
        </w:rPr>
      </w:pPr>
      <w:r w:rsidRPr="001412F5">
        <w:rPr>
          <w:rFonts w:ascii="Verdana" w:hAnsi="Verdana"/>
          <w:sz w:val="16"/>
          <w:szCs w:val="16"/>
        </w:rPr>
        <w:t xml:space="preserve"> 1.29.1 To facilitate evaluation and comparison, the Purchaser will convert all bid prices expressed in the amounts in various currencies in which the bid prices are payable to Indian Rupees at the selling exchange rate established by any bank in India as notified in the Newspapers on the date of bid opening in the case of single part bidding and the rates prevalent on the date of opening of the Priced Bids in the case of two-part bidding. For this purpose, exchange rate notified in </w:t>
      </w:r>
      <w:r w:rsidRPr="001412F5">
        <w:rPr>
          <w:rFonts w:ascii="Verdana" w:hAnsi="Verdana"/>
          <w:color w:val="0000FF"/>
          <w:sz w:val="16"/>
          <w:szCs w:val="16"/>
          <w:u w:val="single"/>
        </w:rPr>
        <w:t>www.xe.com</w:t>
      </w:r>
      <w:r w:rsidRPr="001412F5">
        <w:rPr>
          <w:rFonts w:ascii="Verdana" w:hAnsi="Verdana"/>
          <w:color w:val="0000FF"/>
          <w:sz w:val="16"/>
          <w:szCs w:val="16"/>
        </w:rPr>
        <w:t xml:space="preserve"> or </w:t>
      </w:r>
      <w:hyperlink r:id="rId11" w:history="1">
        <w:r w:rsidRPr="002157B5">
          <w:rPr>
            <w:rStyle w:val="Hyperlink"/>
            <w:rFonts w:ascii="Verdana" w:hAnsi="Verdana" w:cs="Mangal"/>
            <w:sz w:val="16"/>
            <w:szCs w:val="16"/>
          </w:rPr>
          <w:t>www.rbi.org</w:t>
        </w:r>
      </w:hyperlink>
      <w:r>
        <w:rPr>
          <w:rFonts w:ascii="Verdana" w:hAnsi="Verdana"/>
          <w:color w:val="0000FF"/>
          <w:sz w:val="16"/>
          <w:szCs w:val="16"/>
        </w:rPr>
        <w:t xml:space="preserve">. </w:t>
      </w:r>
      <w:r w:rsidRPr="001412F5">
        <w:rPr>
          <w:rFonts w:ascii="Verdana" w:hAnsi="Verdana"/>
          <w:color w:val="0000FF"/>
          <w:sz w:val="16"/>
          <w:szCs w:val="16"/>
        </w:rPr>
        <w:t xml:space="preserve"> </w:t>
      </w:r>
      <w:r w:rsidRPr="00CD46D6">
        <w:rPr>
          <w:rFonts w:ascii="Verdana" w:hAnsi="Verdana"/>
          <w:sz w:val="16"/>
          <w:szCs w:val="16"/>
        </w:rPr>
        <w:t xml:space="preserve">or any other website could also be used by the Purchaser. </w:t>
      </w:r>
    </w:p>
    <w:p w:rsidR="00745098" w:rsidRPr="00CD46D6"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color w:val="000000"/>
          <w:sz w:val="16"/>
          <w:szCs w:val="16"/>
          <w:u w:val="single"/>
        </w:rPr>
      </w:pPr>
      <w:r w:rsidRPr="001412F5">
        <w:rPr>
          <w:rFonts w:ascii="Verdana" w:hAnsi="Verdana"/>
          <w:color w:val="000000"/>
          <w:sz w:val="16"/>
          <w:szCs w:val="16"/>
        </w:rPr>
        <w:t xml:space="preserve">1.30. </w:t>
      </w:r>
      <w:r w:rsidRPr="001412F5">
        <w:rPr>
          <w:rFonts w:ascii="Verdana" w:hAnsi="Verdana"/>
          <w:color w:val="000000"/>
          <w:sz w:val="16"/>
          <w:szCs w:val="16"/>
        </w:rPr>
        <w:tab/>
      </w:r>
      <w:r w:rsidRPr="001412F5">
        <w:rPr>
          <w:rFonts w:ascii="Verdana" w:hAnsi="Verdana"/>
          <w:b/>
          <w:bCs/>
          <w:color w:val="000000"/>
          <w:sz w:val="16"/>
          <w:szCs w:val="16"/>
          <w:u w:val="single"/>
        </w:rPr>
        <w:t>Evaluation and comparison of Bids</w:t>
      </w:r>
      <w:r w:rsidRPr="001412F5">
        <w:rPr>
          <w:rFonts w:ascii="Verdana" w:hAnsi="Verdana"/>
          <w:color w:val="000000"/>
          <w:sz w:val="16"/>
          <w:szCs w:val="16"/>
          <w:u w:val="single"/>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color w:val="000000"/>
          <w:sz w:val="16"/>
          <w:szCs w:val="16"/>
        </w:rPr>
      </w:pPr>
      <w:r w:rsidRPr="001412F5">
        <w:rPr>
          <w:rFonts w:ascii="Verdana" w:hAnsi="Verdana"/>
          <w:color w:val="000000"/>
          <w:sz w:val="16"/>
          <w:szCs w:val="16"/>
        </w:rPr>
        <w:t xml:space="preserve">1.30.1 The Purchaser shall evaluate each bid that has been determined, up to this stage of the evaluation, to be substantially responsive. </w:t>
      </w:r>
    </w:p>
    <w:p w:rsidR="00745098" w:rsidRPr="001412F5" w:rsidRDefault="00745098" w:rsidP="00745098">
      <w:pPr>
        <w:spacing w:line="276" w:lineRule="auto"/>
        <w:jc w:val="both"/>
        <w:rPr>
          <w:rFonts w:ascii="Verdana" w:hAnsi="Verdana"/>
          <w:color w:val="000000"/>
          <w:sz w:val="16"/>
          <w:szCs w:val="16"/>
        </w:rPr>
      </w:pPr>
    </w:p>
    <w:p w:rsidR="00745098" w:rsidRPr="001412F5" w:rsidRDefault="00745098" w:rsidP="00745098">
      <w:pPr>
        <w:spacing w:line="276" w:lineRule="auto"/>
        <w:jc w:val="both"/>
        <w:rPr>
          <w:rFonts w:ascii="Verdana" w:hAnsi="Verdana"/>
          <w:color w:val="000000"/>
          <w:sz w:val="16"/>
          <w:szCs w:val="16"/>
        </w:rPr>
      </w:pPr>
      <w:r w:rsidRPr="001412F5">
        <w:rPr>
          <w:rFonts w:ascii="Verdana" w:hAnsi="Verdana"/>
          <w:color w:val="000000"/>
          <w:sz w:val="16"/>
          <w:szCs w:val="16"/>
        </w:rPr>
        <w:t xml:space="preserve">1.30.2 To evaluate a Bid, the Purchaser shall only use all the factors, methodologies and criteria defined below. No other criteria or methodology shall be permitted. </w:t>
      </w:r>
    </w:p>
    <w:p w:rsidR="00745098" w:rsidRPr="001412F5" w:rsidRDefault="00745098" w:rsidP="00745098">
      <w:pPr>
        <w:spacing w:line="276" w:lineRule="auto"/>
        <w:jc w:val="both"/>
        <w:rPr>
          <w:rFonts w:ascii="Verdana" w:hAnsi="Verdana"/>
          <w:color w:val="000000"/>
          <w:sz w:val="16"/>
          <w:szCs w:val="16"/>
        </w:rPr>
      </w:pPr>
    </w:p>
    <w:p w:rsidR="00745098" w:rsidRPr="001412F5" w:rsidRDefault="00745098" w:rsidP="00745098">
      <w:pPr>
        <w:spacing w:line="276" w:lineRule="auto"/>
        <w:jc w:val="both"/>
        <w:rPr>
          <w:rFonts w:ascii="Verdana" w:hAnsi="Verdana"/>
          <w:color w:val="000000"/>
          <w:sz w:val="16"/>
          <w:szCs w:val="16"/>
        </w:rPr>
      </w:pPr>
      <w:r w:rsidRPr="001412F5">
        <w:rPr>
          <w:rFonts w:ascii="Verdana" w:hAnsi="Verdana"/>
          <w:color w:val="000000"/>
          <w:sz w:val="16"/>
          <w:szCs w:val="16"/>
        </w:rPr>
        <w:t xml:space="preserve">1.30.3 The Bids shall be evaluated on the basis of final landing cost which shall be arrived as under: </w:t>
      </w:r>
    </w:p>
    <w:p w:rsidR="00745098" w:rsidRPr="001412F5" w:rsidRDefault="00745098" w:rsidP="00745098">
      <w:pPr>
        <w:spacing w:line="276" w:lineRule="auto"/>
        <w:jc w:val="both"/>
        <w:rPr>
          <w:rFonts w:ascii="Verdana" w:hAnsi="Verdana"/>
          <w:color w:val="000000"/>
          <w:sz w:val="16"/>
          <w:szCs w:val="16"/>
        </w:rPr>
      </w:pPr>
    </w:p>
    <w:p w:rsidR="00745098" w:rsidRPr="001412F5" w:rsidRDefault="00745098" w:rsidP="00745098">
      <w:pPr>
        <w:spacing w:line="276" w:lineRule="auto"/>
        <w:jc w:val="both"/>
        <w:rPr>
          <w:rFonts w:ascii="Verdana" w:hAnsi="Verdana"/>
          <w:b/>
          <w:bCs/>
          <w:sz w:val="16"/>
          <w:szCs w:val="16"/>
          <w:u w:val="single"/>
        </w:rPr>
      </w:pPr>
      <w:r w:rsidRPr="001412F5">
        <w:rPr>
          <w:rFonts w:ascii="Verdana" w:hAnsi="Verdana"/>
          <w:b/>
          <w:bCs/>
          <w:sz w:val="16"/>
          <w:szCs w:val="16"/>
          <w:u w:val="single"/>
        </w:rPr>
        <w:t xml:space="preserve">For Goods manufactured in India. </w:t>
      </w:r>
    </w:p>
    <w:p w:rsidR="00745098" w:rsidRPr="001412F5" w:rsidRDefault="00745098" w:rsidP="00745098">
      <w:pPr>
        <w:spacing w:line="276" w:lineRule="auto"/>
        <w:jc w:val="both"/>
        <w:rPr>
          <w:rFonts w:ascii="Verdana" w:hAnsi="Verdana"/>
          <w:b/>
          <w:bCs/>
          <w:sz w:val="16"/>
          <w:szCs w:val="16"/>
        </w:rPr>
      </w:pPr>
    </w:p>
    <w:p w:rsidR="00745098" w:rsidRPr="001412F5" w:rsidRDefault="00745098" w:rsidP="00745098">
      <w:pPr>
        <w:numPr>
          <w:ilvl w:val="0"/>
          <w:numId w:val="27"/>
        </w:numPr>
        <w:spacing w:line="276" w:lineRule="auto"/>
        <w:jc w:val="both"/>
        <w:rPr>
          <w:rFonts w:ascii="Verdana" w:hAnsi="Verdana"/>
          <w:sz w:val="16"/>
          <w:szCs w:val="16"/>
        </w:rPr>
      </w:pPr>
      <w:r w:rsidRPr="001412F5">
        <w:rPr>
          <w:rFonts w:ascii="Verdana" w:hAnsi="Verdana"/>
          <w:sz w:val="16"/>
          <w:szCs w:val="16"/>
        </w:rPr>
        <w:t xml:space="preserve">The price of the Goods quoted ex-works including all taxes already paid.  </w:t>
      </w:r>
    </w:p>
    <w:p w:rsidR="00745098" w:rsidRPr="001412F5" w:rsidRDefault="00745098" w:rsidP="00745098">
      <w:pPr>
        <w:numPr>
          <w:ilvl w:val="0"/>
          <w:numId w:val="27"/>
        </w:numPr>
        <w:spacing w:line="276" w:lineRule="auto"/>
        <w:jc w:val="both"/>
        <w:rPr>
          <w:rFonts w:ascii="Verdana" w:hAnsi="Verdana"/>
          <w:sz w:val="16"/>
          <w:szCs w:val="16"/>
        </w:rPr>
      </w:pPr>
      <w:r w:rsidRPr="001412F5">
        <w:rPr>
          <w:rFonts w:ascii="Verdana" w:hAnsi="Verdana"/>
          <w:sz w:val="16"/>
          <w:szCs w:val="16"/>
        </w:rPr>
        <w:t>VAT and other taxes &amp; duties like excise duty etc. which will be payable on the Goods if the contract is awarded.</w:t>
      </w:r>
    </w:p>
    <w:p w:rsidR="00745098" w:rsidRPr="001412F5" w:rsidRDefault="00745098" w:rsidP="00745098">
      <w:pPr>
        <w:numPr>
          <w:ilvl w:val="0"/>
          <w:numId w:val="27"/>
        </w:numPr>
        <w:spacing w:line="276" w:lineRule="auto"/>
        <w:jc w:val="both"/>
        <w:rPr>
          <w:rFonts w:ascii="Verdana" w:hAnsi="Verdana"/>
          <w:sz w:val="16"/>
          <w:szCs w:val="16"/>
        </w:rPr>
      </w:pPr>
      <w:r w:rsidRPr="001412F5">
        <w:rPr>
          <w:rFonts w:ascii="Verdana" w:hAnsi="Verdana"/>
          <w:color w:val="000000"/>
          <w:sz w:val="16"/>
          <w:szCs w:val="16"/>
        </w:rPr>
        <w:t xml:space="preserve">Charges for inland transportation, insurance and other local Services required for delivering the Goods the desired destination. </w:t>
      </w:r>
    </w:p>
    <w:p w:rsidR="00745098" w:rsidRPr="001412F5" w:rsidRDefault="00745098" w:rsidP="00745098">
      <w:pPr>
        <w:numPr>
          <w:ilvl w:val="0"/>
          <w:numId w:val="27"/>
        </w:numPr>
        <w:spacing w:line="276" w:lineRule="auto"/>
        <w:jc w:val="both"/>
        <w:rPr>
          <w:rFonts w:ascii="Verdana" w:hAnsi="Verdana"/>
          <w:sz w:val="16"/>
          <w:szCs w:val="16"/>
        </w:rPr>
      </w:pPr>
      <w:r w:rsidRPr="001412F5">
        <w:rPr>
          <w:rFonts w:ascii="Verdana" w:hAnsi="Verdana"/>
          <w:sz w:val="16"/>
          <w:szCs w:val="16"/>
        </w:rPr>
        <w:t>The installation, commissioning and training charges including incidental Services, if any.</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rPr>
          <w:rFonts w:ascii="Verdana" w:hAnsi="Verdana"/>
          <w:b/>
          <w:bCs/>
          <w:sz w:val="16"/>
          <w:szCs w:val="16"/>
        </w:rPr>
      </w:pPr>
      <w:r w:rsidRPr="001412F5">
        <w:rPr>
          <w:rFonts w:ascii="Verdana" w:hAnsi="Verdana"/>
          <w:b/>
          <w:bCs/>
          <w:sz w:val="16"/>
          <w:szCs w:val="16"/>
          <w:u w:val="single"/>
        </w:rPr>
        <w:lastRenderedPageBreak/>
        <w:t>For Goods manufactured abroad</w:t>
      </w:r>
      <w:r w:rsidRPr="001412F5">
        <w:rPr>
          <w:rFonts w:ascii="Verdana" w:hAnsi="Verdana"/>
          <w:b/>
          <w:bCs/>
          <w:sz w:val="16"/>
          <w:szCs w:val="16"/>
          <w:u w:val="single"/>
        </w:rPr>
        <w:br/>
      </w:r>
    </w:p>
    <w:p w:rsidR="00745098" w:rsidRPr="001412F5" w:rsidRDefault="00745098" w:rsidP="00745098">
      <w:pPr>
        <w:numPr>
          <w:ilvl w:val="0"/>
          <w:numId w:val="26"/>
        </w:numPr>
        <w:spacing w:line="276" w:lineRule="auto"/>
        <w:jc w:val="both"/>
        <w:rPr>
          <w:rFonts w:ascii="Verdana" w:hAnsi="Verdana"/>
          <w:sz w:val="16"/>
          <w:szCs w:val="16"/>
        </w:rPr>
      </w:pPr>
      <w:r w:rsidRPr="001412F5">
        <w:rPr>
          <w:rFonts w:ascii="Verdana" w:hAnsi="Verdana"/>
          <w:sz w:val="16"/>
          <w:szCs w:val="16"/>
        </w:rPr>
        <w:t xml:space="preserve">The price of the Goods, quoted on  FCA (named place of delivery abroad) or FOB (named port of shipment), as specified in the Bidding Documents. </w:t>
      </w:r>
    </w:p>
    <w:p w:rsidR="00745098" w:rsidRPr="001412F5" w:rsidRDefault="00745098" w:rsidP="00745098">
      <w:pPr>
        <w:numPr>
          <w:ilvl w:val="0"/>
          <w:numId w:val="26"/>
        </w:numPr>
        <w:spacing w:line="276" w:lineRule="auto"/>
        <w:jc w:val="both"/>
        <w:rPr>
          <w:rFonts w:ascii="Verdana" w:hAnsi="Verdana"/>
          <w:sz w:val="16"/>
          <w:szCs w:val="16"/>
        </w:rPr>
      </w:pPr>
      <w:r w:rsidRPr="001412F5">
        <w:rPr>
          <w:rFonts w:ascii="Verdana" w:hAnsi="Verdana"/>
          <w:sz w:val="16"/>
          <w:szCs w:val="16"/>
        </w:rPr>
        <w:t xml:space="preserve">The charges for insurance and transportation of the Goods to the port/place of destination. </w:t>
      </w:r>
    </w:p>
    <w:p w:rsidR="00745098" w:rsidRPr="001412F5" w:rsidRDefault="00745098" w:rsidP="00745098">
      <w:pPr>
        <w:numPr>
          <w:ilvl w:val="0"/>
          <w:numId w:val="26"/>
        </w:numPr>
        <w:spacing w:line="276" w:lineRule="auto"/>
        <w:jc w:val="both"/>
        <w:rPr>
          <w:rFonts w:ascii="Verdana" w:hAnsi="Verdana"/>
          <w:sz w:val="16"/>
          <w:szCs w:val="16"/>
        </w:rPr>
      </w:pPr>
      <w:r w:rsidRPr="001412F5">
        <w:rPr>
          <w:rFonts w:ascii="Verdana" w:hAnsi="Verdana"/>
          <w:color w:val="000000"/>
          <w:sz w:val="16"/>
          <w:szCs w:val="16"/>
        </w:rPr>
        <w:t xml:space="preserve">The agency commission etc., if any. </w:t>
      </w:r>
    </w:p>
    <w:p w:rsidR="00745098" w:rsidRPr="001412F5" w:rsidRDefault="00745098" w:rsidP="00745098">
      <w:pPr>
        <w:numPr>
          <w:ilvl w:val="0"/>
          <w:numId w:val="26"/>
        </w:numPr>
        <w:spacing w:line="276" w:lineRule="auto"/>
        <w:jc w:val="both"/>
        <w:rPr>
          <w:rFonts w:ascii="Verdana" w:hAnsi="Verdana"/>
          <w:sz w:val="16"/>
          <w:szCs w:val="16"/>
        </w:rPr>
      </w:pPr>
      <w:r w:rsidRPr="001412F5">
        <w:rPr>
          <w:rFonts w:ascii="Verdana" w:hAnsi="Verdana"/>
          <w:color w:val="000000"/>
          <w:sz w:val="16"/>
          <w:szCs w:val="16"/>
        </w:rPr>
        <w:t xml:space="preserve">The installation, commissioning and training charges including incidental Services, if any. </w:t>
      </w:r>
    </w:p>
    <w:p w:rsidR="00745098" w:rsidRPr="001412F5" w:rsidRDefault="00745098" w:rsidP="00745098">
      <w:pPr>
        <w:spacing w:line="276" w:lineRule="auto"/>
        <w:jc w:val="both"/>
        <w:rPr>
          <w:rFonts w:ascii="Verdana" w:hAnsi="Verdana"/>
          <w:color w:val="000000"/>
          <w:sz w:val="16"/>
          <w:szCs w:val="16"/>
        </w:rPr>
      </w:pPr>
    </w:p>
    <w:p w:rsidR="00745098" w:rsidRPr="001412F5" w:rsidRDefault="00745098" w:rsidP="00745098">
      <w:pPr>
        <w:spacing w:line="276" w:lineRule="auto"/>
        <w:jc w:val="both"/>
        <w:rPr>
          <w:rFonts w:ascii="Verdana" w:hAnsi="Verdana"/>
          <w:color w:val="000000"/>
          <w:sz w:val="16"/>
          <w:szCs w:val="16"/>
        </w:rPr>
      </w:pPr>
      <w:r w:rsidRPr="001412F5">
        <w:rPr>
          <w:rFonts w:ascii="Verdana" w:hAnsi="Verdana"/>
          <w:color w:val="000000"/>
          <w:sz w:val="16"/>
          <w:szCs w:val="16"/>
        </w:rPr>
        <w:t>1.30.4</w:t>
      </w:r>
      <w:r w:rsidRPr="001412F5">
        <w:rPr>
          <w:rFonts w:ascii="Verdana" w:hAnsi="Verdana"/>
          <w:color w:val="000000"/>
          <w:sz w:val="16"/>
          <w:szCs w:val="16"/>
        </w:rPr>
        <w:tab/>
        <w:t xml:space="preserve">The comparison between the indigenous and the foreign offers shall be made on </w:t>
      </w:r>
      <w:r w:rsidRPr="001412F5">
        <w:rPr>
          <w:rFonts w:ascii="Verdana" w:hAnsi="Verdana"/>
          <w:b/>
          <w:bCs/>
          <w:i/>
          <w:iCs/>
          <w:color w:val="000000"/>
          <w:sz w:val="16"/>
          <w:szCs w:val="16"/>
        </w:rPr>
        <w:t>FOR destination</w:t>
      </w:r>
      <w:r w:rsidRPr="001412F5">
        <w:rPr>
          <w:rFonts w:ascii="Verdana" w:hAnsi="Verdana"/>
          <w:color w:val="000000"/>
          <w:sz w:val="16"/>
          <w:szCs w:val="16"/>
        </w:rPr>
        <w:t xml:space="preserve"> basis and </w:t>
      </w:r>
      <w:r w:rsidRPr="001412F5">
        <w:rPr>
          <w:rFonts w:ascii="Verdana" w:hAnsi="Verdana"/>
          <w:b/>
          <w:bCs/>
          <w:i/>
          <w:iCs/>
          <w:color w:val="000000"/>
          <w:sz w:val="16"/>
          <w:szCs w:val="16"/>
        </w:rPr>
        <w:t>CIF/CIP basis</w:t>
      </w:r>
      <w:r w:rsidRPr="001412F5">
        <w:rPr>
          <w:rFonts w:ascii="Verdana" w:hAnsi="Verdana"/>
          <w:color w:val="000000"/>
          <w:sz w:val="16"/>
          <w:szCs w:val="16"/>
        </w:rPr>
        <w:t xml:space="preserve"> respectively. However, the CIF/CIP prices quoted by any foreign Bidder shall be loaded further as under: </w:t>
      </w:r>
    </w:p>
    <w:p w:rsidR="00745098" w:rsidRPr="001412F5" w:rsidRDefault="00745098" w:rsidP="00745098">
      <w:pPr>
        <w:spacing w:line="276" w:lineRule="auto"/>
        <w:jc w:val="both"/>
        <w:rPr>
          <w:rFonts w:ascii="Verdana" w:hAnsi="Verdana"/>
          <w:color w:val="000000"/>
          <w:sz w:val="16"/>
          <w:szCs w:val="16"/>
        </w:rPr>
      </w:pPr>
    </w:p>
    <w:p w:rsidR="00745098" w:rsidRPr="001412F5" w:rsidRDefault="00745098" w:rsidP="00745098">
      <w:pPr>
        <w:spacing w:line="276" w:lineRule="auto"/>
        <w:jc w:val="both"/>
        <w:rPr>
          <w:rFonts w:ascii="Verdana" w:hAnsi="Verdana"/>
          <w:color w:val="000000"/>
          <w:sz w:val="16"/>
          <w:szCs w:val="16"/>
        </w:rPr>
      </w:pPr>
      <w:r w:rsidRPr="001412F5">
        <w:rPr>
          <w:rFonts w:ascii="Verdana" w:hAnsi="Verdana"/>
          <w:color w:val="000000"/>
          <w:sz w:val="16"/>
          <w:szCs w:val="16"/>
        </w:rPr>
        <w:t xml:space="preserve">a) Towards customs duty and other statutory levies–as per applicable rates. </w:t>
      </w:r>
    </w:p>
    <w:p w:rsidR="00745098" w:rsidRPr="001412F5" w:rsidRDefault="00745098" w:rsidP="00745098">
      <w:pPr>
        <w:spacing w:line="276" w:lineRule="auto"/>
        <w:jc w:val="both"/>
        <w:rPr>
          <w:rFonts w:ascii="Verdana" w:hAnsi="Verdana"/>
          <w:color w:val="000000"/>
          <w:sz w:val="16"/>
          <w:szCs w:val="16"/>
        </w:rPr>
      </w:pPr>
      <w:r w:rsidRPr="001412F5">
        <w:rPr>
          <w:rFonts w:ascii="Verdana" w:hAnsi="Verdana"/>
          <w:color w:val="000000"/>
          <w:sz w:val="16"/>
          <w:szCs w:val="16"/>
        </w:rPr>
        <w:t xml:space="preserve">b) Towards custom clearance, inland transportation etc. - 2% of the CIF/CIP value. </w:t>
      </w:r>
    </w:p>
    <w:p w:rsidR="00745098" w:rsidRPr="001412F5" w:rsidRDefault="00745098" w:rsidP="00745098">
      <w:pPr>
        <w:spacing w:line="276" w:lineRule="auto"/>
        <w:jc w:val="both"/>
        <w:rPr>
          <w:rFonts w:ascii="Verdana" w:hAnsi="Verdana"/>
          <w:color w:val="000000"/>
          <w:sz w:val="16"/>
          <w:szCs w:val="16"/>
        </w:rPr>
      </w:pPr>
    </w:p>
    <w:p w:rsidR="00745098" w:rsidRPr="001412F5" w:rsidRDefault="00745098" w:rsidP="00745098">
      <w:pPr>
        <w:spacing w:line="276" w:lineRule="auto"/>
        <w:jc w:val="both"/>
        <w:rPr>
          <w:rFonts w:ascii="Verdana" w:hAnsi="Verdana" w:cs="CAIBAH+BookAntiqua"/>
          <w:color w:val="000000"/>
          <w:sz w:val="16"/>
          <w:szCs w:val="16"/>
        </w:rPr>
      </w:pPr>
      <w:r w:rsidRPr="001412F5">
        <w:rPr>
          <w:rFonts w:ascii="Verdana" w:hAnsi="Verdana"/>
          <w:color w:val="000000"/>
          <w:sz w:val="16"/>
          <w:szCs w:val="16"/>
        </w:rPr>
        <w:t xml:space="preserve">Note: </w:t>
      </w:r>
      <w:r w:rsidRPr="001412F5">
        <w:rPr>
          <w:rFonts w:ascii="Verdana" w:hAnsi="Verdana" w:cs="BAIBAH+BookAntiqua"/>
          <w:b/>
          <w:bCs/>
          <w:color w:val="000000"/>
          <w:sz w:val="16"/>
          <w:szCs w:val="16"/>
        </w:rPr>
        <w:t>Where there is no mention of packing, forwarding, freight, insurance charges, taxes etc. such offers shall be rejected as incomplete</w:t>
      </w:r>
      <w:r w:rsidRPr="001412F5">
        <w:rPr>
          <w:rFonts w:ascii="Verdana" w:hAnsi="Verdana" w:cs="CAIBAH+BookAntiqua"/>
          <w:color w:val="000000"/>
          <w:sz w:val="16"/>
          <w:szCs w:val="16"/>
        </w:rPr>
        <w:t xml:space="preserve">. </w:t>
      </w:r>
    </w:p>
    <w:p w:rsidR="00745098" w:rsidRPr="001412F5" w:rsidRDefault="00745098" w:rsidP="00745098">
      <w:pPr>
        <w:spacing w:line="276" w:lineRule="auto"/>
        <w:jc w:val="both"/>
        <w:rPr>
          <w:rFonts w:ascii="Verdana" w:hAnsi="Verdana" w:cs="CAIBAH+BookAntiqua"/>
          <w:color w:val="000000"/>
          <w:sz w:val="16"/>
          <w:szCs w:val="16"/>
        </w:rPr>
      </w:pPr>
    </w:p>
    <w:p w:rsidR="00745098" w:rsidRPr="001412F5" w:rsidRDefault="00745098" w:rsidP="00745098">
      <w:pPr>
        <w:spacing w:line="276" w:lineRule="auto"/>
        <w:jc w:val="both"/>
        <w:rPr>
          <w:rFonts w:ascii="Verdana" w:hAnsi="Verdana" w:cs="CAIBAH+BookAntiqua"/>
          <w:color w:val="000000"/>
          <w:sz w:val="16"/>
          <w:szCs w:val="16"/>
        </w:rPr>
      </w:pPr>
      <w:r w:rsidRPr="001412F5">
        <w:rPr>
          <w:rFonts w:ascii="Verdana" w:hAnsi="Verdana" w:cs="CAIBAH+BookAntiqua"/>
          <w:color w:val="000000"/>
          <w:sz w:val="16"/>
          <w:szCs w:val="16"/>
        </w:rPr>
        <w:t xml:space="preserve">1.30.5 In the case of Purchase of many items against one tender, which are not inter- dependent or, where compatibility is not a problem, normally the comparison would be made on ex works, ( in case of indigenous items) and on FOB / FCA (in the case of imports) prices quoted by the firms for identifying the lowest quoting firm for each item.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cs="CAIBAH+BookAntiqua"/>
          <w:sz w:val="16"/>
          <w:szCs w:val="16"/>
        </w:rPr>
      </w:pPr>
      <w:r w:rsidRPr="001412F5">
        <w:rPr>
          <w:rFonts w:ascii="Verdana" w:hAnsi="Verdana" w:cs="CAIBAH+BookAntiqua"/>
          <w:sz w:val="16"/>
          <w:szCs w:val="16"/>
        </w:rPr>
        <w:t xml:space="preserve">1.30.6 Orders for imported stores need not necessarily be on FOB/FCA basis. Rather it can be on the basis of any of the INCOTERMS specified in ICC INCOTERMS 2010 as may be amended from time to time by the ICC or any other designated authority and favourable to CSIR Labs/Institutes or Headquarters. </w:t>
      </w:r>
    </w:p>
    <w:p w:rsidR="00745098" w:rsidRPr="001412F5" w:rsidRDefault="00745098" w:rsidP="00745098">
      <w:pPr>
        <w:spacing w:line="276" w:lineRule="auto"/>
        <w:jc w:val="both"/>
        <w:rPr>
          <w:rFonts w:ascii="Verdana" w:hAnsi="Verdana" w:cs="CAIBAH+BookAntiqua"/>
          <w:sz w:val="16"/>
          <w:szCs w:val="16"/>
        </w:rPr>
      </w:pPr>
    </w:p>
    <w:p w:rsidR="00745098" w:rsidRPr="001412F5" w:rsidRDefault="00745098" w:rsidP="00745098">
      <w:pPr>
        <w:spacing w:line="276" w:lineRule="auto"/>
        <w:jc w:val="both"/>
        <w:rPr>
          <w:rFonts w:ascii="Verdana" w:hAnsi="Verdana" w:cs="CAIBAH+BookAntiqua"/>
          <w:sz w:val="16"/>
          <w:szCs w:val="16"/>
        </w:rPr>
      </w:pPr>
      <w:r w:rsidRPr="001412F5">
        <w:rPr>
          <w:rFonts w:ascii="Verdana" w:hAnsi="Verdana" w:cs="CAIBAH+BookAntiqua"/>
          <w:sz w:val="16"/>
          <w:szCs w:val="16"/>
        </w:rPr>
        <w:t xml:space="preserve">1.30.7 Wherever the price quoted on FOB/FCA and CIF/CIP basis are the same, the Contract would be made on CIF / CIP basis only. </w:t>
      </w:r>
    </w:p>
    <w:p w:rsidR="00745098" w:rsidRPr="001412F5" w:rsidRDefault="00745098" w:rsidP="00745098">
      <w:pPr>
        <w:spacing w:line="276" w:lineRule="auto"/>
        <w:jc w:val="both"/>
        <w:rPr>
          <w:rFonts w:ascii="Verdana" w:hAnsi="Verdana" w:cs="CAIBAH+BookAntiqua"/>
          <w:sz w:val="16"/>
          <w:szCs w:val="16"/>
        </w:rPr>
      </w:pPr>
    </w:p>
    <w:p w:rsidR="00745098" w:rsidRPr="001412F5" w:rsidRDefault="00745098" w:rsidP="00745098">
      <w:pPr>
        <w:spacing w:line="276" w:lineRule="auto"/>
        <w:jc w:val="both"/>
        <w:rPr>
          <w:rFonts w:ascii="Verdana" w:hAnsi="Verdana" w:cs="CAIBAH+BookAntiqua"/>
          <w:sz w:val="16"/>
          <w:szCs w:val="16"/>
        </w:rPr>
      </w:pPr>
      <w:r w:rsidRPr="001412F5">
        <w:rPr>
          <w:rFonts w:ascii="Verdana" w:hAnsi="Verdana" w:cs="CAIBAH+BookAntiqua"/>
          <w:sz w:val="16"/>
          <w:szCs w:val="16"/>
        </w:rPr>
        <w:t xml:space="preserve">1.30.8 The GCC and the SCC shall specify the mode of transport i.e whether by air/road/rail. </w:t>
      </w:r>
    </w:p>
    <w:p w:rsidR="00745098" w:rsidRPr="001412F5" w:rsidRDefault="00745098" w:rsidP="00745098">
      <w:pPr>
        <w:spacing w:line="276" w:lineRule="auto"/>
        <w:jc w:val="both"/>
        <w:rPr>
          <w:rFonts w:ascii="Verdana" w:hAnsi="Verdana" w:cs="CAIBAH+BookAntiqua"/>
          <w:sz w:val="16"/>
          <w:szCs w:val="16"/>
        </w:rPr>
      </w:pPr>
    </w:p>
    <w:p w:rsidR="00745098" w:rsidRPr="001412F5" w:rsidRDefault="00745098" w:rsidP="00745098">
      <w:pPr>
        <w:spacing w:line="276" w:lineRule="auto"/>
        <w:jc w:val="both"/>
        <w:rPr>
          <w:rFonts w:ascii="Verdana" w:hAnsi="Verdana" w:cs="CAIBAH+BookAntiqua"/>
          <w:sz w:val="16"/>
          <w:szCs w:val="16"/>
        </w:rPr>
      </w:pPr>
      <w:r w:rsidRPr="001412F5">
        <w:rPr>
          <w:rFonts w:ascii="Verdana" w:hAnsi="Verdana" w:cs="CAIBAH+BookAntiqua"/>
          <w:sz w:val="16"/>
          <w:szCs w:val="16"/>
        </w:rPr>
        <w:t>1.30.9 In case optional items are specified in the tendered specifications, the Purchaser reserves the right to buy or not to buy the optional items. In case the option is exercised  to buy the optional items after Bid opening, then the cost of optional items would be included to ascertain the Lowest Evaluated Responsive Bid. In case, the option is exercised not to buy the optional items, then the cost of the optional items would not be included in ascertaining the Lowest Evaluated Responsive Bid.</w:t>
      </w:r>
    </w:p>
    <w:p w:rsidR="00745098" w:rsidRPr="001412F5" w:rsidRDefault="00745098" w:rsidP="00745098">
      <w:pPr>
        <w:spacing w:line="276" w:lineRule="auto"/>
        <w:jc w:val="both"/>
        <w:rPr>
          <w:rFonts w:ascii="Verdana" w:hAnsi="Verdana" w:cs="CAIBAH+BookAntiqua"/>
          <w:b/>
          <w:sz w:val="16"/>
          <w:szCs w:val="16"/>
        </w:rPr>
      </w:pPr>
      <w:r w:rsidRPr="001412F5">
        <w:rPr>
          <w:rFonts w:ascii="Verdana" w:hAnsi="Verdana" w:cs="CAIBAH+BookAntiqua"/>
          <w:b/>
          <w:sz w:val="16"/>
          <w:szCs w:val="16"/>
        </w:rPr>
        <w:t>NOTE : Bidders not quoting the optional items entail the risk of their offer being summarily ignored in the event of the Purchaser deciding to buy the optional items after Bid opening.</w:t>
      </w:r>
    </w:p>
    <w:p w:rsidR="00745098" w:rsidRPr="001412F5" w:rsidRDefault="00745098" w:rsidP="00745098">
      <w:pPr>
        <w:spacing w:line="276" w:lineRule="auto"/>
        <w:jc w:val="both"/>
        <w:rPr>
          <w:rFonts w:ascii="Verdana" w:hAnsi="Verdana" w:cs="CAIBAH+BookAntiqua"/>
          <w:b/>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1.31.1 The Purchaser shall compare all substantially responsive Bids to determine the lowest-evaluated bid, in accordance with ITB Clause 1.30.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1.32. </w:t>
      </w:r>
      <w:r w:rsidRPr="001412F5">
        <w:rPr>
          <w:rFonts w:ascii="Verdana" w:hAnsi="Verdana"/>
          <w:b/>
          <w:bCs/>
          <w:sz w:val="16"/>
          <w:szCs w:val="16"/>
          <w:u w:val="single"/>
        </w:rPr>
        <w:t>Contacting the Purchaser</w:t>
      </w:r>
      <w:r w:rsidRPr="001412F5">
        <w:rPr>
          <w:rFonts w:ascii="Verdana" w:hAnsi="Verdana"/>
          <w:sz w:val="16"/>
          <w:szCs w:val="16"/>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1.32.1</w:t>
      </w:r>
      <w:r w:rsidRPr="001412F5">
        <w:rPr>
          <w:rFonts w:ascii="Verdana" w:hAnsi="Verdana"/>
          <w:sz w:val="16"/>
          <w:szCs w:val="16"/>
        </w:rPr>
        <w:tab/>
        <w:t xml:space="preserve">Subject to ITB Clause 1.24, no Bidder shall contact the Purchaser on any matter relating to its bid, from the time of the bid opening to the time the Contract is awarded.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1.32.2 Any effort by a Bidder to influence the Purchaser in its decisions on bid evaluation, bid comparison or contract award may result in rejection of the Bidder’s bid.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u w:val="single"/>
        </w:rPr>
      </w:pPr>
      <w:r w:rsidRPr="001412F5">
        <w:rPr>
          <w:rFonts w:ascii="Verdana" w:hAnsi="Verdana"/>
          <w:sz w:val="16"/>
          <w:szCs w:val="16"/>
        </w:rPr>
        <w:t xml:space="preserve">1.33. </w:t>
      </w:r>
      <w:r w:rsidRPr="001412F5">
        <w:rPr>
          <w:rFonts w:ascii="Verdana" w:hAnsi="Verdana"/>
          <w:b/>
          <w:bCs/>
          <w:sz w:val="16"/>
          <w:szCs w:val="16"/>
          <w:u w:val="single"/>
        </w:rPr>
        <w:t>Post qualification</w:t>
      </w:r>
      <w:r w:rsidRPr="001412F5">
        <w:rPr>
          <w:rFonts w:ascii="Verdana" w:hAnsi="Verdana"/>
          <w:sz w:val="16"/>
          <w:szCs w:val="16"/>
          <w:u w:val="single"/>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1.33.1 </w:t>
      </w:r>
      <w:r w:rsidRPr="001412F5">
        <w:rPr>
          <w:rFonts w:ascii="Verdana" w:hAnsi="Verdana"/>
          <w:sz w:val="16"/>
          <w:szCs w:val="16"/>
        </w:rPr>
        <w:tab/>
        <w:t>In the absence of pre-qualification, the Purchaser will determine to its satisfaction whether the Bidder that is selected as having submitted the lowest evaluated responsive bid is qualified to perform the contract satisfactorily, in accordance with the criteria listed in ITB Clause 13.</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 1.33.2 The determination will take into account the eligibility criteria listed in the Bidding Documents and will be based upon an examination of the documentary evidence of the Bidder’s qualifications submitted by the Bidder, as well as such other information as the Purchaser deems necessary and appropriate.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1.33.3 </w:t>
      </w:r>
      <w:r w:rsidRPr="001412F5">
        <w:rPr>
          <w:rFonts w:ascii="Verdana" w:hAnsi="Verdana"/>
          <w:sz w:val="16"/>
          <w:szCs w:val="16"/>
        </w:rPr>
        <w:tab/>
        <w:t>An affirmative determination will be a prerequisite for award of the contract to the Bidder. A negative determination will result in rejection of the Bidder’s bid.</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Default"/>
        <w:spacing w:line="276" w:lineRule="auto"/>
        <w:ind w:left="3240" w:hanging="3240"/>
        <w:jc w:val="center"/>
        <w:rPr>
          <w:rFonts w:ascii="Verdana" w:hAnsi="Verdana" w:cs="Mangal"/>
          <w:b/>
          <w:bCs/>
          <w:color w:val="auto"/>
          <w:sz w:val="16"/>
          <w:szCs w:val="16"/>
          <w:u w:val="single"/>
        </w:rPr>
      </w:pPr>
      <w:r w:rsidRPr="001412F5">
        <w:rPr>
          <w:rFonts w:ascii="Verdana" w:hAnsi="Verdana" w:cs="Mangal"/>
          <w:b/>
          <w:bCs/>
          <w:color w:val="auto"/>
          <w:sz w:val="16"/>
          <w:szCs w:val="16"/>
          <w:u w:val="single"/>
        </w:rPr>
        <w:t>F- Award Of Contract</w:t>
      </w:r>
    </w:p>
    <w:p w:rsidR="00745098" w:rsidRPr="001412F5" w:rsidRDefault="00745098" w:rsidP="00745098">
      <w:pPr>
        <w:pStyle w:val="CM12"/>
        <w:spacing w:line="276" w:lineRule="auto"/>
        <w:jc w:val="both"/>
        <w:rPr>
          <w:rFonts w:ascii="Verdana" w:hAnsi="Verdana"/>
          <w:sz w:val="16"/>
          <w:szCs w:val="16"/>
          <w:u w:val="single"/>
        </w:rPr>
      </w:pPr>
      <w:r w:rsidRPr="001412F5">
        <w:rPr>
          <w:rFonts w:ascii="Verdana" w:hAnsi="Verdana"/>
          <w:sz w:val="16"/>
          <w:szCs w:val="16"/>
        </w:rPr>
        <w:t xml:space="preserve">1.34 </w:t>
      </w:r>
      <w:r w:rsidRPr="001412F5">
        <w:rPr>
          <w:rFonts w:ascii="Verdana" w:hAnsi="Verdana"/>
          <w:b/>
          <w:bCs/>
          <w:sz w:val="16"/>
          <w:szCs w:val="16"/>
          <w:u w:val="single"/>
        </w:rPr>
        <w:t xml:space="preserve">Negotiations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93"/>
        <w:spacing w:line="276" w:lineRule="auto"/>
        <w:ind w:left="840" w:hanging="840"/>
        <w:jc w:val="both"/>
        <w:rPr>
          <w:rFonts w:ascii="Verdana" w:hAnsi="Verdana"/>
          <w:sz w:val="16"/>
          <w:szCs w:val="16"/>
        </w:rPr>
      </w:pPr>
      <w:r w:rsidRPr="001412F5">
        <w:rPr>
          <w:rFonts w:ascii="Verdana" w:hAnsi="Verdana"/>
          <w:sz w:val="16"/>
          <w:szCs w:val="16"/>
        </w:rPr>
        <w:t xml:space="preserve">1.34.1 </w:t>
      </w:r>
      <w:r w:rsidRPr="001412F5">
        <w:rPr>
          <w:rFonts w:ascii="Verdana" w:hAnsi="Verdana"/>
          <w:sz w:val="16"/>
          <w:szCs w:val="16"/>
        </w:rPr>
        <w:tab/>
        <w:t xml:space="preserve">There shall not be any negotiation normally. Negotiations, if at all, shall be an exception and only in the case of items </w:t>
      </w:r>
      <w:r w:rsidRPr="001412F5">
        <w:rPr>
          <w:rFonts w:ascii="Verdana" w:hAnsi="Verdana"/>
          <w:sz w:val="16"/>
          <w:szCs w:val="16"/>
        </w:rPr>
        <w:lastRenderedPageBreak/>
        <w:t xml:space="preserve">with limited source of supply. Negotiations shall be held with the lowest evaluated responsive Bidder. Counter offers tantamount to negotiations and shall be treated at par with negotiations in the case of one time purchases. </w:t>
      </w:r>
    </w:p>
    <w:p w:rsidR="00745098" w:rsidRPr="001412F5" w:rsidRDefault="00745098" w:rsidP="00745098">
      <w:pPr>
        <w:spacing w:line="276" w:lineRule="auto"/>
        <w:jc w:val="both"/>
        <w:rPr>
          <w:rFonts w:ascii="Verdana" w:hAnsi="Verdana"/>
          <w:sz w:val="16"/>
          <w:szCs w:val="16"/>
          <w:u w:val="single"/>
        </w:rPr>
      </w:pPr>
      <w:r w:rsidRPr="001412F5">
        <w:rPr>
          <w:rFonts w:ascii="Verdana" w:hAnsi="Verdana"/>
          <w:sz w:val="16"/>
          <w:szCs w:val="16"/>
        </w:rPr>
        <w:t xml:space="preserve">1.35. </w:t>
      </w:r>
      <w:r w:rsidRPr="001412F5">
        <w:rPr>
          <w:rFonts w:ascii="Verdana" w:hAnsi="Verdana"/>
          <w:b/>
          <w:bCs/>
          <w:sz w:val="16"/>
          <w:szCs w:val="16"/>
          <w:u w:val="single"/>
        </w:rPr>
        <w:t>Award Criteria</w:t>
      </w:r>
      <w:r w:rsidRPr="001412F5">
        <w:rPr>
          <w:rFonts w:ascii="Verdana" w:hAnsi="Verdana"/>
          <w:sz w:val="16"/>
          <w:szCs w:val="16"/>
          <w:u w:val="single"/>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1.35.1 </w:t>
      </w:r>
      <w:r w:rsidRPr="001412F5">
        <w:rPr>
          <w:rFonts w:ascii="Verdana" w:hAnsi="Verdana"/>
          <w:sz w:val="16"/>
          <w:szCs w:val="16"/>
        </w:rPr>
        <w:tab/>
        <w:t xml:space="preserve">Subject to ITB Clause 37 the Purchaser will award the contract to the successful Bidder whose bid has been determined to be substantially responsive and has been determined to be the lowest evaluated bid, provided further that the Bidder is determined to be qualified to perform the contract satisfactorily.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1.36. </w:t>
      </w:r>
      <w:r w:rsidRPr="001412F5">
        <w:rPr>
          <w:rFonts w:ascii="Verdana" w:hAnsi="Verdana"/>
          <w:b/>
          <w:bCs/>
          <w:sz w:val="16"/>
          <w:szCs w:val="16"/>
          <w:u w:val="single"/>
        </w:rPr>
        <w:t>Purchaser's right to vary Quantities at Time of Award</w:t>
      </w:r>
      <w:r w:rsidRPr="001412F5">
        <w:rPr>
          <w:rFonts w:ascii="Verdana" w:hAnsi="Verdana"/>
          <w:sz w:val="16"/>
          <w:szCs w:val="16"/>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1.36.1</w:t>
      </w:r>
      <w:r w:rsidRPr="001412F5">
        <w:rPr>
          <w:rFonts w:ascii="Verdana" w:hAnsi="Verdana"/>
          <w:sz w:val="16"/>
          <w:szCs w:val="16"/>
        </w:rPr>
        <w:tab/>
        <w:t xml:space="preserve">The Purchaser reserves the right at the time of Contract award to increase or decrease the quantity of Goods and Services originally specified in the Schedule of Requirements without any change in unit price or other terms and conditions. Further, at the discretion of the Purchaser, the quantities in the contract may be enhanced by 30% within the delivery period.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1.37. </w:t>
      </w:r>
      <w:r w:rsidRPr="001412F5">
        <w:rPr>
          <w:rFonts w:ascii="Verdana" w:hAnsi="Verdana"/>
          <w:b/>
          <w:bCs/>
          <w:sz w:val="16"/>
          <w:szCs w:val="16"/>
          <w:u w:val="single"/>
        </w:rPr>
        <w:t>Purchaser's right to accept Any Bid and to reject any or All Bids</w:t>
      </w:r>
      <w:r w:rsidRPr="001412F5">
        <w:rPr>
          <w:rFonts w:ascii="Verdana" w:hAnsi="Verdana"/>
          <w:sz w:val="16"/>
          <w:szCs w:val="16"/>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1.37.1</w:t>
      </w:r>
      <w:r w:rsidRPr="001412F5">
        <w:rPr>
          <w:rFonts w:ascii="Verdana" w:hAnsi="Verdana"/>
          <w:sz w:val="16"/>
          <w:szCs w:val="16"/>
        </w:rPr>
        <w:tab/>
        <w:t xml:space="preserve">The Purchaser reserves the right to accept or reject any bid, and to annul the bidding process and reject all Bids at any time prior to award of Contract, without thereby incurring any liability to the affected Bidder or Bidders.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1.38. </w:t>
      </w:r>
      <w:r w:rsidRPr="001412F5">
        <w:rPr>
          <w:rFonts w:ascii="Verdana" w:hAnsi="Verdana"/>
          <w:b/>
          <w:bCs/>
          <w:sz w:val="16"/>
          <w:szCs w:val="16"/>
          <w:u w:val="single"/>
        </w:rPr>
        <w:t>Notification of Award</w:t>
      </w:r>
      <w:r w:rsidRPr="001412F5">
        <w:rPr>
          <w:rFonts w:ascii="Verdana" w:hAnsi="Verdana"/>
          <w:sz w:val="16"/>
          <w:szCs w:val="16"/>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1.38.1</w:t>
      </w:r>
      <w:r w:rsidRPr="001412F5">
        <w:rPr>
          <w:rFonts w:ascii="Verdana" w:hAnsi="Verdana"/>
          <w:sz w:val="16"/>
          <w:szCs w:val="16"/>
        </w:rPr>
        <w:tab/>
        <w:t xml:space="preserve">Prior to the expiration of the period of bid validity, the Purchaser will notify the successful Bidder in writing by registered letter or by cable or telex or fax or e mail that the bid has been accepted and a separate Purchase Order shall follow through post.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1.38.2 </w:t>
      </w:r>
      <w:r w:rsidRPr="001412F5">
        <w:rPr>
          <w:rFonts w:ascii="Verdana" w:hAnsi="Verdana"/>
          <w:sz w:val="16"/>
          <w:szCs w:val="16"/>
        </w:rPr>
        <w:tab/>
        <w:t xml:space="preserve"> Until a formal contract is prepared and executed, the notification of award shall constitute a binding contract.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1.38.3 Upon the successful Bidder’s furnishing of the signed Contract Form and Performance Security pursuant to ITB Clause 1.41, the Purchaser will promptly notify each unsuccessful Bidder and will discharge its Bid Security.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u w:val="single"/>
        </w:rPr>
      </w:pPr>
      <w:r w:rsidRPr="001412F5">
        <w:rPr>
          <w:rFonts w:ascii="Verdana" w:hAnsi="Verdana"/>
          <w:sz w:val="16"/>
          <w:szCs w:val="16"/>
        </w:rPr>
        <w:t xml:space="preserve">1.39. </w:t>
      </w:r>
      <w:r w:rsidRPr="001412F5">
        <w:rPr>
          <w:rFonts w:ascii="Verdana" w:hAnsi="Verdana"/>
          <w:b/>
          <w:bCs/>
          <w:sz w:val="16"/>
          <w:szCs w:val="16"/>
          <w:u w:val="single"/>
        </w:rPr>
        <w:t>Signing of Contract</w:t>
      </w:r>
      <w:r w:rsidRPr="001412F5">
        <w:rPr>
          <w:rFonts w:ascii="Verdana" w:hAnsi="Verdana"/>
          <w:sz w:val="16"/>
          <w:szCs w:val="16"/>
          <w:u w:val="single"/>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1.39.1</w:t>
      </w:r>
      <w:r w:rsidRPr="001412F5">
        <w:rPr>
          <w:rFonts w:ascii="Verdana" w:hAnsi="Verdana"/>
          <w:sz w:val="16"/>
          <w:szCs w:val="16"/>
        </w:rPr>
        <w:tab/>
        <w:t xml:space="preserve">Promptly after notification, the Purchaser shall send the successful Bidder the Agreement/Purchase Order. </w:t>
      </w: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1.39.2</w:t>
      </w:r>
      <w:r w:rsidRPr="001412F5">
        <w:rPr>
          <w:rFonts w:ascii="Verdana" w:hAnsi="Verdana"/>
          <w:sz w:val="16"/>
          <w:szCs w:val="16"/>
        </w:rPr>
        <w:tab/>
        <w:t xml:space="preserve">Within twenty-one (21) days of date of the Agreement / Purchase Order, the successful Bidder shall sign, date, and return it to the Purchaser.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u w:val="single"/>
        </w:rPr>
      </w:pPr>
      <w:r w:rsidRPr="001412F5">
        <w:rPr>
          <w:rFonts w:ascii="Verdana" w:hAnsi="Verdana"/>
          <w:sz w:val="16"/>
          <w:szCs w:val="16"/>
        </w:rPr>
        <w:t xml:space="preserve">1.40. </w:t>
      </w:r>
      <w:r w:rsidRPr="001412F5">
        <w:rPr>
          <w:rFonts w:ascii="Verdana" w:hAnsi="Verdana"/>
          <w:b/>
          <w:bCs/>
          <w:sz w:val="16"/>
          <w:szCs w:val="16"/>
          <w:u w:val="single"/>
        </w:rPr>
        <w:t>Order Acknowledgement</w:t>
      </w:r>
      <w:r w:rsidRPr="001412F5">
        <w:rPr>
          <w:rFonts w:ascii="Verdana" w:hAnsi="Verdana"/>
          <w:sz w:val="16"/>
          <w:szCs w:val="16"/>
          <w:u w:val="single"/>
        </w:rPr>
        <w:t xml:space="preserv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1.40.1 </w:t>
      </w:r>
      <w:r w:rsidRPr="001412F5">
        <w:rPr>
          <w:rFonts w:ascii="Verdana" w:hAnsi="Verdana"/>
          <w:sz w:val="16"/>
          <w:szCs w:val="16"/>
        </w:rPr>
        <w:tab/>
        <w:t xml:space="preserve">The successful Bidder should submit Order Acknowledgement within 15 days from the date of issue of the Purchase Order / Contract, failing which it shall be presumed that the Supplier is not interested and his Bid Security is liable to be forfeited pursuant to clause 15.11 of ITB.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1.40.2</w:t>
      </w:r>
      <w:r w:rsidRPr="001412F5">
        <w:rPr>
          <w:rFonts w:ascii="Verdana" w:hAnsi="Verdana"/>
          <w:sz w:val="16"/>
          <w:szCs w:val="16"/>
        </w:rPr>
        <w:tab/>
        <w:t xml:space="preserve">The Order Acknowledgement must be received within 15 days. However, the Purchaser has the powers to extend the time frame for submission of Order Acknowledgement and submission of Performance Security (PS). Even after extension of time, if the Order Acknowledgement /PS are not received, the contract shall be cancelled and limited tenders irrespective of the value shall be invited from the responding firms after forfeiting the Bid Security of the defaulting firm, where applicable, provided there is no change in specifications.  In such cases the defaulting firm shall not be considered again for re-tendering in the particular case.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b/>
          <w:bCs/>
          <w:sz w:val="16"/>
          <w:szCs w:val="16"/>
          <w:u w:val="single"/>
        </w:rPr>
      </w:pPr>
      <w:r w:rsidRPr="001412F5">
        <w:rPr>
          <w:rFonts w:ascii="Verdana" w:hAnsi="Verdana"/>
          <w:sz w:val="16"/>
          <w:szCs w:val="16"/>
        </w:rPr>
        <w:t xml:space="preserve">1.41. </w:t>
      </w:r>
      <w:r w:rsidRPr="001412F5">
        <w:rPr>
          <w:rFonts w:ascii="Verdana" w:hAnsi="Verdana"/>
          <w:b/>
          <w:bCs/>
          <w:sz w:val="16"/>
          <w:szCs w:val="16"/>
          <w:u w:val="single"/>
        </w:rPr>
        <w:t xml:space="preserve">Performance Security </w:t>
      </w:r>
    </w:p>
    <w:p w:rsidR="00745098" w:rsidRPr="001412F5" w:rsidRDefault="00745098" w:rsidP="00745098">
      <w:pPr>
        <w:spacing w:line="276" w:lineRule="auto"/>
        <w:jc w:val="both"/>
        <w:rPr>
          <w:rFonts w:ascii="Verdana" w:hAnsi="Verdana"/>
          <w:b/>
          <w:bCs/>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 1.41.1</w:t>
      </w:r>
      <w:r w:rsidRPr="001412F5">
        <w:rPr>
          <w:rFonts w:ascii="Verdana" w:hAnsi="Verdana"/>
          <w:sz w:val="16"/>
          <w:szCs w:val="16"/>
        </w:rPr>
        <w:tab/>
        <w:t xml:space="preserve"> Within 21 days of receipt of the notification of award/PO, the Supplier shall furnish Performance Security in the amount specified in SCC, valid till 60 days after the warranty period. Alternatively, the PS may also be submitted at the time of release of final payment in cases where part payment is made against delivery &amp; part on installation.  The PS, where applicable, shall be submitted in advance for orders where full payment is to be made on Letter of Credit (LC) or on delivery. In this case, submission of PS at the time of negotiation of documents through Bank would be stipulated as a condition in the LC and the BS should be kept valid till such time the PS is submitted..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1.41.2 The proceeds of the Performance Security shall be payable to the Purchaser as compensation for any loss resulting from the Supplier's failure to complete its obligations under the Contract.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1.41.3 </w:t>
      </w:r>
      <w:r w:rsidRPr="001412F5">
        <w:rPr>
          <w:rFonts w:ascii="Verdana" w:hAnsi="Verdana"/>
          <w:sz w:val="16"/>
          <w:szCs w:val="16"/>
        </w:rPr>
        <w:tab/>
        <w:t xml:space="preserve">The Performance Security shall be denominated in Indian Rupees for the offers received for supplies within India and denominated in the currency of the contract in the case of offers received for supply from foreign countries.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lastRenderedPageBreak/>
        <w:t xml:space="preserve">1.41.4 </w:t>
      </w:r>
      <w:r w:rsidRPr="001412F5">
        <w:rPr>
          <w:rFonts w:ascii="Verdana" w:hAnsi="Verdana"/>
          <w:sz w:val="16"/>
          <w:szCs w:val="16"/>
        </w:rPr>
        <w:tab/>
        <w:t>In the case of imports, the PS may be submitted either by the Principal or by the Indian agent and, in the case of purchases from indigenous sources, the PS may be submitted by either the Manufacturer or their authorized dealer/Bidder.</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 1.41.5</w:t>
      </w:r>
      <w:r w:rsidRPr="001412F5">
        <w:rPr>
          <w:rFonts w:ascii="Verdana" w:hAnsi="Verdana"/>
          <w:sz w:val="16"/>
          <w:szCs w:val="16"/>
        </w:rPr>
        <w:tab/>
        <w:t xml:space="preserve"> The Performance Security shall be in one of the following forms: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(a) A Bank Guarantee [BG] or Stand -by Letter of Credit [SLC] issued by a Nationalized/Scheduled bank located in India or a Foreign bank [ i.e. a bank located outside India]  with preferably its operating branch in India. The BG shall be issued in the form provided with  the Bidding Documents. In case of Performance Security being furnished in the shape of Bank Guarantee or Stand-by Letter of Credit issued by any foreign bank, the said BG/SLC shall have to be confirmed by any Nationalised bank of India. All confirmation and other bank charges in this respect shall be borne by the Supplier. Purchaser shall independently verify the authenticity of the BGs from the issuing / confirming / controlling banks. Or;</w:t>
      </w: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(b) A Banker’s cheque or Account Payee demand draft in favour of the Purchaser. Or;</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(c) A Fixed Deposit Receipt pledged in favour of the Purchaser.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1.41.6 </w:t>
      </w:r>
      <w:r w:rsidRPr="001412F5">
        <w:rPr>
          <w:rFonts w:ascii="Verdana" w:hAnsi="Verdana"/>
          <w:sz w:val="16"/>
          <w:szCs w:val="16"/>
        </w:rPr>
        <w:tab/>
        <w:t xml:space="preserve">The Performance Security will be discharged by the Purchaser and returned to the Supplier not later than 60 days following the date of completion of the Supplier's performance obligations, including any warranty obligations, unless specified otherwise in SCC, without levy of any interest.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 xml:space="preserve">1.41.7 </w:t>
      </w:r>
      <w:r w:rsidRPr="001412F5">
        <w:rPr>
          <w:rFonts w:ascii="Verdana" w:hAnsi="Verdana"/>
          <w:sz w:val="16"/>
          <w:szCs w:val="16"/>
        </w:rPr>
        <w:tab/>
        <w:t xml:space="preserve">In the event of any contract amendment, the Supplier shall, within 21 days of receipt of such amendment, furnish the amendment to the Performance Security, rendering the same valid for the duration of the contract, as amended for further period of 60 days thereafter.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numPr>
          <w:ilvl w:val="2"/>
          <w:numId w:val="23"/>
        </w:numPr>
        <w:spacing w:line="276" w:lineRule="auto"/>
        <w:jc w:val="both"/>
        <w:rPr>
          <w:rFonts w:ascii="Verdana" w:hAnsi="Verdana"/>
          <w:sz w:val="16"/>
          <w:szCs w:val="16"/>
        </w:rPr>
      </w:pPr>
      <w:r w:rsidRPr="001412F5">
        <w:rPr>
          <w:rFonts w:ascii="Verdana" w:hAnsi="Verdana"/>
          <w:sz w:val="16"/>
          <w:szCs w:val="16"/>
        </w:rPr>
        <w:t xml:space="preserve">The Order Acknowledgement should be received within 15 days from the date of notification of award. However, the Purchaser has the powers to extend the time frame for submission of Order Acknowledgement and submission of Performance Security (PS). Even after extension of time, if the Order Acknowledgement /PS are not received, the contract shall be cancelled and limited tenders irrespective of the value would be invited from the responding firms after forfeiting the Bid Security of the defaulting firm, where applicable provided there is no change in specifications. In such cases the defaulting firm would not be considered again for re-tendering in the particular case.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Default="00745098" w:rsidP="00745098">
      <w:pPr>
        <w:pStyle w:val="Quote"/>
        <w:spacing w:line="276" w:lineRule="auto"/>
        <w:jc w:val="center"/>
        <w:rPr>
          <w:rStyle w:val="IntenseReference"/>
          <w:rFonts w:ascii="Verdana" w:hAnsi="Verdana"/>
          <w:sz w:val="16"/>
          <w:szCs w:val="16"/>
        </w:rPr>
      </w:pPr>
    </w:p>
    <w:p w:rsidR="00745098" w:rsidRDefault="00745098" w:rsidP="00745098"/>
    <w:p w:rsidR="00745098" w:rsidRDefault="00745098" w:rsidP="00745098"/>
    <w:p w:rsidR="00745098" w:rsidRDefault="00745098" w:rsidP="00745098"/>
    <w:p w:rsidR="00745098" w:rsidRDefault="00745098" w:rsidP="00745098"/>
    <w:p w:rsidR="00745098" w:rsidRPr="009F33A4" w:rsidRDefault="00745098" w:rsidP="00745098"/>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r w:rsidRPr="001412F5">
        <w:rPr>
          <w:rStyle w:val="IntenseReference"/>
          <w:rFonts w:ascii="Verdana" w:hAnsi="Verdana"/>
          <w:sz w:val="16"/>
          <w:szCs w:val="16"/>
        </w:rPr>
        <w:t>CHAPTER 2</w:t>
      </w:r>
    </w:p>
    <w:p w:rsidR="00745098" w:rsidRPr="001412F5" w:rsidRDefault="00745098" w:rsidP="00745098">
      <w:pPr>
        <w:pStyle w:val="Quote"/>
        <w:spacing w:line="276" w:lineRule="auto"/>
        <w:jc w:val="center"/>
        <w:rPr>
          <w:rStyle w:val="IntenseReference"/>
          <w:rFonts w:ascii="Verdana" w:hAnsi="Verdana"/>
          <w:sz w:val="16"/>
          <w:szCs w:val="16"/>
        </w:rPr>
      </w:pPr>
      <w:r w:rsidRPr="001412F5">
        <w:rPr>
          <w:rStyle w:val="IntenseReference"/>
          <w:rFonts w:ascii="Verdana" w:hAnsi="Verdana"/>
          <w:sz w:val="16"/>
          <w:szCs w:val="16"/>
        </w:rPr>
        <w:t>CONDITIONS OF CONTRACT</w:t>
      </w:r>
    </w:p>
    <w:p w:rsidR="00745098" w:rsidRPr="001412F5" w:rsidRDefault="00745098" w:rsidP="00745098">
      <w:pPr>
        <w:pStyle w:val="Quote"/>
        <w:spacing w:line="276" w:lineRule="auto"/>
        <w:jc w:val="center"/>
        <w:rPr>
          <w:rStyle w:val="IntenseReference"/>
          <w:rFonts w:ascii="Verdana" w:hAnsi="Verdana"/>
          <w:sz w:val="16"/>
          <w:szCs w:val="16"/>
        </w:rPr>
      </w:pPr>
    </w:p>
    <w:p w:rsidR="00745098" w:rsidRPr="001412F5" w:rsidRDefault="00745098" w:rsidP="00745098">
      <w:pPr>
        <w:pStyle w:val="Quote"/>
        <w:spacing w:line="276" w:lineRule="auto"/>
        <w:jc w:val="center"/>
        <w:rPr>
          <w:rStyle w:val="IntenseReference"/>
          <w:rFonts w:ascii="Verdana" w:hAnsi="Verdana"/>
          <w:sz w:val="16"/>
          <w:szCs w:val="16"/>
        </w:rPr>
      </w:pPr>
      <w:r w:rsidRPr="001412F5">
        <w:rPr>
          <w:rStyle w:val="IntenseReference"/>
          <w:rFonts w:ascii="Verdana" w:hAnsi="Verdana"/>
          <w:sz w:val="16"/>
          <w:szCs w:val="16"/>
        </w:rPr>
        <w:t>A. GENERAL CONDITIONS OF CONTRACT</w:t>
      </w:r>
    </w:p>
    <w:p w:rsidR="00745098" w:rsidRPr="001412F5" w:rsidRDefault="00745098" w:rsidP="00745098">
      <w:pPr>
        <w:pStyle w:val="CM83"/>
        <w:spacing w:line="276" w:lineRule="auto"/>
        <w:ind w:right="705" w:firstLine="4005"/>
        <w:jc w:val="both"/>
        <w:rPr>
          <w:rFonts w:ascii="Verdana" w:hAnsi="Verdana"/>
          <w:sz w:val="16"/>
          <w:szCs w:val="16"/>
        </w:rPr>
      </w:pPr>
    </w:p>
    <w:p w:rsidR="00745098" w:rsidRPr="001412F5" w:rsidRDefault="00745098" w:rsidP="00745098">
      <w:pPr>
        <w:pStyle w:val="CM83"/>
        <w:spacing w:line="276" w:lineRule="auto"/>
        <w:ind w:right="705" w:firstLine="4005"/>
        <w:jc w:val="both"/>
        <w:rPr>
          <w:rFonts w:ascii="Verdana" w:hAnsi="Verdana"/>
          <w:sz w:val="16"/>
          <w:szCs w:val="16"/>
        </w:rPr>
      </w:pPr>
      <w:r w:rsidRPr="001412F5">
        <w:rPr>
          <w:rFonts w:ascii="Verdana" w:hAnsi="Verdana"/>
          <w:sz w:val="16"/>
          <w:szCs w:val="16"/>
        </w:rPr>
        <w:t xml:space="preserve">Table of Contents </w:t>
      </w: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Sl. No. Clause</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 Definitions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 Contract Documents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2.3. Fraud and Corruption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2.4. Joint Venture, Consortium or Association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2.5. Scope of Supply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2.6. Suppliers’ Responsibilities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2.7. Contract price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2.8. Copy Right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2.9. Application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2.10. Standards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2.11. Use of Contract Documents and Information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2.12. Patent Indemnity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2.13. Performance Security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2.14. Inspections and Tests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2.15. Packing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2.16. Delivery and Documents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2.17. Insurance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2.18. Transportation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2.19. Incidental Services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2.20. Spare Parts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2.21. Warranty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2.22. Terms of Payment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2.23 Change Orders and Contract Amendments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2.24. Assignment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2.25. Subcontracts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2.26. Extension of time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2.27. Penalty Clause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2.28. Termination for Default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2.29. Force Majeure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2.30. Termination for insolvency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2.31. Termination for Convenience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2.32. Settlement of Disputes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2.33. Governing Language </w:t>
      </w:r>
    </w:p>
    <w:p w:rsidR="00745098" w:rsidRPr="001412F5" w:rsidRDefault="00745098" w:rsidP="00745098">
      <w:pPr>
        <w:pStyle w:val="CM12"/>
        <w:spacing w:line="276" w:lineRule="auto"/>
        <w:jc w:val="both"/>
        <w:rPr>
          <w:rFonts w:ascii="Verdana" w:hAnsi="Verdana"/>
          <w:sz w:val="16"/>
          <w:szCs w:val="16"/>
        </w:rPr>
      </w:pPr>
      <w:r w:rsidRPr="001412F5">
        <w:rPr>
          <w:rFonts w:ascii="Verdana" w:hAnsi="Verdana"/>
          <w:sz w:val="16"/>
          <w:szCs w:val="16"/>
        </w:rPr>
        <w:t xml:space="preserve">2.34. Applicable Law </w:t>
      </w:r>
    </w:p>
    <w:p w:rsidR="00745098" w:rsidRPr="001412F5" w:rsidRDefault="00745098" w:rsidP="00745098">
      <w:pPr>
        <w:pStyle w:val="CM42"/>
        <w:spacing w:line="276" w:lineRule="auto"/>
        <w:jc w:val="both"/>
        <w:rPr>
          <w:rFonts w:ascii="Verdana" w:hAnsi="Verdana"/>
          <w:sz w:val="16"/>
          <w:szCs w:val="16"/>
        </w:rPr>
      </w:pPr>
      <w:r w:rsidRPr="001412F5">
        <w:rPr>
          <w:rFonts w:ascii="Verdana" w:hAnsi="Verdana"/>
          <w:sz w:val="16"/>
          <w:szCs w:val="16"/>
        </w:rPr>
        <w:t xml:space="preserve">2.35. Notice </w:t>
      </w:r>
    </w:p>
    <w:p w:rsidR="00745098" w:rsidRPr="001412F5" w:rsidRDefault="00745098" w:rsidP="00745098">
      <w:pPr>
        <w:pStyle w:val="CM42"/>
        <w:spacing w:line="276" w:lineRule="auto"/>
        <w:jc w:val="both"/>
        <w:rPr>
          <w:rFonts w:ascii="Verdana" w:hAnsi="Verdana"/>
          <w:sz w:val="16"/>
          <w:szCs w:val="16"/>
        </w:rPr>
      </w:pPr>
      <w:r w:rsidRPr="001412F5">
        <w:rPr>
          <w:rFonts w:ascii="Verdana" w:hAnsi="Verdana"/>
          <w:sz w:val="16"/>
          <w:szCs w:val="16"/>
        </w:rPr>
        <w:t xml:space="preserve">2.36. Taxes and Duties </w:t>
      </w:r>
    </w:p>
    <w:p w:rsidR="00745098" w:rsidRPr="001412F5" w:rsidRDefault="00745098" w:rsidP="00745098">
      <w:pPr>
        <w:pStyle w:val="Default"/>
        <w:spacing w:line="276" w:lineRule="auto"/>
        <w:ind w:right="285"/>
        <w:rPr>
          <w:rFonts w:ascii="Verdana" w:hAnsi="Verdana" w:cs="Mangal"/>
          <w:color w:val="auto"/>
          <w:sz w:val="16"/>
          <w:szCs w:val="16"/>
        </w:rPr>
      </w:pPr>
      <w:r w:rsidRPr="001412F5">
        <w:rPr>
          <w:rFonts w:ascii="Verdana" w:hAnsi="Verdana" w:cs="Mangal"/>
          <w:color w:val="auto"/>
          <w:sz w:val="16"/>
          <w:szCs w:val="16"/>
        </w:rPr>
        <w:t xml:space="preserve">2.37. Right to use Defective Goods </w:t>
      </w:r>
    </w:p>
    <w:p w:rsidR="00745098" w:rsidRPr="001412F5" w:rsidRDefault="00745098" w:rsidP="00745098">
      <w:pPr>
        <w:pStyle w:val="Default"/>
        <w:spacing w:line="276" w:lineRule="auto"/>
        <w:ind w:right="480"/>
        <w:rPr>
          <w:rFonts w:ascii="Verdana" w:hAnsi="Verdana" w:cs="Mangal"/>
          <w:color w:val="auto"/>
          <w:sz w:val="16"/>
          <w:szCs w:val="16"/>
        </w:rPr>
      </w:pPr>
      <w:r w:rsidRPr="001412F5">
        <w:rPr>
          <w:rFonts w:ascii="Verdana" w:hAnsi="Verdana" w:cs="Mangal"/>
          <w:color w:val="auto"/>
          <w:sz w:val="16"/>
          <w:szCs w:val="16"/>
        </w:rPr>
        <w:t xml:space="preserve">2.38. Protection against Damage </w:t>
      </w:r>
    </w:p>
    <w:p w:rsidR="00745098" w:rsidRPr="001412F5" w:rsidRDefault="00745098" w:rsidP="00745098">
      <w:pPr>
        <w:pStyle w:val="CM3"/>
        <w:spacing w:line="276" w:lineRule="auto"/>
        <w:rPr>
          <w:rFonts w:ascii="Verdana" w:hAnsi="Verdana"/>
          <w:sz w:val="16"/>
          <w:szCs w:val="16"/>
        </w:rPr>
      </w:pPr>
      <w:r w:rsidRPr="001412F5">
        <w:rPr>
          <w:rFonts w:ascii="Verdana" w:hAnsi="Verdana"/>
          <w:sz w:val="16"/>
          <w:szCs w:val="16"/>
        </w:rPr>
        <w:t xml:space="preserve">2.39. Site preparation and installation </w:t>
      </w: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jc w:val="both"/>
        <w:rPr>
          <w:rFonts w:ascii="Verdana" w:hAnsi="Verdana"/>
          <w:sz w:val="16"/>
          <w:szCs w:val="16"/>
        </w:rPr>
      </w:pPr>
    </w:p>
    <w:p w:rsidR="00745098" w:rsidRPr="001412F5" w:rsidRDefault="00745098" w:rsidP="00745098">
      <w:pPr>
        <w:pStyle w:val="CM83"/>
        <w:spacing w:line="276" w:lineRule="auto"/>
        <w:jc w:val="both"/>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Default="00745098" w:rsidP="00745098">
      <w:pPr>
        <w:pStyle w:val="CM83"/>
        <w:spacing w:line="276" w:lineRule="auto"/>
        <w:jc w:val="both"/>
        <w:rPr>
          <w:rFonts w:ascii="Verdana" w:hAnsi="Verdana"/>
          <w:sz w:val="16"/>
          <w:szCs w:val="16"/>
        </w:rPr>
      </w:pPr>
    </w:p>
    <w:p w:rsidR="00745098" w:rsidRDefault="00745098" w:rsidP="00745098">
      <w:pPr>
        <w:pStyle w:val="CM83"/>
        <w:spacing w:line="276" w:lineRule="auto"/>
        <w:jc w:val="both"/>
        <w:rPr>
          <w:rFonts w:ascii="Verdana" w:hAnsi="Verdana"/>
          <w:sz w:val="16"/>
          <w:szCs w:val="16"/>
        </w:rPr>
      </w:pPr>
    </w:p>
    <w:p w:rsidR="00745098" w:rsidRPr="001412F5" w:rsidRDefault="00745098" w:rsidP="00745098">
      <w:pPr>
        <w:pStyle w:val="CM83"/>
        <w:spacing w:line="276" w:lineRule="auto"/>
        <w:jc w:val="both"/>
        <w:rPr>
          <w:rFonts w:ascii="Verdana" w:hAnsi="Verdana"/>
          <w:b/>
          <w:bCs/>
          <w:sz w:val="16"/>
          <w:szCs w:val="16"/>
          <w:u w:val="single"/>
        </w:rPr>
      </w:pPr>
      <w:r w:rsidRPr="001412F5">
        <w:rPr>
          <w:rFonts w:ascii="Verdana" w:hAnsi="Verdana"/>
          <w:sz w:val="16"/>
          <w:szCs w:val="16"/>
        </w:rPr>
        <w:lastRenderedPageBreak/>
        <w:t xml:space="preserve">2.1. </w:t>
      </w:r>
      <w:r w:rsidRPr="001412F5">
        <w:rPr>
          <w:rFonts w:ascii="Verdana" w:hAnsi="Verdana"/>
          <w:b/>
          <w:bCs/>
          <w:sz w:val="16"/>
          <w:szCs w:val="16"/>
          <w:u w:val="single"/>
        </w:rPr>
        <w:t xml:space="preserve">Definitions </w:t>
      </w:r>
    </w:p>
    <w:p w:rsidR="00745098" w:rsidRPr="001412F5" w:rsidRDefault="00745098" w:rsidP="00745098">
      <w:pPr>
        <w:pStyle w:val="CM42"/>
        <w:spacing w:line="276" w:lineRule="auto"/>
        <w:jc w:val="both"/>
        <w:rPr>
          <w:rFonts w:ascii="Verdana" w:hAnsi="Verdana"/>
          <w:sz w:val="16"/>
          <w:szCs w:val="16"/>
        </w:rPr>
      </w:pPr>
      <w:r w:rsidRPr="001412F5">
        <w:rPr>
          <w:rFonts w:ascii="Verdana" w:hAnsi="Verdana"/>
          <w:sz w:val="16"/>
          <w:szCs w:val="16"/>
        </w:rPr>
        <w:t xml:space="preserve">2.1.1The following words and expressions shall have the meanings hereby assigned to them: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(a)</w:t>
      </w:r>
      <w:r w:rsidRPr="001412F5">
        <w:rPr>
          <w:rFonts w:ascii="Verdana" w:hAnsi="Verdana" w:cs="Mangal"/>
          <w:color w:val="auto"/>
          <w:sz w:val="16"/>
          <w:szCs w:val="16"/>
        </w:rPr>
        <w:tab/>
        <w:t xml:space="preserve"> </w:t>
      </w:r>
      <w:r w:rsidRPr="001412F5">
        <w:rPr>
          <w:rFonts w:ascii="Verdana" w:hAnsi="Verdana" w:cs="Mangal"/>
          <w:b/>
          <w:bCs/>
          <w:i/>
          <w:iCs/>
          <w:color w:val="auto"/>
          <w:sz w:val="16"/>
          <w:szCs w:val="16"/>
        </w:rPr>
        <w:t>“Contract</w:t>
      </w:r>
      <w:r w:rsidRPr="001412F5">
        <w:rPr>
          <w:rFonts w:ascii="Verdana" w:hAnsi="Verdana" w:cs="Mangal"/>
          <w:color w:val="auto"/>
          <w:sz w:val="16"/>
          <w:szCs w:val="16"/>
        </w:rPr>
        <w:t xml:space="preserve">” means the Contract Agreement entered into between the Purchaser and the Supplier, together with the Contract Documents referred to therein, including all attachments, appendices, and all documents incorporated by reference therein.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(b)</w:t>
      </w:r>
      <w:r w:rsidRPr="001412F5">
        <w:rPr>
          <w:rFonts w:ascii="Verdana" w:hAnsi="Verdana" w:cs="Mangal"/>
          <w:color w:val="auto"/>
          <w:sz w:val="16"/>
          <w:szCs w:val="16"/>
        </w:rPr>
        <w:tab/>
        <w:t>“</w:t>
      </w:r>
      <w:r w:rsidRPr="001412F5">
        <w:rPr>
          <w:rFonts w:ascii="Verdana" w:hAnsi="Verdana" w:cs="Mangal"/>
          <w:b/>
          <w:bCs/>
          <w:i/>
          <w:iCs/>
          <w:color w:val="auto"/>
          <w:sz w:val="16"/>
          <w:szCs w:val="16"/>
        </w:rPr>
        <w:t>Contract Documents</w:t>
      </w:r>
      <w:r w:rsidRPr="001412F5">
        <w:rPr>
          <w:rFonts w:ascii="Verdana" w:hAnsi="Verdana" w:cs="Mangal"/>
          <w:color w:val="auto"/>
          <w:sz w:val="16"/>
          <w:szCs w:val="16"/>
        </w:rPr>
        <w:t xml:space="preserve">” means the documents listed in the Contract Agreement, including any amendments thereto.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(c)</w:t>
      </w:r>
      <w:r w:rsidRPr="001412F5">
        <w:rPr>
          <w:rFonts w:ascii="Verdana" w:hAnsi="Verdana" w:cs="Mangal"/>
          <w:color w:val="auto"/>
          <w:sz w:val="16"/>
          <w:szCs w:val="16"/>
        </w:rPr>
        <w:tab/>
        <w:t>“</w:t>
      </w:r>
      <w:r w:rsidRPr="001412F5">
        <w:rPr>
          <w:rFonts w:ascii="Verdana" w:hAnsi="Verdana" w:cs="Mangal"/>
          <w:b/>
          <w:bCs/>
          <w:i/>
          <w:iCs/>
          <w:color w:val="auto"/>
          <w:sz w:val="16"/>
          <w:szCs w:val="16"/>
        </w:rPr>
        <w:t>Contract Price</w:t>
      </w:r>
      <w:r w:rsidRPr="001412F5">
        <w:rPr>
          <w:rFonts w:ascii="Verdana" w:hAnsi="Verdana" w:cs="Mangal"/>
          <w:color w:val="auto"/>
          <w:sz w:val="16"/>
          <w:szCs w:val="16"/>
        </w:rPr>
        <w:t xml:space="preserve">” means the price payable to the Supplier as specified in the Contract Agreement, subject to such additions and adjustments thereto or deductions there from, as may be made pursuant to the Contract.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(d)</w:t>
      </w:r>
      <w:r w:rsidRPr="001412F5">
        <w:rPr>
          <w:rFonts w:ascii="Verdana" w:hAnsi="Verdana" w:cs="Mangal"/>
          <w:color w:val="auto"/>
          <w:sz w:val="16"/>
          <w:szCs w:val="16"/>
        </w:rPr>
        <w:tab/>
        <w:t>“</w:t>
      </w:r>
      <w:r w:rsidRPr="001412F5">
        <w:rPr>
          <w:rFonts w:ascii="Verdana" w:hAnsi="Verdana" w:cs="Mangal"/>
          <w:b/>
          <w:bCs/>
          <w:i/>
          <w:iCs/>
          <w:color w:val="auto"/>
          <w:sz w:val="16"/>
          <w:szCs w:val="16"/>
        </w:rPr>
        <w:t>Day</w:t>
      </w:r>
      <w:r w:rsidRPr="001412F5">
        <w:rPr>
          <w:rFonts w:ascii="Verdana" w:hAnsi="Verdana" w:cs="Mangal"/>
          <w:color w:val="auto"/>
          <w:sz w:val="16"/>
          <w:szCs w:val="16"/>
        </w:rPr>
        <w:t xml:space="preserve">” means calendar day.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(e)</w:t>
      </w:r>
      <w:r w:rsidRPr="001412F5">
        <w:rPr>
          <w:rFonts w:ascii="Verdana" w:hAnsi="Verdana" w:cs="Mangal"/>
          <w:color w:val="auto"/>
          <w:sz w:val="16"/>
          <w:szCs w:val="16"/>
        </w:rPr>
        <w:tab/>
        <w:t xml:space="preserve"> “</w:t>
      </w:r>
      <w:r w:rsidRPr="001412F5">
        <w:rPr>
          <w:rFonts w:ascii="Verdana" w:hAnsi="Verdana" w:cs="Mangal"/>
          <w:b/>
          <w:bCs/>
          <w:i/>
          <w:iCs/>
          <w:color w:val="auto"/>
          <w:sz w:val="16"/>
          <w:szCs w:val="16"/>
        </w:rPr>
        <w:t>Completion</w:t>
      </w:r>
      <w:r w:rsidRPr="001412F5">
        <w:rPr>
          <w:rFonts w:ascii="Verdana" w:hAnsi="Verdana" w:cs="Mangal"/>
          <w:color w:val="auto"/>
          <w:sz w:val="16"/>
          <w:szCs w:val="16"/>
        </w:rPr>
        <w:t xml:space="preserve">” means the fulfillment of the Related Services by the Supplier in accordance with the terms and conditions set forth in the Contract.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(f)</w:t>
      </w:r>
      <w:r w:rsidRPr="001412F5">
        <w:rPr>
          <w:rFonts w:ascii="Verdana" w:hAnsi="Verdana" w:cs="Mangal"/>
          <w:color w:val="auto"/>
          <w:sz w:val="16"/>
          <w:szCs w:val="16"/>
        </w:rPr>
        <w:tab/>
        <w:t>“</w:t>
      </w:r>
      <w:r w:rsidRPr="001412F5">
        <w:rPr>
          <w:rFonts w:ascii="Verdana" w:hAnsi="Verdana" w:cs="Mangal"/>
          <w:b/>
          <w:bCs/>
          <w:i/>
          <w:iCs/>
          <w:color w:val="auto"/>
          <w:sz w:val="16"/>
          <w:szCs w:val="16"/>
        </w:rPr>
        <w:t>GCC</w:t>
      </w:r>
      <w:r w:rsidRPr="001412F5">
        <w:rPr>
          <w:rFonts w:ascii="Verdana" w:hAnsi="Verdana" w:cs="Mangal"/>
          <w:color w:val="auto"/>
          <w:sz w:val="16"/>
          <w:szCs w:val="16"/>
        </w:rPr>
        <w:t xml:space="preserve">” means the General Conditions of Contract.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(g)</w:t>
      </w:r>
      <w:r w:rsidRPr="001412F5">
        <w:rPr>
          <w:rFonts w:ascii="Verdana" w:hAnsi="Verdana" w:cs="Mangal"/>
          <w:color w:val="auto"/>
          <w:sz w:val="16"/>
          <w:szCs w:val="16"/>
        </w:rPr>
        <w:tab/>
        <w:t>“</w:t>
      </w:r>
      <w:r w:rsidRPr="001412F5">
        <w:rPr>
          <w:rFonts w:ascii="Verdana" w:hAnsi="Verdana" w:cs="Mangal"/>
          <w:b/>
          <w:bCs/>
          <w:i/>
          <w:iCs/>
          <w:color w:val="auto"/>
          <w:sz w:val="16"/>
          <w:szCs w:val="16"/>
        </w:rPr>
        <w:t>Goods”</w:t>
      </w:r>
      <w:r w:rsidRPr="001412F5">
        <w:rPr>
          <w:rFonts w:ascii="Verdana" w:hAnsi="Verdana" w:cs="Mangal"/>
          <w:color w:val="auto"/>
          <w:sz w:val="16"/>
          <w:szCs w:val="16"/>
        </w:rPr>
        <w:t xml:space="preserve"> means all of the commodities, raw material, machinery and equipment, and/or other materials that the Supplier is required to supply to the Purchaser under the Contract.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(h)</w:t>
      </w:r>
      <w:r w:rsidRPr="001412F5">
        <w:rPr>
          <w:rFonts w:ascii="Verdana" w:hAnsi="Verdana" w:cs="Mangal"/>
          <w:color w:val="auto"/>
          <w:sz w:val="16"/>
          <w:szCs w:val="16"/>
        </w:rPr>
        <w:tab/>
        <w:t>“</w:t>
      </w:r>
      <w:r w:rsidRPr="001412F5">
        <w:rPr>
          <w:rFonts w:ascii="Verdana" w:hAnsi="Verdana" w:cs="Mangal"/>
          <w:b/>
          <w:bCs/>
          <w:i/>
          <w:iCs/>
          <w:color w:val="auto"/>
          <w:sz w:val="16"/>
          <w:szCs w:val="16"/>
        </w:rPr>
        <w:t>Related Services</w:t>
      </w:r>
      <w:r w:rsidRPr="001412F5">
        <w:rPr>
          <w:rFonts w:ascii="Verdana" w:hAnsi="Verdana" w:cs="Mangal"/>
          <w:color w:val="auto"/>
          <w:sz w:val="16"/>
          <w:szCs w:val="16"/>
        </w:rPr>
        <w:t xml:space="preserve">” means the Services incidental to the supply of the Goods, such as transportation, insurance, installation, training and initial maintenance and other such obligations of the Supplier under the Contract.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(i)</w:t>
      </w:r>
      <w:r w:rsidRPr="001412F5">
        <w:rPr>
          <w:rFonts w:ascii="Verdana" w:hAnsi="Verdana" w:cs="Mangal"/>
          <w:color w:val="auto"/>
          <w:sz w:val="16"/>
          <w:szCs w:val="16"/>
        </w:rPr>
        <w:tab/>
        <w:t>“</w:t>
      </w:r>
      <w:r w:rsidRPr="001412F5">
        <w:rPr>
          <w:rFonts w:ascii="Verdana" w:hAnsi="Verdana" w:cs="Mangal"/>
          <w:b/>
          <w:bCs/>
          <w:i/>
          <w:iCs/>
          <w:color w:val="auto"/>
          <w:sz w:val="16"/>
          <w:szCs w:val="16"/>
        </w:rPr>
        <w:t>SCC”</w:t>
      </w:r>
      <w:r w:rsidRPr="001412F5">
        <w:rPr>
          <w:rFonts w:ascii="Verdana" w:hAnsi="Verdana" w:cs="Mangal"/>
          <w:color w:val="auto"/>
          <w:sz w:val="16"/>
          <w:szCs w:val="16"/>
        </w:rPr>
        <w:t xml:space="preserve"> means the Special Conditions of Contract.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(j)</w:t>
      </w:r>
      <w:r w:rsidRPr="001412F5">
        <w:rPr>
          <w:rFonts w:ascii="Verdana" w:hAnsi="Verdana" w:cs="Mangal"/>
          <w:color w:val="auto"/>
          <w:sz w:val="16"/>
          <w:szCs w:val="16"/>
        </w:rPr>
        <w:tab/>
        <w:t>“</w:t>
      </w:r>
      <w:r w:rsidRPr="001412F5">
        <w:rPr>
          <w:rFonts w:ascii="Verdana" w:hAnsi="Verdana" w:cs="Mangal"/>
          <w:b/>
          <w:bCs/>
          <w:i/>
          <w:iCs/>
          <w:color w:val="auto"/>
          <w:sz w:val="16"/>
          <w:szCs w:val="16"/>
        </w:rPr>
        <w:t>Subcontractor</w:t>
      </w:r>
      <w:r w:rsidRPr="001412F5">
        <w:rPr>
          <w:rFonts w:ascii="Verdana" w:hAnsi="Verdana" w:cs="Mangal"/>
          <w:color w:val="auto"/>
          <w:sz w:val="16"/>
          <w:szCs w:val="16"/>
        </w:rPr>
        <w:t xml:space="preserve">” means any natural person, private or government entity, or a combination of the above, to whom any part of the Goods to be supplied or execution of any part of the Related Services is subcontracted by the Supplier.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(k)</w:t>
      </w:r>
      <w:r w:rsidRPr="001412F5">
        <w:rPr>
          <w:rFonts w:ascii="Verdana" w:hAnsi="Verdana" w:cs="Mangal"/>
          <w:color w:val="auto"/>
          <w:sz w:val="16"/>
          <w:szCs w:val="16"/>
        </w:rPr>
        <w:tab/>
        <w:t>“</w:t>
      </w:r>
      <w:r w:rsidRPr="001412F5">
        <w:rPr>
          <w:rFonts w:ascii="Verdana" w:hAnsi="Verdana" w:cs="Mangal"/>
          <w:b/>
          <w:bCs/>
          <w:i/>
          <w:iCs/>
          <w:color w:val="auto"/>
          <w:sz w:val="16"/>
          <w:szCs w:val="16"/>
        </w:rPr>
        <w:t>Supplier</w:t>
      </w:r>
      <w:r w:rsidRPr="001412F5">
        <w:rPr>
          <w:rFonts w:ascii="Verdana" w:hAnsi="Verdana" w:cs="Mangal"/>
          <w:color w:val="auto"/>
          <w:sz w:val="16"/>
          <w:szCs w:val="16"/>
        </w:rPr>
        <w:t xml:space="preserve">” means the natural person, private or government entity, or a combination of the above, whose bid to perform the Contract has been accepted by the Purchaser and is named as such in the Contract Agreement.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(l)</w:t>
      </w:r>
      <w:r w:rsidRPr="001412F5">
        <w:rPr>
          <w:rFonts w:ascii="Verdana" w:hAnsi="Verdana" w:cs="Mangal"/>
          <w:color w:val="auto"/>
          <w:sz w:val="16"/>
          <w:szCs w:val="16"/>
        </w:rPr>
        <w:tab/>
        <w:t>The “</w:t>
      </w:r>
      <w:r w:rsidRPr="001412F5">
        <w:rPr>
          <w:rFonts w:ascii="Verdana" w:hAnsi="Verdana" w:cs="Mangal"/>
          <w:b/>
          <w:bCs/>
          <w:i/>
          <w:iCs/>
          <w:color w:val="auto"/>
          <w:sz w:val="16"/>
          <w:szCs w:val="16"/>
        </w:rPr>
        <w:t>Council”</w:t>
      </w:r>
      <w:r w:rsidRPr="001412F5">
        <w:rPr>
          <w:rFonts w:ascii="Verdana" w:hAnsi="Verdana" w:cs="Mangal"/>
          <w:color w:val="auto"/>
          <w:sz w:val="16"/>
          <w:szCs w:val="16"/>
        </w:rPr>
        <w:t xml:space="preserve"> means the Council of Scientific &amp; Industrial Research (CSIR), registered under the Societies Registration Act, 1860 of the Govt. of India having its registered office at 2, Rafi Marg, New Delhi-110001, India and the “Purchaser” means any of the constituent Laboratory/Institute of the Council situated at any designated place in India as specified in SCC.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 xml:space="preserve">(m) </w:t>
      </w:r>
      <w:r w:rsidRPr="001412F5">
        <w:rPr>
          <w:rFonts w:ascii="Verdana" w:hAnsi="Verdana" w:cs="Mangal"/>
          <w:color w:val="auto"/>
          <w:sz w:val="16"/>
          <w:szCs w:val="16"/>
        </w:rPr>
        <w:tab/>
        <w:t>“</w:t>
      </w:r>
      <w:r w:rsidRPr="001412F5">
        <w:rPr>
          <w:rFonts w:ascii="Verdana" w:hAnsi="Verdana" w:cs="Mangal"/>
          <w:b/>
          <w:bCs/>
          <w:i/>
          <w:iCs/>
          <w:color w:val="auto"/>
          <w:sz w:val="16"/>
          <w:szCs w:val="16"/>
        </w:rPr>
        <w:t>Final destination</w:t>
      </w:r>
      <w:r w:rsidRPr="001412F5">
        <w:rPr>
          <w:rFonts w:ascii="Verdana" w:hAnsi="Verdana" w:cs="Mangal"/>
          <w:color w:val="auto"/>
          <w:sz w:val="16"/>
          <w:szCs w:val="16"/>
        </w:rPr>
        <w:t xml:space="preserve">,” where applicable, means the place named in the SCC. </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CM12"/>
        <w:spacing w:line="276" w:lineRule="auto"/>
        <w:jc w:val="both"/>
        <w:rPr>
          <w:rFonts w:ascii="Verdana" w:hAnsi="Verdana"/>
          <w:sz w:val="16"/>
          <w:szCs w:val="16"/>
          <w:u w:val="single"/>
        </w:rPr>
      </w:pPr>
      <w:r w:rsidRPr="001412F5">
        <w:rPr>
          <w:rFonts w:ascii="Verdana" w:hAnsi="Verdana"/>
          <w:sz w:val="16"/>
          <w:szCs w:val="16"/>
        </w:rPr>
        <w:t xml:space="preserve">2.2. </w:t>
      </w:r>
      <w:r w:rsidRPr="001412F5">
        <w:rPr>
          <w:rFonts w:ascii="Verdana" w:hAnsi="Verdana"/>
          <w:b/>
          <w:bCs/>
          <w:sz w:val="16"/>
          <w:szCs w:val="16"/>
          <w:u w:val="single"/>
        </w:rPr>
        <w:t>Contract Documents</w:t>
      </w:r>
      <w:r w:rsidRPr="001412F5">
        <w:rPr>
          <w:rFonts w:ascii="Verdana" w:hAnsi="Verdan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450" w:hanging="450"/>
        <w:jc w:val="both"/>
        <w:rPr>
          <w:rFonts w:ascii="Verdana" w:hAnsi="Verdana"/>
          <w:sz w:val="16"/>
          <w:szCs w:val="16"/>
        </w:rPr>
      </w:pPr>
      <w:r w:rsidRPr="001412F5">
        <w:rPr>
          <w:rFonts w:ascii="Verdana" w:hAnsi="Verdana"/>
          <w:sz w:val="16"/>
          <w:szCs w:val="16"/>
        </w:rPr>
        <w:t xml:space="preserve">2.2.1Subject to the order of precedence set forth in the Contract Agreement, all documents forming the Contract (and all parts thereof) are intended to be correlative, complementary, and mutually explanatory. The Contract Agreement shall be read as a whole. </w:t>
      </w:r>
    </w:p>
    <w:p w:rsidR="00745098" w:rsidRPr="001412F5" w:rsidRDefault="00745098" w:rsidP="00745098">
      <w:pPr>
        <w:pStyle w:val="CM12"/>
        <w:spacing w:line="276" w:lineRule="auto"/>
        <w:jc w:val="both"/>
        <w:rPr>
          <w:rFonts w:ascii="Verdana" w:hAnsi="Verdana"/>
          <w:sz w:val="16"/>
          <w:szCs w:val="16"/>
          <w:u w:val="single"/>
        </w:rPr>
      </w:pPr>
      <w:r w:rsidRPr="001412F5">
        <w:rPr>
          <w:rFonts w:ascii="Verdana" w:hAnsi="Verdana"/>
          <w:sz w:val="16"/>
          <w:szCs w:val="16"/>
        </w:rPr>
        <w:t xml:space="preserve">2.3 </w:t>
      </w:r>
      <w:r w:rsidRPr="001412F5">
        <w:rPr>
          <w:rFonts w:ascii="Verdana" w:hAnsi="Verdana"/>
          <w:b/>
          <w:bCs/>
          <w:sz w:val="16"/>
          <w:szCs w:val="16"/>
          <w:u w:val="single"/>
        </w:rPr>
        <w:t>Fraud and Corruption</w:t>
      </w:r>
      <w:r w:rsidRPr="001412F5">
        <w:rPr>
          <w:rFonts w:ascii="Verdana" w:hAnsi="Verdan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4"/>
        <w:spacing w:line="276" w:lineRule="auto"/>
        <w:ind w:left="530" w:hanging="530"/>
        <w:jc w:val="both"/>
        <w:rPr>
          <w:rFonts w:ascii="Verdana" w:hAnsi="Verdana"/>
          <w:sz w:val="16"/>
          <w:szCs w:val="16"/>
        </w:rPr>
      </w:pPr>
      <w:r w:rsidRPr="001412F5">
        <w:rPr>
          <w:rFonts w:ascii="Verdana" w:hAnsi="Verdana"/>
          <w:sz w:val="16"/>
          <w:szCs w:val="16"/>
        </w:rPr>
        <w:t xml:space="preserve">2.3.1 The Purchaser requires that Bidders, Suppliers, contractors and consultants, if any, observe the highest standard of ethics during the procurement and execution of such contracts. In pursuit of this policy, </w:t>
      </w:r>
    </w:p>
    <w:p w:rsidR="00745098" w:rsidRPr="001412F5" w:rsidRDefault="00745098" w:rsidP="00745098">
      <w:pPr>
        <w:pStyle w:val="Default"/>
        <w:spacing w:line="276" w:lineRule="auto"/>
        <w:ind w:firstLine="530"/>
        <w:jc w:val="both"/>
        <w:rPr>
          <w:rFonts w:ascii="Verdana" w:hAnsi="Verdana" w:cs="CAIBAH+BookAntiqua"/>
          <w:color w:val="auto"/>
          <w:sz w:val="16"/>
          <w:szCs w:val="16"/>
        </w:rPr>
      </w:pPr>
      <w:r w:rsidRPr="001412F5">
        <w:rPr>
          <w:rFonts w:ascii="Verdana" w:hAnsi="Verdana" w:cs="Times New Roman"/>
          <w:color w:val="auto"/>
          <w:sz w:val="16"/>
          <w:szCs w:val="16"/>
        </w:rPr>
        <w:t>(a)</w:t>
      </w:r>
      <w:r w:rsidRPr="001412F5">
        <w:rPr>
          <w:rFonts w:ascii="Verdana" w:hAnsi="Verdana" w:cs="Times New Roman"/>
          <w:color w:val="auto"/>
          <w:sz w:val="16"/>
          <w:szCs w:val="16"/>
        </w:rPr>
        <w:tab/>
      </w:r>
      <w:r w:rsidRPr="001412F5">
        <w:rPr>
          <w:rFonts w:ascii="Verdana" w:hAnsi="Verdana" w:cs="CAIBAH+BookAntiqua"/>
          <w:color w:val="auto"/>
          <w:sz w:val="16"/>
          <w:szCs w:val="16"/>
        </w:rPr>
        <w:t xml:space="preserve">the terms set forth below are defined as follows: </w:t>
      </w:r>
    </w:p>
    <w:p w:rsidR="00745098" w:rsidRPr="001412F5" w:rsidRDefault="00745098" w:rsidP="00745098">
      <w:pPr>
        <w:pStyle w:val="Default"/>
        <w:spacing w:line="276" w:lineRule="auto"/>
        <w:ind w:firstLine="530"/>
        <w:jc w:val="both"/>
        <w:rPr>
          <w:rFonts w:ascii="Verdana" w:hAnsi="Verdana" w:cs="CAIBAH+BookAntiqua"/>
          <w:color w:val="auto"/>
          <w:sz w:val="16"/>
          <w:szCs w:val="16"/>
        </w:rPr>
      </w:pPr>
    </w:p>
    <w:p w:rsidR="00745098" w:rsidRPr="001412F5" w:rsidRDefault="00745098" w:rsidP="00745098">
      <w:pPr>
        <w:pStyle w:val="Default"/>
        <w:numPr>
          <w:ilvl w:val="0"/>
          <w:numId w:val="17"/>
        </w:numPr>
        <w:spacing w:line="276" w:lineRule="auto"/>
        <w:jc w:val="both"/>
        <w:rPr>
          <w:rFonts w:ascii="Verdana" w:hAnsi="Verdana" w:cs="CAIBAH+BookAntiqua"/>
          <w:color w:val="auto"/>
          <w:sz w:val="16"/>
          <w:szCs w:val="16"/>
        </w:rPr>
      </w:pPr>
      <w:r w:rsidRPr="001412F5">
        <w:rPr>
          <w:rFonts w:ascii="Verdana" w:hAnsi="Verdana" w:cs="CAIBAH+BookAntiqua"/>
          <w:b/>
          <w:bCs/>
          <w:color w:val="auto"/>
          <w:sz w:val="16"/>
          <w:szCs w:val="16"/>
        </w:rPr>
        <w:t>“Corrupt practice”</w:t>
      </w:r>
      <w:r w:rsidRPr="001412F5">
        <w:rPr>
          <w:rFonts w:ascii="Verdana" w:hAnsi="Verdana" w:cs="CAIBAH+BookAntiqua"/>
          <w:color w:val="auto"/>
          <w:sz w:val="16"/>
          <w:szCs w:val="16"/>
        </w:rPr>
        <w:t xml:space="preserve"> means the offering, giving, receiving, or soliciting, directly or indirectly, of anything of value to influence the action of a public official in the procurement process or in contract execution; </w:t>
      </w:r>
    </w:p>
    <w:p w:rsidR="00745098" w:rsidRPr="001412F5" w:rsidRDefault="00745098" w:rsidP="00745098">
      <w:pPr>
        <w:pStyle w:val="Default"/>
        <w:spacing w:line="276" w:lineRule="auto"/>
        <w:ind w:left="530"/>
        <w:jc w:val="both"/>
        <w:rPr>
          <w:rFonts w:ascii="Verdana" w:hAnsi="Verdana" w:cs="CAIBAH+BookAntiqua"/>
          <w:color w:val="auto"/>
          <w:sz w:val="16"/>
          <w:szCs w:val="16"/>
        </w:rPr>
      </w:pPr>
    </w:p>
    <w:p w:rsidR="00745098" w:rsidRPr="001412F5" w:rsidRDefault="00745098" w:rsidP="00745098">
      <w:pPr>
        <w:pStyle w:val="Default"/>
        <w:numPr>
          <w:ilvl w:val="0"/>
          <w:numId w:val="17"/>
        </w:numPr>
        <w:spacing w:line="276" w:lineRule="auto"/>
        <w:jc w:val="both"/>
        <w:rPr>
          <w:rFonts w:ascii="Verdana" w:hAnsi="Verdana" w:cs="CAIBAH+BookAntiqua"/>
          <w:color w:val="auto"/>
          <w:sz w:val="16"/>
          <w:szCs w:val="16"/>
        </w:rPr>
      </w:pPr>
      <w:r w:rsidRPr="001412F5">
        <w:rPr>
          <w:rFonts w:ascii="Verdana" w:hAnsi="Verdana" w:cs="CAIBAH+BookAntiqua"/>
          <w:b/>
          <w:bCs/>
          <w:color w:val="auto"/>
          <w:sz w:val="16"/>
          <w:szCs w:val="16"/>
        </w:rPr>
        <w:t>“Fraudulent practice</w:t>
      </w:r>
      <w:r w:rsidRPr="001412F5">
        <w:rPr>
          <w:rFonts w:ascii="Verdana" w:hAnsi="Verdana" w:cs="CAIBAH+BookAntiqua"/>
          <w:color w:val="auto"/>
          <w:sz w:val="16"/>
          <w:szCs w:val="16"/>
        </w:rPr>
        <w:t xml:space="preserve">” means a misrepresentation or omission of facts in order to </w:t>
      </w:r>
      <w:r w:rsidRPr="001412F5">
        <w:rPr>
          <w:rFonts w:ascii="Verdana" w:hAnsi="Verdana" w:cs="CAIBAH+BookAntiqua"/>
          <w:color w:val="auto"/>
          <w:sz w:val="16"/>
          <w:szCs w:val="16"/>
        </w:rPr>
        <w:tab/>
        <w:t xml:space="preserve">influence a procurement process or the execution of a contract; </w:t>
      </w: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CM84"/>
        <w:numPr>
          <w:ilvl w:val="0"/>
          <w:numId w:val="17"/>
        </w:numPr>
        <w:spacing w:line="276" w:lineRule="auto"/>
        <w:jc w:val="both"/>
        <w:rPr>
          <w:rFonts w:ascii="Verdana" w:hAnsi="Verdana" w:cs="CAIBAH+BookAntiqua"/>
          <w:sz w:val="16"/>
          <w:szCs w:val="16"/>
        </w:rPr>
      </w:pPr>
      <w:r w:rsidRPr="001412F5">
        <w:rPr>
          <w:rFonts w:ascii="Verdana" w:hAnsi="Verdana" w:cs="CAIBAH+BookAntiqua"/>
          <w:sz w:val="16"/>
          <w:szCs w:val="16"/>
        </w:rPr>
        <w:t xml:space="preserve"> </w:t>
      </w:r>
      <w:r w:rsidRPr="001412F5">
        <w:rPr>
          <w:rFonts w:ascii="Verdana" w:hAnsi="Verdana" w:cs="CAIBAH+BookAntiqua"/>
          <w:b/>
          <w:bCs/>
          <w:sz w:val="16"/>
          <w:szCs w:val="16"/>
        </w:rPr>
        <w:t>“Collusive practice</w:t>
      </w:r>
      <w:r w:rsidRPr="001412F5">
        <w:rPr>
          <w:rFonts w:ascii="Verdana" w:hAnsi="Verdana" w:cs="CAIBAH+BookAntiqua"/>
          <w:sz w:val="16"/>
          <w:szCs w:val="16"/>
        </w:rPr>
        <w:t xml:space="preserve">” means a scheme or arrangement between two or more Bidders, with or without the knowledge of the Borrower, designed to establish bid prices at artificial, noncompetitive levels; and </w:t>
      </w:r>
    </w:p>
    <w:p w:rsidR="00745098" w:rsidRPr="001412F5" w:rsidRDefault="00745098" w:rsidP="00745098">
      <w:pPr>
        <w:pStyle w:val="Default"/>
        <w:numPr>
          <w:ilvl w:val="0"/>
          <w:numId w:val="17"/>
        </w:numPr>
        <w:spacing w:line="276" w:lineRule="auto"/>
        <w:jc w:val="both"/>
        <w:rPr>
          <w:rFonts w:ascii="Verdana" w:hAnsi="Verdana" w:cs="CAIBAH+BookAntiqua"/>
          <w:color w:val="auto"/>
          <w:sz w:val="16"/>
          <w:szCs w:val="16"/>
        </w:rPr>
      </w:pPr>
      <w:r w:rsidRPr="001412F5">
        <w:rPr>
          <w:rFonts w:ascii="Verdana" w:hAnsi="Verdana" w:cs="CAIBAH+BookAntiqua"/>
          <w:b/>
          <w:bCs/>
          <w:color w:val="auto"/>
          <w:sz w:val="16"/>
          <w:szCs w:val="16"/>
        </w:rPr>
        <w:t xml:space="preserve">   “Coercive practice</w:t>
      </w:r>
      <w:r w:rsidRPr="001412F5">
        <w:rPr>
          <w:rFonts w:ascii="Verdana" w:hAnsi="Verdana" w:cs="CAIBAH+BookAntiqua"/>
          <w:color w:val="auto"/>
          <w:sz w:val="16"/>
          <w:szCs w:val="16"/>
        </w:rPr>
        <w:t xml:space="preserve">” means harming or threatening to harm, directly or indirectly,   persons or their </w:t>
      </w:r>
      <w:r w:rsidRPr="001412F5">
        <w:rPr>
          <w:rFonts w:ascii="Verdana" w:hAnsi="Verdana" w:cs="CAIBAH+BookAntiqua"/>
          <w:color w:val="auto"/>
          <w:sz w:val="16"/>
          <w:szCs w:val="16"/>
        </w:rPr>
        <w:lastRenderedPageBreak/>
        <w:t xml:space="preserve">property to influence their participation in the procurement process or affect the execution of a contract; </w:t>
      </w:r>
    </w:p>
    <w:p w:rsidR="00745098" w:rsidRPr="001412F5" w:rsidRDefault="00745098" w:rsidP="00745098">
      <w:pPr>
        <w:pStyle w:val="Default"/>
        <w:spacing w:line="276" w:lineRule="auto"/>
        <w:ind w:firstLine="720"/>
        <w:jc w:val="both"/>
        <w:rPr>
          <w:rFonts w:ascii="Verdana" w:hAnsi="Verdana" w:cs="CAIBAH+BookAntiqua"/>
          <w:color w:val="auto"/>
          <w:sz w:val="16"/>
          <w:szCs w:val="16"/>
        </w:rPr>
      </w:pPr>
    </w:p>
    <w:p w:rsidR="00745098" w:rsidRPr="001412F5" w:rsidRDefault="00745098" w:rsidP="00745098">
      <w:pPr>
        <w:pStyle w:val="Default"/>
        <w:spacing w:line="276" w:lineRule="auto"/>
        <w:ind w:firstLine="720"/>
        <w:jc w:val="both"/>
        <w:rPr>
          <w:rFonts w:ascii="Verdana" w:hAnsi="Verdana" w:cs="CAIBAH+BookAntiqua"/>
          <w:color w:val="auto"/>
          <w:sz w:val="16"/>
          <w:szCs w:val="16"/>
        </w:rPr>
      </w:pPr>
      <w:r w:rsidRPr="001412F5">
        <w:rPr>
          <w:rFonts w:ascii="Verdana" w:hAnsi="Verdana" w:cs="Times New Roman"/>
          <w:color w:val="auto"/>
          <w:sz w:val="16"/>
          <w:szCs w:val="16"/>
        </w:rPr>
        <w:t>(b)</w:t>
      </w:r>
      <w:r w:rsidRPr="001412F5">
        <w:rPr>
          <w:rFonts w:ascii="Verdana" w:hAnsi="Verdana" w:cs="Times New Roman"/>
          <w:color w:val="auto"/>
          <w:sz w:val="16"/>
          <w:szCs w:val="16"/>
        </w:rPr>
        <w:tab/>
      </w:r>
      <w:r w:rsidRPr="001412F5">
        <w:rPr>
          <w:rFonts w:ascii="Verdana" w:hAnsi="Verdana" w:cs="CAIBAH+BookAntiqua"/>
          <w:color w:val="auto"/>
          <w:sz w:val="16"/>
          <w:szCs w:val="16"/>
        </w:rPr>
        <w:t xml:space="preserve">the Purchaser will reject a proposal for award if it determines that the Bidder recommended for award has, directly or through an agent, engaged in corrupt, fraudulent, collusive or coercive practices in competing for the Contract in question; </w:t>
      </w: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CM1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2.4 </w:t>
      </w:r>
      <w:r w:rsidRPr="001412F5">
        <w:rPr>
          <w:rFonts w:ascii="Verdana" w:hAnsi="Verdana" w:cs="CAIBAH+BookAntiqua"/>
          <w:b/>
          <w:bCs/>
          <w:sz w:val="16"/>
          <w:szCs w:val="16"/>
          <w:u w:val="single"/>
        </w:rPr>
        <w:t>Joint Venture, Consortium or Association</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1008" w:hanging="1007"/>
        <w:jc w:val="both"/>
        <w:rPr>
          <w:rFonts w:ascii="Verdana" w:hAnsi="Verdana" w:cs="CAIBAH+BookAntiqua"/>
          <w:sz w:val="16"/>
          <w:szCs w:val="16"/>
        </w:rPr>
      </w:pPr>
      <w:r w:rsidRPr="001412F5">
        <w:rPr>
          <w:rFonts w:ascii="Verdana" w:hAnsi="Verdana" w:cs="CAIBAH+BookAntiqua"/>
          <w:sz w:val="16"/>
          <w:szCs w:val="16"/>
        </w:rPr>
        <w:t xml:space="preserve">2.4.1 </w:t>
      </w:r>
      <w:r w:rsidRPr="001412F5">
        <w:rPr>
          <w:rFonts w:ascii="Verdana" w:hAnsi="Verdana" w:cs="CAIBAH+BookAntiqua"/>
          <w:sz w:val="16"/>
          <w:szCs w:val="16"/>
        </w:rPr>
        <w:tab/>
        <w:t xml:space="preserve">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 </w:t>
      </w:r>
    </w:p>
    <w:p w:rsidR="00745098" w:rsidRPr="001412F5" w:rsidRDefault="00745098" w:rsidP="00745098">
      <w:pPr>
        <w:pStyle w:val="CM1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2.5. </w:t>
      </w:r>
      <w:r w:rsidRPr="001412F5">
        <w:rPr>
          <w:rFonts w:ascii="Verdana" w:hAnsi="Verdana" w:cs="CAIBAH+BookAntiqua"/>
          <w:b/>
          <w:bCs/>
          <w:sz w:val="16"/>
          <w:szCs w:val="16"/>
          <w:u w:val="single"/>
        </w:rPr>
        <w:t>Scope of Supply</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1008" w:hanging="1007"/>
        <w:jc w:val="both"/>
        <w:rPr>
          <w:rFonts w:ascii="Verdana" w:hAnsi="Verdana" w:cs="CAIBAH+BookAntiqua"/>
          <w:sz w:val="16"/>
          <w:szCs w:val="16"/>
        </w:rPr>
      </w:pPr>
      <w:r w:rsidRPr="001412F5">
        <w:rPr>
          <w:rFonts w:ascii="Verdana" w:hAnsi="Verdana" w:cs="CAIBAH+BookAntiqua"/>
          <w:sz w:val="16"/>
          <w:szCs w:val="16"/>
        </w:rPr>
        <w:t>2.5.1</w:t>
      </w:r>
      <w:r w:rsidRPr="001412F5">
        <w:rPr>
          <w:rFonts w:ascii="Verdana" w:hAnsi="Verdana" w:cs="CAIBAH+BookAntiqua"/>
          <w:sz w:val="16"/>
          <w:szCs w:val="16"/>
        </w:rPr>
        <w:tab/>
        <w:t xml:space="preserve">The Goods and Related Services to be supplied shall be as specified in the Schedule of Requirements. </w:t>
      </w:r>
    </w:p>
    <w:p w:rsidR="00745098" w:rsidRPr="001412F5" w:rsidRDefault="00745098" w:rsidP="00745098">
      <w:pPr>
        <w:pStyle w:val="CM83"/>
        <w:spacing w:line="276" w:lineRule="auto"/>
        <w:jc w:val="both"/>
        <w:rPr>
          <w:rFonts w:ascii="Verdana" w:hAnsi="Verdana" w:cs="CAIBAH+BookAntiqua"/>
          <w:sz w:val="16"/>
          <w:szCs w:val="16"/>
        </w:rPr>
      </w:pPr>
      <w:r w:rsidRPr="001412F5">
        <w:rPr>
          <w:rFonts w:ascii="Verdana" w:hAnsi="Verdana" w:cs="CAIBAH+BookAntiqua"/>
          <w:sz w:val="16"/>
          <w:szCs w:val="16"/>
        </w:rPr>
        <w:t xml:space="preserve">2.6. </w:t>
      </w:r>
      <w:r w:rsidRPr="001412F5">
        <w:rPr>
          <w:rFonts w:ascii="Verdana" w:hAnsi="Verdana" w:cs="CAIBAH+BookAntiqua"/>
          <w:b/>
          <w:bCs/>
          <w:sz w:val="16"/>
          <w:szCs w:val="16"/>
          <w:u w:val="single"/>
        </w:rPr>
        <w:t>Suppliers’ Responsibilities</w:t>
      </w:r>
      <w:r w:rsidRPr="001412F5">
        <w:rPr>
          <w:rFonts w:ascii="Verdana" w:hAnsi="Verdana" w:cs="CAIBAH+BookAntiqua"/>
          <w:sz w:val="16"/>
          <w:szCs w:val="16"/>
          <w:u w:val="single"/>
        </w:rPr>
        <w:t xml:space="preserve"> </w:t>
      </w:r>
    </w:p>
    <w:p w:rsidR="00745098" w:rsidRPr="001412F5" w:rsidRDefault="00745098" w:rsidP="00745098">
      <w:pPr>
        <w:pStyle w:val="CM13"/>
        <w:spacing w:line="276" w:lineRule="auto"/>
        <w:ind w:left="1008" w:hanging="1007"/>
        <w:jc w:val="both"/>
        <w:rPr>
          <w:rFonts w:ascii="Verdana" w:hAnsi="Verdana" w:cs="CAIBAH+BookAntiqua"/>
          <w:sz w:val="16"/>
          <w:szCs w:val="16"/>
        </w:rPr>
      </w:pPr>
      <w:r w:rsidRPr="001412F5">
        <w:rPr>
          <w:rFonts w:ascii="Verdana" w:hAnsi="Verdana" w:cs="CAIBAH+BookAntiqua"/>
          <w:sz w:val="16"/>
          <w:szCs w:val="16"/>
        </w:rPr>
        <w:t xml:space="preserve">2.6.1 </w:t>
      </w:r>
      <w:r w:rsidRPr="001412F5">
        <w:rPr>
          <w:rFonts w:ascii="Verdana" w:hAnsi="Verdana" w:cs="CAIBAH+BookAntiqua"/>
          <w:sz w:val="16"/>
          <w:szCs w:val="16"/>
        </w:rPr>
        <w:tab/>
        <w:t xml:space="preserve">The Supplier shall supply all the Goods and Related Services included in the Scope of Supply in accordance with Scope of Supply Clause of the GCC, and the Delivery and Completion Schedule, as per GCC Clause relating to delivery and document.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5"/>
        <w:spacing w:line="276" w:lineRule="auto"/>
        <w:ind w:left="840" w:hanging="840"/>
        <w:jc w:val="both"/>
        <w:rPr>
          <w:rFonts w:ascii="Verdana" w:hAnsi="Verdana" w:cs="CAIBAH+BookAntiqua"/>
          <w:sz w:val="16"/>
          <w:szCs w:val="16"/>
          <w:u w:val="single"/>
        </w:rPr>
      </w:pPr>
      <w:r w:rsidRPr="001412F5">
        <w:rPr>
          <w:rFonts w:ascii="Verdana" w:hAnsi="Verdana" w:cs="CAIBAH+BookAntiqua"/>
          <w:sz w:val="16"/>
          <w:szCs w:val="16"/>
        </w:rPr>
        <w:t xml:space="preserve">2.7 </w:t>
      </w:r>
      <w:r w:rsidRPr="001412F5">
        <w:rPr>
          <w:rFonts w:ascii="Verdana" w:hAnsi="Verdana" w:cs="CAIBAH+BookAntiqua"/>
          <w:sz w:val="16"/>
          <w:szCs w:val="16"/>
        </w:rPr>
        <w:tab/>
      </w:r>
      <w:r w:rsidRPr="001412F5">
        <w:rPr>
          <w:rFonts w:ascii="Verdana" w:hAnsi="Verdana" w:cs="CAIBAH+BookAntiqua"/>
          <w:b/>
          <w:bCs/>
          <w:sz w:val="16"/>
          <w:szCs w:val="16"/>
          <w:u w:val="single"/>
        </w:rPr>
        <w:t>Contract price</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2.7.1</w:t>
      </w:r>
      <w:r w:rsidRPr="001412F5">
        <w:rPr>
          <w:rFonts w:ascii="Verdana" w:hAnsi="Verdana" w:cs="CAIBAH+BookAntiqua"/>
          <w:sz w:val="16"/>
          <w:szCs w:val="16"/>
        </w:rPr>
        <w:tab/>
        <w:t xml:space="preserve">Prices charged by the Supplier for the Goods supplied and the Related Services performed under the Contract shall not vary from the prices quoted by the Supplier in its bid. </w:t>
      </w:r>
    </w:p>
    <w:p w:rsidR="00745098" w:rsidRPr="001412F5" w:rsidRDefault="00745098" w:rsidP="00745098">
      <w:pPr>
        <w:pStyle w:val="CM12"/>
        <w:spacing w:line="276" w:lineRule="auto"/>
        <w:jc w:val="both"/>
        <w:rPr>
          <w:rFonts w:ascii="Verdana" w:hAnsi="Verdana" w:cs="CAIBAH+BookAntiqua"/>
          <w:sz w:val="16"/>
          <w:szCs w:val="16"/>
          <w:u w:val="single"/>
        </w:rPr>
      </w:pPr>
      <w:r w:rsidRPr="001412F5">
        <w:rPr>
          <w:rFonts w:ascii="Verdana" w:hAnsi="Verdana" w:cs="CAIBAH+BookAntiqua"/>
          <w:sz w:val="16"/>
          <w:szCs w:val="16"/>
        </w:rPr>
        <w:t xml:space="preserve">2.8          </w:t>
      </w:r>
      <w:r w:rsidRPr="001412F5">
        <w:rPr>
          <w:rFonts w:ascii="Verdana" w:hAnsi="Verdana" w:cs="CAIBAH+BookAntiqua"/>
          <w:b/>
          <w:bCs/>
          <w:sz w:val="16"/>
          <w:szCs w:val="16"/>
          <w:u w:val="single"/>
        </w:rPr>
        <w:t>Copy Right</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2.8.1</w:t>
      </w:r>
      <w:r w:rsidRPr="001412F5">
        <w:rPr>
          <w:rFonts w:ascii="Verdana" w:hAnsi="Verdana" w:cs="CAIBAH+BookAntiqua"/>
          <w:sz w:val="16"/>
          <w:szCs w:val="16"/>
        </w:rPr>
        <w:tab/>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 </w:t>
      </w:r>
    </w:p>
    <w:p w:rsidR="00745098" w:rsidRPr="001412F5" w:rsidRDefault="00745098" w:rsidP="00745098">
      <w:pPr>
        <w:pStyle w:val="CM15"/>
        <w:spacing w:line="276" w:lineRule="auto"/>
        <w:ind w:left="840" w:hanging="840"/>
        <w:jc w:val="both"/>
        <w:rPr>
          <w:rFonts w:ascii="Verdana" w:hAnsi="Verdana" w:cs="CAIBAH+BookAntiqua"/>
          <w:sz w:val="16"/>
          <w:szCs w:val="16"/>
          <w:u w:val="single"/>
        </w:rPr>
      </w:pPr>
      <w:r w:rsidRPr="001412F5">
        <w:rPr>
          <w:rFonts w:ascii="Verdana" w:hAnsi="Verdana" w:cs="CAIBAH+BookAntiqua"/>
          <w:sz w:val="16"/>
          <w:szCs w:val="16"/>
        </w:rPr>
        <w:t>2.9.</w:t>
      </w:r>
      <w:r w:rsidRPr="001412F5">
        <w:rPr>
          <w:rFonts w:ascii="Verdana" w:hAnsi="Verdana" w:cs="CAIBAH+BookAntiqua"/>
          <w:sz w:val="16"/>
          <w:szCs w:val="16"/>
        </w:rPr>
        <w:tab/>
      </w:r>
      <w:r w:rsidRPr="001412F5">
        <w:rPr>
          <w:rFonts w:ascii="Verdana" w:hAnsi="Verdana" w:cs="CAIBAH+BookAntiqua"/>
          <w:b/>
          <w:bCs/>
          <w:sz w:val="16"/>
          <w:szCs w:val="16"/>
          <w:u w:val="single"/>
        </w:rPr>
        <w:t xml:space="preserve">Application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2.9.1</w:t>
      </w:r>
      <w:r w:rsidRPr="001412F5">
        <w:rPr>
          <w:rFonts w:ascii="Verdana" w:hAnsi="Verdana" w:cs="CAIBAH+BookAntiqua"/>
          <w:sz w:val="16"/>
          <w:szCs w:val="16"/>
        </w:rPr>
        <w:tab/>
        <w:t>These General Conditions shall apply to the extent that they are not superseded by provisions in other parts of the Contract.</w:t>
      </w:r>
    </w:p>
    <w:p w:rsidR="00745098" w:rsidRPr="001412F5" w:rsidRDefault="00745098" w:rsidP="00745098">
      <w:pPr>
        <w:pStyle w:val="CM52"/>
        <w:spacing w:line="276" w:lineRule="auto"/>
        <w:ind w:left="885" w:hanging="840"/>
        <w:jc w:val="both"/>
        <w:rPr>
          <w:rFonts w:ascii="Verdana" w:hAnsi="Verdana" w:cs="CAIBAH+BookAntiqua"/>
          <w:b/>
          <w:bCs/>
          <w:sz w:val="16"/>
          <w:szCs w:val="16"/>
          <w:u w:val="single"/>
        </w:rPr>
      </w:pPr>
      <w:r w:rsidRPr="001412F5">
        <w:rPr>
          <w:rFonts w:ascii="Verdana" w:hAnsi="Verdana" w:cs="CAIBAH+BookAntiqua"/>
          <w:sz w:val="16"/>
          <w:szCs w:val="16"/>
        </w:rPr>
        <w:t xml:space="preserve"> 2.10.</w:t>
      </w:r>
      <w:r w:rsidRPr="001412F5">
        <w:rPr>
          <w:rFonts w:ascii="Verdana" w:hAnsi="Verdana" w:cs="CAIBAH+BookAntiqua"/>
          <w:sz w:val="16"/>
          <w:szCs w:val="16"/>
        </w:rPr>
        <w:tab/>
      </w:r>
      <w:r w:rsidRPr="001412F5">
        <w:rPr>
          <w:rFonts w:ascii="Verdana" w:hAnsi="Verdana" w:cs="CAIBAH+BookAntiqua"/>
          <w:b/>
          <w:bCs/>
          <w:sz w:val="16"/>
          <w:szCs w:val="16"/>
          <w:u w:val="single"/>
        </w:rPr>
        <w:t xml:space="preserve">Standards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2.10.1</w:t>
      </w:r>
      <w:r w:rsidRPr="001412F5">
        <w:rPr>
          <w:rFonts w:ascii="Verdana" w:hAnsi="Verdana" w:cs="CAIBAH+BookAntiqua"/>
          <w:sz w:val="16"/>
          <w:szCs w:val="16"/>
        </w:rPr>
        <w:tab/>
        <w:t xml:space="preserve">The Goods supplied and Services rendered under this Contract shall conform to the standards mentioned in the Technical Specifications and Schedule of Requirements, and, when no applicable standard is mentioned, to the authoritative standard appropriate to the Goods' country of origin and such standards shall be the latest issued by the concerned institution. </w:t>
      </w:r>
    </w:p>
    <w:p w:rsidR="00745098" w:rsidRPr="001412F5" w:rsidRDefault="00745098" w:rsidP="00745098">
      <w:pPr>
        <w:pStyle w:val="CM15"/>
        <w:spacing w:line="276" w:lineRule="auto"/>
        <w:ind w:left="840" w:hanging="840"/>
        <w:jc w:val="both"/>
        <w:rPr>
          <w:rFonts w:ascii="Verdana" w:hAnsi="Verdana" w:cs="CAIBAH+BookAntiqua"/>
          <w:sz w:val="16"/>
          <w:szCs w:val="16"/>
          <w:u w:val="single"/>
        </w:rPr>
      </w:pPr>
      <w:r w:rsidRPr="001412F5">
        <w:rPr>
          <w:rFonts w:ascii="Verdana" w:hAnsi="Verdana" w:cs="CAIBAH+BookAntiqua"/>
          <w:sz w:val="16"/>
          <w:szCs w:val="16"/>
        </w:rPr>
        <w:t>2.11.</w:t>
      </w:r>
      <w:r w:rsidRPr="001412F5">
        <w:rPr>
          <w:rFonts w:ascii="Verdana" w:hAnsi="Verdana" w:cs="CAIBAH+BookAntiqua"/>
          <w:sz w:val="16"/>
          <w:szCs w:val="16"/>
        </w:rPr>
        <w:tab/>
      </w:r>
      <w:r w:rsidRPr="001412F5">
        <w:rPr>
          <w:rFonts w:ascii="Verdana" w:hAnsi="Verdana" w:cs="CAIBAH+BookAntiqua"/>
          <w:b/>
          <w:bCs/>
          <w:sz w:val="16"/>
          <w:szCs w:val="16"/>
          <w:u w:val="single"/>
        </w:rPr>
        <w:t>Use of Contract Documents and Information</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3" w:hanging="842"/>
        <w:jc w:val="both"/>
        <w:rPr>
          <w:rFonts w:ascii="Verdana" w:hAnsi="Verdana" w:cs="CAIBAH+BookAntiqua"/>
          <w:sz w:val="16"/>
          <w:szCs w:val="16"/>
        </w:rPr>
      </w:pPr>
      <w:r w:rsidRPr="001412F5">
        <w:rPr>
          <w:rFonts w:ascii="Verdana" w:hAnsi="Verdana" w:cs="CAIBAH+BookAntiqua"/>
          <w:sz w:val="16"/>
          <w:szCs w:val="16"/>
        </w:rPr>
        <w:t>2.11.1</w:t>
      </w:r>
      <w:r w:rsidRPr="001412F5">
        <w:rPr>
          <w:rFonts w:ascii="Verdana" w:hAnsi="Verdana" w:cs="CAIBAH+BookAntiqua"/>
          <w:sz w:val="16"/>
          <w:szCs w:val="16"/>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performance of the Contract. Disclosure to any such employed person shall be made in confidence and shall extend only so far, as may be necessary for purposes of such performance. </w:t>
      </w:r>
    </w:p>
    <w:p w:rsidR="00745098" w:rsidRPr="001412F5" w:rsidRDefault="00745098" w:rsidP="00745098">
      <w:pPr>
        <w:pStyle w:val="CM15"/>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2.11.2</w:t>
      </w:r>
      <w:r w:rsidRPr="001412F5">
        <w:rPr>
          <w:rFonts w:ascii="Verdana" w:hAnsi="Verdana" w:cs="CAIBAH+BookAntiqua"/>
          <w:sz w:val="16"/>
          <w:szCs w:val="16"/>
        </w:rPr>
        <w:tab/>
        <w:t xml:space="preserve">The Supplier shall not, without the Purchaser's prior written consent, make use of any document or information enumerated above except for purposes of performing the Contract. </w:t>
      </w: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2.11.3</w:t>
      </w:r>
      <w:r w:rsidRPr="001412F5">
        <w:rPr>
          <w:rFonts w:ascii="Verdana" w:hAnsi="Verdana" w:cs="CAIBAH+BookAntiqua"/>
          <w:sz w:val="16"/>
          <w:szCs w:val="16"/>
        </w:rPr>
        <w:tab/>
        <w:t xml:space="preserve">Any document, other than the Contract itself, enumerated above shall remain the property of the Purchaser and shall be returned (in all copies) to the Purchaser on completion of the Supplier's performance under the Contract if so required by the Purchaser. </w:t>
      </w:r>
    </w:p>
    <w:p w:rsidR="00745098" w:rsidRPr="001412F5" w:rsidRDefault="00745098" w:rsidP="00745098">
      <w:pPr>
        <w:pStyle w:val="CM15"/>
        <w:spacing w:line="276" w:lineRule="auto"/>
        <w:ind w:left="840" w:hanging="840"/>
        <w:jc w:val="both"/>
        <w:rPr>
          <w:rFonts w:ascii="Verdana" w:hAnsi="Verdana" w:cs="CAIBAH+BookAntiqua"/>
          <w:b/>
          <w:bCs/>
          <w:sz w:val="16"/>
          <w:szCs w:val="16"/>
          <w:u w:val="single"/>
        </w:rPr>
      </w:pPr>
      <w:r w:rsidRPr="001412F5">
        <w:rPr>
          <w:rFonts w:ascii="Verdana" w:hAnsi="Verdana" w:cs="CAIBAH+BookAntiqua"/>
          <w:sz w:val="16"/>
          <w:szCs w:val="16"/>
        </w:rPr>
        <w:t xml:space="preserve">2.12. </w:t>
      </w:r>
      <w:r w:rsidRPr="001412F5">
        <w:rPr>
          <w:rFonts w:ascii="Verdana" w:hAnsi="Verdana" w:cs="CAIBAH+BookAntiqua"/>
          <w:sz w:val="16"/>
          <w:szCs w:val="16"/>
        </w:rPr>
        <w:tab/>
      </w:r>
      <w:r w:rsidRPr="001412F5">
        <w:rPr>
          <w:rFonts w:ascii="Verdana" w:hAnsi="Verdana" w:cs="CAIBAH+BookAntiqua"/>
          <w:b/>
          <w:bCs/>
          <w:sz w:val="16"/>
          <w:szCs w:val="16"/>
          <w:u w:val="single"/>
        </w:rPr>
        <w:t xml:space="preserve">Patent Indemnity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4"/>
        <w:spacing w:line="276" w:lineRule="auto"/>
        <w:ind w:left="763" w:hanging="762"/>
        <w:jc w:val="both"/>
        <w:rPr>
          <w:rFonts w:ascii="Verdana" w:hAnsi="Verdana" w:cs="CAIBAH+BookAntiqua"/>
          <w:sz w:val="16"/>
          <w:szCs w:val="16"/>
        </w:rPr>
      </w:pPr>
      <w:r w:rsidRPr="001412F5">
        <w:rPr>
          <w:rFonts w:ascii="Verdana" w:hAnsi="Verdana" w:cs="CAIBAH+BookAntiqua"/>
          <w:sz w:val="16"/>
          <w:szCs w:val="16"/>
        </w:rPr>
        <w:lastRenderedPageBreak/>
        <w:t>2.12.1</w:t>
      </w:r>
      <w:r w:rsidRPr="001412F5">
        <w:rPr>
          <w:rFonts w:ascii="Verdana" w:hAnsi="Verdana" w:cs="CAIBAH+BookAntiqua"/>
          <w:sz w:val="16"/>
          <w:szCs w:val="16"/>
        </w:rPr>
        <w:tab/>
        <w:t xml:space="preserve">The Supplier shall, subject to the Purchaser’s compliance with GCC Sub-Clause 12.2,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rsidR="00745098" w:rsidRPr="001412F5" w:rsidRDefault="00745098" w:rsidP="00745098">
      <w:pPr>
        <w:pStyle w:val="Default"/>
        <w:spacing w:line="276" w:lineRule="auto"/>
        <w:ind w:firstLine="1"/>
        <w:jc w:val="both"/>
        <w:rPr>
          <w:rFonts w:ascii="Verdana" w:hAnsi="Verdana" w:cs="CAIBAH+BookAntiqua"/>
          <w:color w:val="auto"/>
          <w:sz w:val="16"/>
          <w:szCs w:val="16"/>
        </w:rPr>
      </w:pPr>
      <w:r w:rsidRPr="001412F5">
        <w:rPr>
          <w:rFonts w:ascii="Verdana" w:hAnsi="Verdana" w:cs="CAIBAH+BookAntiqua"/>
          <w:color w:val="auto"/>
          <w:sz w:val="16"/>
          <w:szCs w:val="16"/>
        </w:rPr>
        <w:t xml:space="preserve">(a) </w:t>
      </w:r>
      <w:r w:rsidRPr="001412F5">
        <w:rPr>
          <w:rFonts w:ascii="Verdana" w:hAnsi="Verdana" w:cs="CAIBAH+BookAntiqua"/>
          <w:color w:val="auto"/>
          <w:sz w:val="16"/>
          <w:szCs w:val="16"/>
        </w:rPr>
        <w:tab/>
        <w:t xml:space="preserve">the installation of the Goods by the Supplier or the use of the Goods in India; and </w:t>
      </w:r>
    </w:p>
    <w:p w:rsidR="00745098" w:rsidRPr="001412F5" w:rsidRDefault="00745098" w:rsidP="00745098">
      <w:pPr>
        <w:pStyle w:val="Default"/>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(b)</w:t>
      </w:r>
      <w:r w:rsidRPr="001412F5">
        <w:rPr>
          <w:rFonts w:ascii="Verdana" w:hAnsi="Verdana" w:cs="CAIBAH+BookAntiqua"/>
          <w:color w:val="auto"/>
          <w:sz w:val="16"/>
          <w:szCs w:val="16"/>
        </w:rPr>
        <w:tab/>
        <w:t xml:space="preserve">the sale in any country of the products produced by the Goods. </w:t>
      </w: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CM92"/>
        <w:spacing w:line="276" w:lineRule="auto"/>
        <w:ind w:left="675" w:hanging="675"/>
        <w:jc w:val="both"/>
        <w:rPr>
          <w:rFonts w:ascii="Verdana" w:hAnsi="Verdana" w:cs="CAIBAH+BookAntiqua"/>
          <w:sz w:val="16"/>
          <w:szCs w:val="16"/>
        </w:rPr>
      </w:pPr>
      <w:r w:rsidRPr="001412F5">
        <w:rPr>
          <w:rFonts w:ascii="Verdana" w:hAnsi="Verdana" w:cs="CAIBAH+BookAntiqua"/>
          <w:sz w:val="16"/>
          <w:szCs w:val="16"/>
        </w:rPr>
        <w:t xml:space="preserve"> 2.12.2 If any proceedings are brought or any claim is made against the Purchaser, the Purchaser shall promptly give the Supplier a notice thereof, and the Supplier may at its own expense and in the Purchaser’s name conduct such proceedings or claim and any negotiations for the settlement of any such proceedings or claims. </w:t>
      </w:r>
    </w:p>
    <w:p w:rsidR="00745098" w:rsidRPr="001412F5" w:rsidRDefault="00745098" w:rsidP="00745098">
      <w:pPr>
        <w:pStyle w:val="CM83"/>
        <w:spacing w:line="276" w:lineRule="auto"/>
        <w:jc w:val="both"/>
        <w:rPr>
          <w:rFonts w:ascii="Verdana" w:hAnsi="Verdana" w:cs="CAIBAH+BookAntiqua"/>
          <w:sz w:val="16"/>
          <w:szCs w:val="16"/>
        </w:rPr>
      </w:pPr>
      <w:r w:rsidRPr="001412F5">
        <w:rPr>
          <w:rFonts w:ascii="Verdana" w:hAnsi="Verdana" w:cs="CAIBAH+BookAntiqua"/>
          <w:sz w:val="16"/>
          <w:szCs w:val="16"/>
        </w:rPr>
        <w:t xml:space="preserve">2.13 </w:t>
      </w:r>
      <w:r w:rsidRPr="001412F5">
        <w:rPr>
          <w:rFonts w:ascii="Verdana" w:hAnsi="Verdana" w:cs="CAIBAH+BookAntiqua"/>
          <w:b/>
          <w:bCs/>
          <w:sz w:val="16"/>
          <w:szCs w:val="16"/>
          <w:u w:val="single"/>
        </w:rPr>
        <w:t>Performance Security</w:t>
      </w:r>
      <w:r w:rsidRPr="001412F5">
        <w:rPr>
          <w:rFonts w:ascii="Verdana" w:hAnsi="Verdana" w:cs="CAIBAH+BookAntiqua"/>
          <w:sz w:val="16"/>
          <w:szCs w:val="16"/>
          <w:u w:val="single"/>
        </w:rPr>
        <w:t xml:space="preserve"> </w:t>
      </w:r>
    </w:p>
    <w:p w:rsidR="00745098" w:rsidRPr="001412F5" w:rsidRDefault="00745098" w:rsidP="00745098">
      <w:pPr>
        <w:pStyle w:val="CM83"/>
        <w:spacing w:line="276" w:lineRule="auto"/>
        <w:ind w:left="675" w:hanging="675"/>
        <w:jc w:val="both"/>
        <w:rPr>
          <w:rFonts w:ascii="Verdana" w:hAnsi="Verdana" w:cs="CAIBAH+BookAntiqua"/>
          <w:sz w:val="16"/>
          <w:szCs w:val="16"/>
        </w:rPr>
      </w:pPr>
      <w:r w:rsidRPr="001412F5">
        <w:rPr>
          <w:rFonts w:ascii="Verdana" w:hAnsi="Verdana" w:cs="CAIBAH+BookAntiqua"/>
          <w:sz w:val="16"/>
          <w:szCs w:val="16"/>
        </w:rPr>
        <w:t>2.13.1</w:t>
      </w:r>
      <w:r w:rsidRPr="001412F5">
        <w:rPr>
          <w:rFonts w:ascii="Verdana" w:hAnsi="Verdana" w:cs="CAIBAH+BookAntiqua"/>
          <w:sz w:val="16"/>
          <w:szCs w:val="16"/>
        </w:rPr>
        <w:tab/>
        <w:t xml:space="preserve"> Within 21 days of receipt of the notification of award/PO, the Supplier shall furnish Performance Security in the amount specified in SCC, valid till 60 days after the warranty period. Alternatively, the PS may also be submitted at the time of release of final payment in cases where part payment is made against delivery &amp; part on installation. The PS, where applicable, shall be submitted in advance for orders where full payment is to be made on Letter of Credit (LC) or on delivery. In this case, submission of PS at the time of negotiation of documents through Bank would be stipulated as a condition in the LC and the BS should be kept valid till such time the PS is submitted. </w:t>
      </w:r>
    </w:p>
    <w:p w:rsidR="00745098" w:rsidRPr="001412F5" w:rsidRDefault="00745098" w:rsidP="00745098">
      <w:pPr>
        <w:pStyle w:val="CM83"/>
        <w:spacing w:line="276" w:lineRule="auto"/>
        <w:ind w:left="675" w:hanging="675"/>
        <w:jc w:val="both"/>
        <w:rPr>
          <w:rFonts w:ascii="Verdana" w:hAnsi="Verdana" w:cs="CAIBAH+BookAntiqua"/>
          <w:sz w:val="16"/>
          <w:szCs w:val="16"/>
        </w:rPr>
      </w:pPr>
      <w:r w:rsidRPr="001412F5">
        <w:rPr>
          <w:rFonts w:ascii="Verdana" w:hAnsi="Verdana" w:cs="CAIBAH+BookAntiqua"/>
          <w:sz w:val="16"/>
          <w:szCs w:val="16"/>
        </w:rPr>
        <w:t>2.13.2</w:t>
      </w:r>
      <w:r w:rsidRPr="001412F5">
        <w:rPr>
          <w:rFonts w:ascii="Verdana" w:hAnsi="Verdana" w:cs="CAIBAH+BookAntiqua"/>
          <w:sz w:val="16"/>
          <w:szCs w:val="16"/>
        </w:rPr>
        <w:tab/>
        <w:t xml:space="preserve"> The proceeds of the Performance Security shall be payable to the Purchaser as compensation for any loss resulting from the Supplier's failure to complete its obligations under the Contract. </w:t>
      </w:r>
    </w:p>
    <w:p w:rsidR="00745098" w:rsidRPr="001412F5" w:rsidRDefault="00745098" w:rsidP="00745098">
      <w:pPr>
        <w:pStyle w:val="CM86"/>
        <w:spacing w:line="276" w:lineRule="auto"/>
        <w:ind w:left="675" w:hanging="675"/>
        <w:jc w:val="both"/>
        <w:rPr>
          <w:rFonts w:ascii="Verdana" w:hAnsi="Verdana" w:cs="CAIBAH+BookAntiqua"/>
          <w:sz w:val="16"/>
          <w:szCs w:val="16"/>
        </w:rPr>
      </w:pPr>
      <w:r w:rsidRPr="001412F5">
        <w:rPr>
          <w:rFonts w:ascii="Verdana" w:hAnsi="Verdana" w:cs="CAIBAH+BookAntiqua"/>
          <w:sz w:val="16"/>
          <w:szCs w:val="16"/>
        </w:rPr>
        <w:t xml:space="preserve">2.13.3 The Performance Security shall be denominated in Indian Rupees for the offers received for supplies within India and denominated in the currency of the contract in the case of offers received for supply from foreign countries. </w:t>
      </w:r>
    </w:p>
    <w:p w:rsidR="00745098" w:rsidRPr="001412F5" w:rsidRDefault="00745098" w:rsidP="00745098">
      <w:pPr>
        <w:pStyle w:val="CM86"/>
        <w:spacing w:line="276" w:lineRule="auto"/>
        <w:ind w:left="675" w:right="318" w:hanging="675"/>
        <w:jc w:val="both"/>
        <w:rPr>
          <w:rFonts w:ascii="Verdana" w:hAnsi="Verdana" w:cs="CAIBAH+BookAntiqua"/>
          <w:sz w:val="16"/>
          <w:szCs w:val="16"/>
        </w:rPr>
      </w:pPr>
      <w:r w:rsidRPr="001412F5">
        <w:rPr>
          <w:rFonts w:ascii="Verdana" w:hAnsi="Verdana" w:cs="CAIBAH+BookAntiqua"/>
          <w:sz w:val="16"/>
          <w:szCs w:val="16"/>
        </w:rPr>
        <w:t>2.13.4 In the case of imports, the PS may be submitted either by the principal or by the Indian agent and, in the case of purchases from indigenous sources, the PS may be submitted by either the Manufacturer or their authorized dealer/Bidder.</w:t>
      </w:r>
    </w:p>
    <w:p w:rsidR="00745098" w:rsidRPr="001412F5" w:rsidRDefault="00745098" w:rsidP="00745098">
      <w:pPr>
        <w:pStyle w:val="CM83"/>
        <w:spacing w:line="276" w:lineRule="auto"/>
        <w:ind w:left="975" w:hanging="930"/>
        <w:jc w:val="both"/>
        <w:rPr>
          <w:rFonts w:ascii="Verdana" w:hAnsi="Verdana" w:cs="CAIBAH+BookAntiqua"/>
          <w:sz w:val="16"/>
          <w:szCs w:val="16"/>
        </w:rPr>
      </w:pPr>
      <w:r w:rsidRPr="001412F5">
        <w:rPr>
          <w:rFonts w:ascii="Verdana" w:hAnsi="Verdana" w:cs="CAIBAH+BookAntiqua"/>
          <w:sz w:val="16"/>
          <w:szCs w:val="16"/>
        </w:rPr>
        <w:t xml:space="preserve"> 2.13.5</w:t>
      </w:r>
      <w:r w:rsidRPr="001412F5">
        <w:rPr>
          <w:rFonts w:ascii="Verdana" w:hAnsi="Verdana" w:cs="CAIBAH+BookAntiqua"/>
          <w:sz w:val="16"/>
          <w:szCs w:val="16"/>
        </w:rPr>
        <w:tab/>
        <w:t xml:space="preserve">  The Performance Security shall be in one of the following forms: </w:t>
      </w:r>
    </w:p>
    <w:p w:rsidR="00745098" w:rsidRPr="001412F5" w:rsidRDefault="00745098" w:rsidP="00745098">
      <w:pPr>
        <w:spacing w:line="276" w:lineRule="auto"/>
        <w:ind w:left="720"/>
        <w:jc w:val="both"/>
        <w:rPr>
          <w:rFonts w:ascii="Verdana" w:hAnsi="Verdana"/>
          <w:sz w:val="16"/>
          <w:szCs w:val="16"/>
        </w:rPr>
      </w:pPr>
      <w:r w:rsidRPr="001412F5">
        <w:rPr>
          <w:rFonts w:ascii="Verdana" w:hAnsi="Verdana" w:cs="CAIBAH+BookAntiqua"/>
          <w:sz w:val="16"/>
          <w:szCs w:val="16"/>
        </w:rPr>
        <w:t xml:space="preserve">(a) </w:t>
      </w:r>
      <w:r w:rsidRPr="001412F5">
        <w:rPr>
          <w:rFonts w:ascii="Verdana" w:hAnsi="Verdana"/>
          <w:sz w:val="16"/>
          <w:szCs w:val="16"/>
        </w:rPr>
        <w:t>A Bank Guarantee [BG] or Stand -by Letter of Credit [SLC] issued by a Nationalized/Scheduled bank located in India or a Foreign bank with preferably its operating branch in India. The BG shall be issued in the form provided with  the Bidding Documents. In case of Performance Security being furnished in the shape of Bank Guarantee or Stand-by Letter of Credit issued by any foreign bank, the said BG/SLC shall have to be confirmed by any Nationalised bank of India. All confirmation and other bank charges in this respect shall be borne by the Supplier. Purchaser shall independently verify the authenticity of the BGs from the issuing / confirming / controlling banks. Or;</w:t>
      </w:r>
    </w:p>
    <w:p w:rsidR="00745098" w:rsidRPr="001412F5" w:rsidRDefault="00745098" w:rsidP="00745098">
      <w:pPr>
        <w:pStyle w:val="Default"/>
        <w:spacing w:line="276" w:lineRule="auto"/>
        <w:ind w:firstLine="720"/>
        <w:jc w:val="both"/>
        <w:rPr>
          <w:rFonts w:ascii="Verdana" w:hAnsi="Verdana" w:cs="CAIBAH+BookAntiqua"/>
          <w:color w:val="auto"/>
          <w:sz w:val="16"/>
          <w:szCs w:val="16"/>
        </w:rPr>
      </w:pPr>
      <w:r w:rsidRPr="001412F5">
        <w:rPr>
          <w:rFonts w:ascii="Verdana" w:hAnsi="Verdana" w:cs="CAIBAH+BookAntiqua"/>
          <w:color w:val="auto"/>
          <w:sz w:val="16"/>
          <w:szCs w:val="16"/>
        </w:rPr>
        <w:t xml:space="preserve">(b) A Banker’s cheque or Account Payee demand draft in favour of the Purchaser. Or; </w:t>
      </w:r>
    </w:p>
    <w:p w:rsidR="00745098" w:rsidRPr="001412F5" w:rsidRDefault="00745098" w:rsidP="00745098">
      <w:pPr>
        <w:pStyle w:val="Default"/>
        <w:spacing w:line="276" w:lineRule="auto"/>
        <w:ind w:firstLine="720"/>
        <w:jc w:val="both"/>
        <w:rPr>
          <w:rFonts w:ascii="Verdana" w:hAnsi="Verdana" w:cs="CAIBAH+BookAntiqua"/>
          <w:color w:val="auto"/>
          <w:sz w:val="16"/>
          <w:szCs w:val="16"/>
        </w:rPr>
      </w:pPr>
      <w:r w:rsidRPr="001412F5">
        <w:rPr>
          <w:rFonts w:ascii="Verdana" w:hAnsi="Verdana" w:cs="CAIBAH+BookAntiqua"/>
          <w:color w:val="auto"/>
          <w:sz w:val="16"/>
          <w:szCs w:val="16"/>
        </w:rPr>
        <w:t xml:space="preserve">(c) A Fixed Deposit Receipt pledged in favour of the Purchaser. </w:t>
      </w: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 xml:space="preserve">2.13.6 </w:t>
      </w:r>
      <w:r w:rsidRPr="001412F5">
        <w:rPr>
          <w:rFonts w:ascii="Verdana" w:hAnsi="Verdana" w:cs="CAIBAH+BookAntiqua"/>
          <w:sz w:val="16"/>
          <w:szCs w:val="16"/>
        </w:rPr>
        <w:tab/>
        <w:t xml:space="preserve">The Performance Security will be discharged by the Purchaser and returned to the Supplier not later than 60 days following the date of completion of the Supplier's performance obligations, including any warranty obligations, unless specified otherwise in SCC, without levy of any interest. </w:t>
      </w: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 xml:space="preserve">2.13.7 </w:t>
      </w:r>
      <w:r w:rsidRPr="001412F5">
        <w:rPr>
          <w:rFonts w:ascii="Verdana" w:hAnsi="Verdana" w:cs="CAIBAH+BookAntiqua"/>
          <w:sz w:val="16"/>
          <w:szCs w:val="16"/>
        </w:rPr>
        <w:tab/>
        <w:t xml:space="preserve">In the event of any contract amendment, the Supplier shall, within 21 days of receipt of such amendment, furnish the amendment to the Performance Security, rendering the same valid for the duration of the contract, as amended for further period of 60 days thereafter. </w:t>
      </w:r>
    </w:p>
    <w:p w:rsidR="00745098" w:rsidRPr="001412F5" w:rsidRDefault="00745098" w:rsidP="00745098">
      <w:pPr>
        <w:pStyle w:val="CM93"/>
        <w:spacing w:line="276" w:lineRule="auto"/>
        <w:ind w:left="900" w:hanging="900"/>
        <w:jc w:val="both"/>
        <w:rPr>
          <w:rFonts w:ascii="Verdana" w:hAnsi="Verdana" w:cs="CAIBAH+BookAntiqua"/>
          <w:sz w:val="16"/>
          <w:szCs w:val="16"/>
        </w:rPr>
      </w:pPr>
      <w:r w:rsidRPr="001412F5">
        <w:rPr>
          <w:rFonts w:ascii="Verdana" w:hAnsi="Verdana" w:cs="CAIBAH+BookAntiqua"/>
          <w:sz w:val="16"/>
          <w:szCs w:val="16"/>
        </w:rPr>
        <w:t xml:space="preserve">2.13.8  </w:t>
      </w:r>
      <w:r w:rsidRPr="001412F5">
        <w:rPr>
          <w:rFonts w:ascii="Verdana" w:hAnsi="Verdana" w:cs="CAIBAH+BookAntiqua"/>
          <w:sz w:val="16"/>
          <w:szCs w:val="16"/>
        </w:rPr>
        <w:tab/>
        <w:t xml:space="preserve">The order confirmation should be received within 15 days from the date of notification of award.  However, the Purchaser has the powers to extend the time frame for submission of order confirmation and submission of Performance Security (PS). Even after extension of time, if the order confirmation /PS are not received, the contract shall be cancelled and limited tenders irrespective of the value would be invited from the responding firms after forfeiting the Bid Security of the defaulting firm, where applicable provided there is no change in specifications. In such cases the defaulting firm would not be considered again for re-tendering in the particular case </w:t>
      </w:r>
    </w:p>
    <w:p w:rsidR="00745098" w:rsidRPr="001412F5" w:rsidRDefault="00745098" w:rsidP="00745098">
      <w:pPr>
        <w:pStyle w:val="CM15"/>
        <w:spacing w:line="276" w:lineRule="auto"/>
        <w:ind w:left="840" w:hanging="840"/>
        <w:jc w:val="both"/>
        <w:rPr>
          <w:rFonts w:ascii="Verdana" w:hAnsi="Verdana" w:cs="CAIBAH+BookAntiqua"/>
          <w:sz w:val="16"/>
          <w:szCs w:val="16"/>
          <w:u w:val="single"/>
        </w:rPr>
      </w:pPr>
      <w:r w:rsidRPr="001412F5">
        <w:rPr>
          <w:rFonts w:ascii="Verdana" w:hAnsi="Verdana" w:cs="CAIBAH+BookAntiqua"/>
          <w:sz w:val="16"/>
          <w:szCs w:val="16"/>
        </w:rPr>
        <w:t>2.14.</w:t>
      </w:r>
      <w:r w:rsidRPr="001412F5">
        <w:rPr>
          <w:rFonts w:ascii="Verdana" w:hAnsi="Verdana" w:cs="CAIBAH+BookAntiqua"/>
          <w:sz w:val="16"/>
          <w:szCs w:val="16"/>
        </w:rPr>
        <w:tab/>
      </w:r>
      <w:r w:rsidRPr="001412F5">
        <w:rPr>
          <w:rFonts w:ascii="Verdana" w:hAnsi="Verdana" w:cs="CAIBAH+BookAntiqua"/>
          <w:b/>
          <w:bCs/>
          <w:sz w:val="16"/>
          <w:szCs w:val="16"/>
          <w:u w:val="single"/>
        </w:rPr>
        <w:t>Inspections and Tests</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763" w:hanging="762"/>
        <w:jc w:val="both"/>
        <w:rPr>
          <w:rFonts w:ascii="Verdana" w:hAnsi="Verdana" w:cs="CAIBAH+BookAntiqua"/>
          <w:sz w:val="16"/>
          <w:szCs w:val="16"/>
        </w:rPr>
      </w:pPr>
      <w:r w:rsidRPr="001412F5">
        <w:rPr>
          <w:rFonts w:ascii="Verdana" w:hAnsi="Verdana" w:cs="CAIBAH+BookAntiqua"/>
          <w:sz w:val="16"/>
          <w:szCs w:val="16"/>
        </w:rPr>
        <w:t>2.14.1</w:t>
      </w:r>
      <w:r w:rsidRPr="001412F5">
        <w:rPr>
          <w:rFonts w:ascii="Verdana" w:hAnsi="Verdana" w:cs="CAIBAH+BookAntiqua"/>
          <w:sz w:val="16"/>
          <w:szCs w:val="16"/>
        </w:rPr>
        <w:tab/>
        <w:t xml:space="preserve">The Supplier shall at its own expense and at no cost to the Purchaser carry out all such tests and/or inspections of the Goods and Related Services as are specified in the SCC or as discussed and agreed to during the course of finalization of contract. </w:t>
      </w:r>
    </w:p>
    <w:p w:rsidR="00745098" w:rsidRPr="001412F5" w:rsidRDefault="00745098" w:rsidP="00745098">
      <w:pPr>
        <w:pStyle w:val="CM83"/>
        <w:spacing w:line="276" w:lineRule="auto"/>
        <w:ind w:left="675" w:hanging="600"/>
        <w:jc w:val="both"/>
        <w:rPr>
          <w:rFonts w:ascii="Verdana" w:hAnsi="Verdana" w:cs="CAIBAH+BookAntiqua"/>
          <w:sz w:val="16"/>
          <w:szCs w:val="16"/>
        </w:rPr>
      </w:pPr>
      <w:r w:rsidRPr="001412F5">
        <w:rPr>
          <w:rFonts w:ascii="Verdana" w:hAnsi="Verdana" w:cs="CAIBAH+BookAntiqua"/>
          <w:sz w:val="16"/>
          <w:szCs w:val="16"/>
        </w:rPr>
        <w:lastRenderedPageBreak/>
        <w:t xml:space="preserve">2.14.2 The Purchaser or its representative shall have the right to inspect and/or to test the Goods to confirm their conformity to the Contract specifications at no extra cost to the Purchaser. The Technical Specifications and SCC shall specify what inspections and tests the Purchaser requires and where they are to be conducted. The Purchaser shall notify the Supplier in writing in a timely manner of the identity of any representatives retained for these purposes. </w:t>
      </w:r>
    </w:p>
    <w:p w:rsidR="00745098" w:rsidRPr="001412F5" w:rsidRDefault="00745098" w:rsidP="00745098">
      <w:pPr>
        <w:pStyle w:val="CM83"/>
        <w:spacing w:line="276" w:lineRule="auto"/>
        <w:ind w:left="675" w:hanging="675"/>
        <w:jc w:val="both"/>
        <w:rPr>
          <w:rFonts w:ascii="Verdana" w:hAnsi="Verdana" w:cs="CAIBAH+BookAntiqua"/>
          <w:sz w:val="16"/>
          <w:szCs w:val="16"/>
        </w:rPr>
      </w:pPr>
      <w:r w:rsidRPr="001412F5">
        <w:rPr>
          <w:rFonts w:ascii="Verdana" w:hAnsi="Verdana" w:cs="CAIBAH+BookAntiqua"/>
          <w:sz w:val="16"/>
          <w:szCs w:val="16"/>
        </w:rPr>
        <w:t xml:space="preserve">2.14.3 The inspections and tests may be conducted on the premises of the Supplier or its subcontractor(s), at the point of delivery and/or at the Goods final destination. If conducted on the premises of the Supplier or its subcontractor(s), all reasonable facilities and assistance, including access to drawings and production data - shall be furnished to the inspectors at no charge to the Purchaser. </w:t>
      </w:r>
    </w:p>
    <w:p w:rsidR="00745098" w:rsidRPr="001412F5" w:rsidRDefault="00745098" w:rsidP="00745098">
      <w:pPr>
        <w:pStyle w:val="CM83"/>
        <w:spacing w:line="276" w:lineRule="auto"/>
        <w:ind w:left="593" w:hanging="592"/>
        <w:jc w:val="both"/>
        <w:rPr>
          <w:rFonts w:ascii="Verdana" w:hAnsi="Verdana" w:cs="CAIBAH+BookAntiqua"/>
          <w:sz w:val="16"/>
          <w:szCs w:val="16"/>
        </w:rPr>
      </w:pPr>
      <w:r w:rsidRPr="001412F5">
        <w:rPr>
          <w:rFonts w:ascii="Verdana" w:hAnsi="Verdana" w:cs="CAIBAH+BookAntiqua"/>
          <w:sz w:val="16"/>
          <w:szCs w:val="16"/>
        </w:rPr>
        <w:t xml:space="preserve">2.14.4 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p w:rsidR="00745098" w:rsidRPr="001412F5" w:rsidRDefault="00745098" w:rsidP="00745098">
      <w:pPr>
        <w:pStyle w:val="CM83"/>
        <w:spacing w:line="276" w:lineRule="auto"/>
        <w:ind w:left="593" w:hanging="592"/>
        <w:jc w:val="both"/>
        <w:rPr>
          <w:rFonts w:ascii="Verdana" w:hAnsi="Verdana" w:cs="CAIBAH+BookAntiqua"/>
          <w:sz w:val="16"/>
          <w:szCs w:val="16"/>
        </w:rPr>
      </w:pPr>
      <w:r w:rsidRPr="001412F5">
        <w:rPr>
          <w:rFonts w:ascii="Verdana" w:hAnsi="Verdana" w:cs="CAIBAH+BookAntiqua"/>
          <w:sz w:val="16"/>
          <w:szCs w:val="16"/>
        </w:rPr>
        <w:t xml:space="preserve">2.14.5 Should any inspected or tested Goods fail to conform to the specifications, the Purchaser may reject the Goods and the Supplier shall either replace the rejected Goods or make alterations necessary to meet specification requirements free of cost to the Purchaser. </w:t>
      </w:r>
    </w:p>
    <w:p w:rsidR="00745098" w:rsidRPr="001412F5" w:rsidRDefault="00745098" w:rsidP="00745098">
      <w:pPr>
        <w:pStyle w:val="CM14"/>
        <w:spacing w:line="276" w:lineRule="auto"/>
        <w:ind w:left="675" w:hanging="675"/>
        <w:jc w:val="both"/>
        <w:rPr>
          <w:rFonts w:ascii="Verdana" w:hAnsi="Verdana" w:cs="CAIBAH+BookAntiqua"/>
          <w:sz w:val="16"/>
          <w:szCs w:val="16"/>
        </w:rPr>
      </w:pPr>
      <w:r w:rsidRPr="001412F5">
        <w:rPr>
          <w:rFonts w:ascii="Verdana" w:hAnsi="Verdana" w:cs="CAIBAH+BookAntiqua"/>
          <w:sz w:val="16"/>
          <w:szCs w:val="16"/>
        </w:rPr>
        <w:t xml:space="preserve">2.14.6 The Purchaser's right to inspect, test and, where necessary, reject the Goods after the Goods' arrival at final destination shall in no way be limited or waived by reason of the Goods </w:t>
      </w:r>
    </w:p>
    <w:p w:rsidR="00745098" w:rsidRPr="001412F5" w:rsidRDefault="00745098" w:rsidP="00745098">
      <w:pPr>
        <w:pStyle w:val="CM83"/>
        <w:spacing w:line="276" w:lineRule="auto"/>
        <w:ind w:left="675"/>
        <w:jc w:val="both"/>
        <w:rPr>
          <w:rFonts w:ascii="Verdana" w:hAnsi="Verdana" w:cs="CAIBAH+BookAntiqua"/>
          <w:sz w:val="16"/>
          <w:szCs w:val="16"/>
        </w:rPr>
      </w:pPr>
      <w:r w:rsidRPr="001412F5">
        <w:rPr>
          <w:rFonts w:ascii="Verdana" w:hAnsi="Verdana" w:cs="CAIBAH+BookAntiqua"/>
          <w:sz w:val="16"/>
          <w:szCs w:val="16"/>
        </w:rPr>
        <w:t xml:space="preserve">having previously been inspected, tested and passed by the Purchaser or its representative prior to the Goods shipment. </w:t>
      </w:r>
    </w:p>
    <w:p w:rsidR="00745098" w:rsidRPr="001412F5" w:rsidRDefault="00745098" w:rsidP="00745098">
      <w:pPr>
        <w:pStyle w:val="CM92"/>
        <w:spacing w:line="276" w:lineRule="auto"/>
        <w:ind w:left="675" w:hanging="675"/>
        <w:jc w:val="both"/>
        <w:rPr>
          <w:rFonts w:ascii="Verdana" w:hAnsi="Verdana" w:cs="CAIBAH+BookAntiqua"/>
          <w:sz w:val="16"/>
          <w:szCs w:val="16"/>
        </w:rPr>
      </w:pPr>
      <w:r w:rsidRPr="001412F5">
        <w:rPr>
          <w:rFonts w:ascii="Verdana" w:hAnsi="Verdana" w:cs="CAIBAH+BookAntiqua"/>
          <w:sz w:val="16"/>
          <w:szCs w:val="16"/>
        </w:rPr>
        <w:t xml:space="preserve">2.14.7 The Supplier shall provide the Purchaser with a report of the results of any such test and/or inspection. </w:t>
      </w:r>
    </w:p>
    <w:p w:rsidR="00745098" w:rsidRPr="001412F5" w:rsidRDefault="00745098" w:rsidP="00745098">
      <w:pPr>
        <w:pStyle w:val="CM92"/>
        <w:spacing w:line="276" w:lineRule="auto"/>
        <w:ind w:left="675" w:hanging="675"/>
        <w:jc w:val="both"/>
        <w:rPr>
          <w:rFonts w:ascii="Verdana" w:hAnsi="Verdana" w:cs="CAIBAH+BookAntiqua"/>
          <w:sz w:val="16"/>
          <w:szCs w:val="16"/>
        </w:rPr>
      </w:pPr>
      <w:r w:rsidRPr="001412F5">
        <w:rPr>
          <w:rFonts w:ascii="Verdana" w:hAnsi="Verdana" w:cs="CAIBAH+BookAntiqua"/>
          <w:sz w:val="16"/>
          <w:szCs w:val="16"/>
        </w:rPr>
        <w:t xml:space="preserve">2.14.8 With a view to ensure that claims on insurance companies, if any, are lodged in time, the Bidders and /or the Indian agent shall be responsible for follow up with their principals for ascertaining the dispatch details and informing the same to the Purchaser and he shall also liaise with the Purchaser to ascertain the arrival of the consignment after clearance so that immediately thereafter in his presence the consignment could be opened and the insurance claim be lodged, if required, without any loss of time. Any delay on the part of the Bidder/ Indian Agent would be viewed seriously and he shall be directly responsible for any loss sustained by the Purchaser on the event of the delay. </w:t>
      </w:r>
    </w:p>
    <w:p w:rsidR="00745098" w:rsidRPr="001412F5" w:rsidRDefault="00745098" w:rsidP="00745098">
      <w:pPr>
        <w:pStyle w:val="CM14"/>
        <w:spacing w:line="276" w:lineRule="auto"/>
        <w:ind w:left="675" w:hanging="675"/>
        <w:jc w:val="both"/>
        <w:rPr>
          <w:rFonts w:ascii="Verdana" w:hAnsi="Verdana" w:cs="CAIBAH+BookAntiqua"/>
          <w:sz w:val="16"/>
          <w:szCs w:val="16"/>
          <w:u w:val="single"/>
        </w:rPr>
      </w:pPr>
      <w:r w:rsidRPr="001412F5">
        <w:rPr>
          <w:rFonts w:ascii="Verdana" w:hAnsi="Verdana" w:cs="CAIBAH+BookAntiqua"/>
          <w:sz w:val="16"/>
          <w:szCs w:val="16"/>
        </w:rPr>
        <w:t>2.15.</w:t>
      </w:r>
      <w:r w:rsidRPr="001412F5">
        <w:rPr>
          <w:rFonts w:ascii="Verdana" w:hAnsi="Verdana" w:cs="CAIBAH+BookAntiqua"/>
          <w:sz w:val="16"/>
          <w:szCs w:val="16"/>
        </w:rPr>
        <w:tab/>
      </w:r>
      <w:r w:rsidRPr="001412F5">
        <w:rPr>
          <w:rFonts w:ascii="Verdana" w:hAnsi="Verdana" w:cs="CAIBAH+BookAntiqua"/>
          <w:b/>
          <w:bCs/>
          <w:sz w:val="16"/>
          <w:szCs w:val="16"/>
          <w:u w:val="single"/>
        </w:rPr>
        <w:t xml:space="preserve">Packing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450" w:hanging="450"/>
        <w:jc w:val="both"/>
        <w:rPr>
          <w:rFonts w:ascii="Verdana" w:hAnsi="Verdana" w:cs="CAIBAH+BookAntiqua"/>
          <w:sz w:val="16"/>
          <w:szCs w:val="16"/>
        </w:rPr>
      </w:pPr>
      <w:r w:rsidRPr="001412F5">
        <w:rPr>
          <w:rFonts w:ascii="Verdana" w:hAnsi="Verdana" w:cs="CAIBAH+BookAntiqua"/>
          <w:sz w:val="16"/>
          <w:szCs w:val="16"/>
        </w:rPr>
        <w:t>2.15.1</w:t>
      </w:r>
      <w:r w:rsidRPr="001412F5">
        <w:rPr>
          <w:rFonts w:ascii="Verdana" w:hAnsi="Verdana" w:cs="CAIBAH+BookAntiqua"/>
          <w:sz w:val="16"/>
          <w:szCs w:val="16"/>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745098" w:rsidRPr="001412F5" w:rsidRDefault="00745098" w:rsidP="00745098">
      <w:pPr>
        <w:pStyle w:val="CM83"/>
        <w:spacing w:line="276" w:lineRule="auto"/>
        <w:ind w:left="450" w:hanging="450"/>
        <w:jc w:val="both"/>
        <w:rPr>
          <w:rFonts w:ascii="Verdana" w:hAnsi="Verdana" w:cs="CAIBAH+BookAntiqua"/>
          <w:sz w:val="16"/>
          <w:szCs w:val="16"/>
        </w:rPr>
      </w:pPr>
      <w:r w:rsidRPr="001412F5">
        <w:rPr>
          <w:rFonts w:ascii="Verdana" w:hAnsi="Verdana" w:cs="CAIBAH+BookAntiqua"/>
          <w:sz w:val="16"/>
          <w:szCs w:val="16"/>
        </w:rPr>
        <w:t>2.15.2</w:t>
      </w:r>
      <w:r w:rsidRPr="001412F5">
        <w:rPr>
          <w:rFonts w:ascii="Verdana" w:hAnsi="Verdana" w:cs="CAIBAH+BookAntiqua"/>
          <w:sz w:val="16"/>
          <w:szCs w:val="16"/>
        </w:rPr>
        <w:tab/>
        <w:t xml:space="preserve">The packing, marking and documentation within and outside the packages shall comply strictly with such special requirements as shall be provided for in the Contract including additional requirements, if any, specified in SCC and in any subsequent instructions ordered by the Purchaser. </w:t>
      </w:r>
    </w:p>
    <w:p w:rsidR="00745098" w:rsidRPr="001412F5" w:rsidRDefault="00745098" w:rsidP="00745098">
      <w:pPr>
        <w:pStyle w:val="CM15"/>
        <w:spacing w:line="276" w:lineRule="auto"/>
        <w:ind w:left="840" w:hanging="840"/>
        <w:jc w:val="both"/>
        <w:rPr>
          <w:rFonts w:ascii="Verdana" w:hAnsi="Verdana" w:cs="CAIBAH+BookAntiqua"/>
          <w:sz w:val="16"/>
          <w:szCs w:val="16"/>
          <w:u w:val="single"/>
        </w:rPr>
      </w:pPr>
      <w:r w:rsidRPr="001412F5">
        <w:rPr>
          <w:rFonts w:ascii="Verdana" w:hAnsi="Verdana" w:cs="CAIBAH+BookAntiqua"/>
          <w:sz w:val="16"/>
          <w:szCs w:val="16"/>
        </w:rPr>
        <w:t>2.16.</w:t>
      </w:r>
      <w:r w:rsidRPr="001412F5">
        <w:rPr>
          <w:rFonts w:ascii="Verdana" w:hAnsi="Verdana" w:cs="CAIBAH+BookAntiqua"/>
          <w:sz w:val="16"/>
          <w:szCs w:val="16"/>
        </w:rPr>
        <w:tab/>
      </w:r>
      <w:r w:rsidRPr="001412F5">
        <w:rPr>
          <w:rFonts w:ascii="Verdana" w:hAnsi="Verdana" w:cs="CAIBAH+BookAntiqua"/>
          <w:b/>
          <w:bCs/>
          <w:sz w:val="16"/>
          <w:szCs w:val="16"/>
          <w:u w:val="single"/>
        </w:rPr>
        <w:t>Delivery and Documents</w:t>
      </w:r>
      <w:r w:rsidRPr="001412F5">
        <w:rPr>
          <w:rFonts w:ascii="Verdana" w:hAnsi="Verdana" w:cs="CAIBAH+BookAntiqu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2.16.1</w:t>
      </w:r>
      <w:r w:rsidRPr="001412F5">
        <w:rPr>
          <w:rFonts w:ascii="Verdana" w:hAnsi="Verdana" w:cs="CAIBAH+BookAntiqua"/>
          <w:sz w:val="16"/>
          <w:szCs w:val="16"/>
        </w:rPr>
        <w:tab/>
        <w:t xml:space="preserve">Delivery of the Goods and completion and related Services shall be made by the Supplier in accordance with the terms specified by the Purchaser in the contract.  The details of shipping and/or other documents to be furnished by the Supplier are specified in SCC. </w:t>
      </w: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 xml:space="preserve">2.16.2 </w:t>
      </w:r>
      <w:r w:rsidRPr="001412F5">
        <w:rPr>
          <w:rFonts w:ascii="Verdana" w:hAnsi="Verdana" w:cs="CAIBAH+BookAntiqua"/>
          <w:sz w:val="16"/>
          <w:szCs w:val="16"/>
        </w:rPr>
        <w:tab/>
        <w:t xml:space="preserve">The terms FOB, FCA, CIF, CIP etc shall be governed by the rules prescribed in the current edition of the INCOTERMS published by the International Chambers of Commerce, Paris. </w:t>
      </w: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2.16.3</w:t>
      </w:r>
      <w:r w:rsidRPr="001412F5">
        <w:rPr>
          <w:rFonts w:ascii="Verdana" w:hAnsi="Verdana" w:cs="CAIBAH+BookAntiqua"/>
          <w:sz w:val="16"/>
          <w:szCs w:val="16"/>
        </w:rPr>
        <w:tab/>
        <w:t xml:space="preserve">The mode of transportation shall be as specified in SCC. </w:t>
      </w:r>
    </w:p>
    <w:p w:rsidR="00745098" w:rsidRPr="001412F5" w:rsidRDefault="00745098" w:rsidP="00745098">
      <w:pPr>
        <w:pStyle w:val="CM15"/>
        <w:spacing w:line="276" w:lineRule="auto"/>
        <w:ind w:left="840" w:hanging="840"/>
        <w:jc w:val="both"/>
        <w:rPr>
          <w:rFonts w:ascii="Verdana" w:hAnsi="Verdana" w:cs="CAIBAH+BookAntiqua"/>
          <w:sz w:val="16"/>
          <w:szCs w:val="16"/>
          <w:u w:val="single"/>
        </w:rPr>
      </w:pPr>
      <w:r w:rsidRPr="001412F5">
        <w:rPr>
          <w:rFonts w:ascii="Verdana" w:hAnsi="Verdana" w:cs="CAIBAH+BookAntiqua"/>
          <w:sz w:val="16"/>
          <w:szCs w:val="16"/>
        </w:rPr>
        <w:t>2.17.</w:t>
      </w:r>
      <w:r w:rsidRPr="001412F5">
        <w:rPr>
          <w:rFonts w:ascii="Verdana" w:hAnsi="Verdana" w:cs="CAIBAH+BookAntiqua"/>
          <w:sz w:val="16"/>
          <w:szCs w:val="16"/>
        </w:rPr>
        <w:tab/>
      </w:r>
      <w:r w:rsidRPr="001412F5">
        <w:rPr>
          <w:rFonts w:ascii="Verdana" w:hAnsi="Verdana" w:cs="CAIBAH+BookAntiqua"/>
          <w:b/>
          <w:bCs/>
          <w:sz w:val="16"/>
          <w:szCs w:val="16"/>
          <w:u w:val="single"/>
        </w:rPr>
        <w:t xml:space="preserve">Insurance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5"/>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t>2.17.1</w:t>
      </w:r>
      <w:r w:rsidRPr="001412F5">
        <w:rPr>
          <w:rFonts w:ascii="Verdana" w:hAnsi="Verdana" w:cs="CAIBAH+BookAntiqua"/>
          <w:sz w:val="16"/>
          <w:szCs w:val="16"/>
        </w:rPr>
        <w:tab/>
        <w:t xml:space="preserve"> Should the Purchaser elect to buy on CIF/CIP basis, the Goods supplied under the Contract shall be fully insured in Indian Rupees against any loss or damage incidental to manufacture or acquisition, transportation, storage and delivery in the manner specified in SCC. </w:t>
      </w:r>
    </w:p>
    <w:p w:rsidR="00745098" w:rsidRPr="001412F5" w:rsidRDefault="00745098" w:rsidP="00745098">
      <w:pPr>
        <w:pStyle w:val="CM83"/>
        <w:spacing w:line="276" w:lineRule="auto"/>
        <w:ind w:left="843" w:hanging="842"/>
        <w:jc w:val="both"/>
        <w:rPr>
          <w:rFonts w:ascii="Verdana" w:hAnsi="Verdana" w:cs="CAIBAH+BookAntiqua"/>
          <w:sz w:val="16"/>
          <w:szCs w:val="16"/>
        </w:rPr>
      </w:pPr>
      <w:r w:rsidRPr="001412F5">
        <w:rPr>
          <w:rFonts w:ascii="Verdana" w:hAnsi="Verdana" w:cs="CAIBAH+BookAntiqua"/>
          <w:sz w:val="16"/>
          <w:szCs w:val="16"/>
        </w:rPr>
        <w:t xml:space="preserve">2.17.2    Where delivery of the Goods is required by the Purchaser on CIF or CIP basis the Supplier shall arrange and pay for Cargo Insurance, naming the Purchaser as beneficiary and initiate &amp; pursue claims till settlement, on the event of any loss or damage. </w:t>
      </w:r>
    </w:p>
    <w:p w:rsidR="00745098" w:rsidRPr="001412F5" w:rsidRDefault="00745098" w:rsidP="00745098">
      <w:pPr>
        <w:pStyle w:val="CM83"/>
        <w:spacing w:line="276" w:lineRule="auto"/>
        <w:ind w:left="840" w:hanging="840"/>
        <w:jc w:val="both"/>
        <w:rPr>
          <w:rFonts w:ascii="Verdana" w:hAnsi="Verdana" w:cs="CAIBAH+BookAntiqua"/>
          <w:sz w:val="16"/>
          <w:szCs w:val="16"/>
        </w:rPr>
      </w:pPr>
      <w:r w:rsidRPr="001412F5">
        <w:rPr>
          <w:rFonts w:ascii="Verdana" w:hAnsi="Verdana" w:cs="CAIBAH+BookAntiqua"/>
          <w:sz w:val="16"/>
          <w:szCs w:val="16"/>
        </w:rPr>
        <w:lastRenderedPageBreak/>
        <w:t xml:space="preserve">2.17.3 </w:t>
      </w:r>
      <w:r w:rsidRPr="001412F5">
        <w:rPr>
          <w:rFonts w:ascii="Verdana" w:hAnsi="Verdana" w:cs="CAIBAH+BookAntiqua"/>
          <w:sz w:val="16"/>
          <w:szCs w:val="16"/>
        </w:rPr>
        <w:tab/>
        <w:t xml:space="preserve">Where delivery is on FOB or FCA basis, insurance would be the responsibility of the Purchaser. </w:t>
      </w:r>
    </w:p>
    <w:p w:rsidR="00745098" w:rsidRPr="001412F5" w:rsidRDefault="00745098" w:rsidP="00745098">
      <w:pPr>
        <w:pStyle w:val="CM92"/>
        <w:spacing w:line="276" w:lineRule="auto"/>
        <w:ind w:left="843" w:hanging="842"/>
        <w:jc w:val="both"/>
        <w:rPr>
          <w:rFonts w:ascii="Verdana" w:hAnsi="Verdana" w:cs="CAIBAH+BookAntiqua"/>
          <w:sz w:val="16"/>
          <w:szCs w:val="16"/>
        </w:rPr>
      </w:pPr>
      <w:r w:rsidRPr="001412F5">
        <w:rPr>
          <w:rFonts w:ascii="Verdana" w:hAnsi="Verdana" w:cs="CAIBAH+BookAntiqua"/>
          <w:sz w:val="16"/>
          <w:szCs w:val="16"/>
        </w:rPr>
        <w:t>2.17.4</w:t>
      </w:r>
      <w:r w:rsidRPr="001412F5">
        <w:rPr>
          <w:rFonts w:ascii="Verdana" w:hAnsi="Verdana" w:cs="CAIBAH+BookAntiqua"/>
          <w:sz w:val="16"/>
          <w:szCs w:val="16"/>
        </w:rPr>
        <w:tab/>
        <w:t xml:space="preserve">With a view to ensure that claims on insurance companies, if any, are lodged in time, the Bidders and /or the Indian agent shall be responsible for follow up with their principals for ascertaining the dispatch details and informing the same to the Purchaser and he shall also liaise with the Purchaser to ascertain the arrival of the consignment after clearance so that immediately thereafter in his presence the consignment could be opened and the insurance claim be lodged, if required, without any loss of time. Any delay on the part of the Bidder/Indian Agent would be viewed seriously and he shall be directly responsible for any loss sustained by the Purchaser on the event of the delay. </w:t>
      </w:r>
    </w:p>
    <w:p w:rsidR="00745098" w:rsidRPr="001412F5" w:rsidRDefault="00745098" w:rsidP="00745098">
      <w:pPr>
        <w:pStyle w:val="CM32"/>
        <w:spacing w:line="276" w:lineRule="auto"/>
        <w:ind w:left="843" w:hanging="842"/>
        <w:jc w:val="both"/>
        <w:rPr>
          <w:rFonts w:ascii="Verdana" w:hAnsi="Verdana" w:cs="CAIBAH+BookAntiqua"/>
          <w:b/>
          <w:bCs/>
          <w:sz w:val="16"/>
          <w:szCs w:val="16"/>
          <w:u w:val="single"/>
        </w:rPr>
      </w:pPr>
      <w:r w:rsidRPr="001412F5">
        <w:rPr>
          <w:rFonts w:ascii="Verdana" w:hAnsi="Verdana" w:cs="CAIBAH+BookAntiqua"/>
          <w:sz w:val="16"/>
          <w:szCs w:val="16"/>
        </w:rPr>
        <w:t>2.18.</w:t>
      </w:r>
      <w:r w:rsidRPr="001412F5">
        <w:rPr>
          <w:rFonts w:ascii="Verdana" w:hAnsi="Verdana" w:cs="CAIBAH+BookAntiqua"/>
          <w:sz w:val="16"/>
          <w:szCs w:val="16"/>
        </w:rPr>
        <w:tab/>
      </w:r>
      <w:r w:rsidRPr="001412F5">
        <w:rPr>
          <w:rFonts w:ascii="Verdana" w:hAnsi="Verdana" w:cs="CAIBAH+BookAntiqua"/>
          <w:b/>
          <w:bCs/>
          <w:sz w:val="16"/>
          <w:szCs w:val="16"/>
          <w:u w:val="single"/>
        </w:rPr>
        <w:t xml:space="preserve">Transportation </w:t>
      </w:r>
    </w:p>
    <w:p w:rsidR="00745098" w:rsidRPr="001412F5" w:rsidRDefault="00745098" w:rsidP="00745098">
      <w:pPr>
        <w:pStyle w:val="Default"/>
        <w:spacing w:line="276" w:lineRule="auto"/>
        <w:jc w:val="both"/>
        <w:rPr>
          <w:rFonts w:ascii="Verdana" w:hAnsi="Verdana"/>
          <w:b/>
          <w:bCs/>
          <w:sz w:val="16"/>
          <w:szCs w:val="16"/>
        </w:rPr>
      </w:pPr>
    </w:p>
    <w:p w:rsidR="00745098" w:rsidRPr="001412F5" w:rsidRDefault="00745098" w:rsidP="00745098">
      <w:pPr>
        <w:pStyle w:val="CM83"/>
        <w:spacing w:line="276" w:lineRule="auto"/>
        <w:ind w:left="843" w:hanging="842"/>
        <w:jc w:val="both"/>
        <w:rPr>
          <w:rFonts w:ascii="Verdana" w:hAnsi="Verdana" w:cs="CAIBAH+BookAntiqua"/>
          <w:sz w:val="16"/>
          <w:szCs w:val="16"/>
        </w:rPr>
      </w:pPr>
      <w:r w:rsidRPr="001412F5">
        <w:rPr>
          <w:rFonts w:ascii="Verdana" w:hAnsi="Verdana" w:cs="CAIBAH+BookAntiqua"/>
          <w:sz w:val="16"/>
          <w:szCs w:val="16"/>
        </w:rPr>
        <w:t xml:space="preserve">2.18.1 </w:t>
      </w:r>
      <w:r w:rsidRPr="001412F5">
        <w:rPr>
          <w:rFonts w:ascii="Verdana" w:hAnsi="Verdana" w:cs="CAIBAH+BookAntiqua"/>
          <w:sz w:val="16"/>
          <w:szCs w:val="16"/>
        </w:rPr>
        <w:tab/>
        <w:t xml:space="preserve">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  Where the Supplier is required under the Contract to deliver the Goods FCA, transport of the Goods and delivery into the custody of the carrier at the place named by the Purchaser or other agreed point shall be arranged and paid for by the Supplier, and the cost thereof shall be included in the Contract price. </w:t>
      </w:r>
    </w:p>
    <w:p w:rsidR="00745098" w:rsidRPr="001412F5" w:rsidRDefault="00745098" w:rsidP="00745098">
      <w:pPr>
        <w:pStyle w:val="CM83"/>
        <w:spacing w:line="276" w:lineRule="auto"/>
        <w:ind w:left="843" w:hanging="842"/>
        <w:jc w:val="both"/>
        <w:rPr>
          <w:rFonts w:ascii="Verdana" w:hAnsi="Verdana" w:cs="CAIBAH+BookAntiqua"/>
          <w:sz w:val="16"/>
          <w:szCs w:val="16"/>
        </w:rPr>
      </w:pPr>
      <w:r w:rsidRPr="001412F5">
        <w:rPr>
          <w:rFonts w:ascii="Verdana" w:hAnsi="Verdana" w:cs="CAIBAH+BookAntiqua"/>
          <w:sz w:val="16"/>
          <w:szCs w:val="16"/>
        </w:rPr>
        <w:t xml:space="preserve">2.18.2 </w:t>
      </w:r>
      <w:r w:rsidRPr="001412F5">
        <w:rPr>
          <w:rFonts w:ascii="Verdana" w:hAnsi="Verdana" w:cs="CAIBAH+BookAntiqua"/>
          <w:sz w:val="16"/>
          <w:szCs w:val="16"/>
        </w:rPr>
        <w:tab/>
        <w:t xml:space="preserve">Where the Supplier is required under the Contract to deliver the Goods CIF or CIP, transport of the Goods to the port of destination or such other named place of destination in the Purchaser’s country, as shall be specified in the Contract, shall be arranged and paid for by the Supplier, and the cost thereof shall be included in the Contract Price. </w:t>
      </w:r>
    </w:p>
    <w:p w:rsidR="00745098" w:rsidRPr="001412F5" w:rsidRDefault="00745098" w:rsidP="00745098">
      <w:pPr>
        <w:pStyle w:val="CM83"/>
        <w:spacing w:line="276" w:lineRule="auto"/>
        <w:ind w:left="840" w:hanging="765"/>
        <w:jc w:val="both"/>
        <w:rPr>
          <w:rFonts w:ascii="Verdana" w:hAnsi="Verdana" w:cs="CAIBAH+BookAntiqua"/>
          <w:sz w:val="16"/>
          <w:szCs w:val="16"/>
        </w:rPr>
      </w:pPr>
      <w:r w:rsidRPr="001412F5">
        <w:rPr>
          <w:rFonts w:ascii="Verdana" w:hAnsi="Verdana" w:cs="CAIBAH+BookAntiqua"/>
          <w:sz w:val="16"/>
          <w:szCs w:val="16"/>
        </w:rPr>
        <w:t xml:space="preserve">2.18.3 </w:t>
      </w:r>
      <w:r w:rsidRPr="001412F5">
        <w:rPr>
          <w:rFonts w:ascii="Verdana" w:hAnsi="Verdana" w:cs="CAIBAH+BookAntiqua"/>
          <w:sz w:val="16"/>
          <w:szCs w:val="16"/>
        </w:rPr>
        <w:tab/>
        <w:t>In the case of supplies from within India, where the Supplier is required under the Contract to transport the Goods to a specified destination in India, defined as the Final Destination, transport to such destination, including insurance and storage, as specified in the Contract, shall be arranged by the Supplier, and the related costs shall be included in the Contract Price.</w:t>
      </w:r>
    </w:p>
    <w:p w:rsidR="00745098" w:rsidRPr="001412F5" w:rsidRDefault="00745098" w:rsidP="00745098">
      <w:pPr>
        <w:pStyle w:val="CM83"/>
        <w:spacing w:line="276" w:lineRule="auto"/>
        <w:ind w:left="933" w:hanging="850"/>
        <w:jc w:val="both"/>
        <w:rPr>
          <w:rFonts w:ascii="Verdana" w:hAnsi="Verdana" w:cs="CAIBAH+BookAntiqua"/>
          <w:sz w:val="16"/>
          <w:szCs w:val="16"/>
        </w:rPr>
      </w:pPr>
      <w:r w:rsidRPr="001412F5">
        <w:rPr>
          <w:rFonts w:ascii="Verdana" w:hAnsi="Verdana" w:cs="CAIBAH+BookAntiqua"/>
          <w:sz w:val="16"/>
          <w:szCs w:val="16"/>
        </w:rPr>
        <w:t xml:space="preserve"> 2.19.</w:t>
      </w:r>
      <w:r w:rsidRPr="001412F5">
        <w:rPr>
          <w:rFonts w:ascii="Verdana" w:hAnsi="Verdana" w:cs="CAIBAH+BookAntiqua"/>
          <w:sz w:val="16"/>
          <w:szCs w:val="16"/>
        </w:rPr>
        <w:tab/>
      </w:r>
      <w:r w:rsidRPr="001412F5">
        <w:rPr>
          <w:rFonts w:ascii="Verdana" w:hAnsi="Verdana" w:cs="CAIBAH+BookAntiqua"/>
          <w:b/>
          <w:bCs/>
          <w:sz w:val="16"/>
          <w:szCs w:val="16"/>
          <w:u w:val="single"/>
        </w:rPr>
        <w:t>Incidental Services</w:t>
      </w:r>
      <w:r w:rsidRPr="001412F5">
        <w:rPr>
          <w:rFonts w:ascii="Verdana" w:hAnsi="Verdana" w:cs="CAIBAH+BookAntiqua"/>
          <w:sz w:val="16"/>
          <w:szCs w:val="16"/>
          <w:u w:val="single"/>
        </w:rPr>
        <w:t xml:space="preserve"> </w:t>
      </w:r>
    </w:p>
    <w:p w:rsidR="00745098" w:rsidRPr="001412F5" w:rsidRDefault="00745098" w:rsidP="00745098">
      <w:pPr>
        <w:pStyle w:val="CM83"/>
        <w:spacing w:line="276" w:lineRule="auto"/>
        <w:ind w:left="843" w:hanging="842"/>
        <w:jc w:val="both"/>
        <w:rPr>
          <w:rFonts w:ascii="Verdana" w:hAnsi="Verdana" w:cs="CAIBAH+BookAntiqua"/>
          <w:sz w:val="16"/>
          <w:szCs w:val="16"/>
        </w:rPr>
      </w:pPr>
      <w:r w:rsidRPr="001412F5">
        <w:rPr>
          <w:rFonts w:ascii="Verdana" w:hAnsi="Verdana" w:cs="CAIBAH+BookAntiqua"/>
          <w:sz w:val="16"/>
          <w:szCs w:val="16"/>
        </w:rPr>
        <w:t>2.19.1</w:t>
      </w:r>
      <w:r w:rsidRPr="001412F5">
        <w:rPr>
          <w:rFonts w:ascii="Verdana" w:hAnsi="Verdana" w:cs="CAIBAH+BookAntiqua"/>
          <w:sz w:val="16"/>
          <w:szCs w:val="16"/>
        </w:rPr>
        <w:tab/>
        <w:t xml:space="preserve">The Supplier may be required to provide any or all of the Services, if any, specified in SCC. </w:t>
      </w:r>
    </w:p>
    <w:p w:rsidR="00745098" w:rsidRPr="001412F5" w:rsidRDefault="00745098" w:rsidP="00745098">
      <w:pPr>
        <w:pStyle w:val="CM32"/>
        <w:spacing w:line="276" w:lineRule="auto"/>
        <w:ind w:left="843" w:hanging="842"/>
        <w:jc w:val="both"/>
        <w:rPr>
          <w:rFonts w:ascii="Verdana" w:hAnsi="Verdana" w:cs="CAIBAH+BookAntiqua"/>
          <w:sz w:val="16"/>
          <w:szCs w:val="16"/>
        </w:rPr>
      </w:pPr>
      <w:r w:rsidRPr="001412F5">
        <w:rPr>
          <w:rFonts w:ascii="Verdana" w:hAnsi="Verdana" w:cs="CAIBAH+BookAntiqua"/>
          <w:sz w:val="16"/>
          <w:szCs w:val="16"/>
        </w:rPr>
        <w:t>2.20.</w:t>
      </w:r>
      <w:r w:rsidRPr="001412F5">
        <w:rPr>
          <w:rFonts w:ascii="Verdana" w:hAnsi="Verdana" w:cs="CAIBAH+BookAntiqua"/>
          <w:sz w:val="16"/>
          <w:szCs w:val="16"/>
        </w:rPr>
        <w:tab/>
      </w:r>
      <w:r w:rsidRPr="001412F5">
        <w:rPr>
          <w:rFonts w:ascii="Verdana" w:hAnsi="Verdana" w:cs="CAIBAH+BookAntiqua"/>
          <w:b/>
          <w:bCs/>
          <w:sz w:val="16"/>
          <w:szCs w:val="16"/>
          <w:u w:val="single"/>
        </w:rPr>
        <w:t>Spare Parts</w:t>
      </w:r>
      <w:r w:rsidRPr="001412F5">
        <w:rPr>
          <w:rFonts w:ascii="Verdana" w:hAnsi="Verdana" w:cs="CAIBAH+BookAntiqua"/>
          <w:sz w:val="16"/>
          <w:szCs w:val="16"/>
          <w:u w:val="single"/>
        </w:rPr>
        <w:t xml:space="preserve"> </w:t>
      </w:r>
    </w:p>
    <w:p w:rsidR="00745098" w:rsidRPr="001412F5" w:rsidRDefault="00745098" w:rsidP="00745098">
      <w:pPr>
        <w:pStyle w:val="CM83"/>
        <w:spacing w:line="276" w:lineRule="auto"/>
        <w:ind w:left="843" w:hanging="842"/>
        <w:jc w:val="both"/>
        <w:rPr>
          <w:rFonts w:ascii="Verdana" w:hAnsi="Verdana" w:cs="CAIBAH+BookAntiqua"/>
          <w:sz w:val="16"/>
          <w:szCs w:val="16"/>
        </w:rPr>
      </w:pPr>
      <w:r w:rsidRPr="001412F5">
        <w:rPr>
          <w:rFonts w:ascii="Verdana" w:hAnsi="Verdana" w:cs="CAIBAH+BookAntiqua"/>
          <w:sz w:val="16"/>
          <w:szCs w:val="16"/>
        </w:rPr>
        <w:t>2.20.1</w:t>
      </w:r>
      <w:r w:rsidRPr="001412F5">
        <w:rPr>
          <w:rFonts w:ascii="Verdana" w:hAnsi="Verdana" w:cs="CAIBAH+BookAntiqua"/>
          <w:sz w:val="16"/>
          <w:szCs w:val="16"/>
        </w:rPr>
        <w:tab/>
        <w:t xml:space="preserve">The Supplier shall be required to provide any or all of the following materials, notifications, and information pertaining to spare parts manufactured or distributed by the Supplier: </w:t>
      </w:r>
    </w:p>
    <w:p w:rsidR="00745098" w:rsidRPr="001412F5" w:rsidRDefault="00745098" w:rsidP="00745098">
      <w:pPr>
        <w:pStyle w:val="CM47"/>
        <w:spacing w:line="276" w:lineRule="auto"/>
        <w:ind w:left="845" w:hanging="395"/>
        <w:jc w:val="both"/>
        <w:rPr>
          <w:rFonts w:ascii="Verdana" w:hAnsi="Verdana" w:cs="CAIBAH+BookAntiqua"/>
          <w:sz w:val="16"/>
          <w:szCs w:val="16"/>
        </w:rPr>
      </w:pPr>
      <w:r w:rsidRPr="001412F5">
        <w:rPr>
          <w:rFonts w:ascii="Verdana" w:hAnsi="Verdana" w:cs="CAIBAH+BookAntiqua"/>
          <w:sz w:val="16"/>
          <w:szCs w:val="16"/>
        </w:rPr>
        <w:t xml:space="preserve">(a) Such spare parts as the Purchaser may elect to purchase from the Supplier, providing that this election shall not relieve the Supplier of any warranty obligations under the Contract; and </w:t>
      </w:r>
    </w:p>
    <w:p w:rsidR="00745098" w:rsidRPr="001412F5" w:rsidRDefault="00745098" w:rsidP="00745098">
      <w:pPr>
        <w:pStyle w:val="CM89"/>
        <w:spacing w:line="276" w:lineRule="auto"/>
        <w:ind w:firstLine="450"/>
        <w:jc w:val="both"/>
        <w:rPr>
          <w:rFonts w:ascii="Verdana" w:hAnsi="Verdana" w:cs="CAIBAH+BookAntiqua"/>
          <w:sz w:val="16"/>
          <w:szCs w:val="16"/>
        </w:rPr>
      </w:pPr>
      <w:r w:rsidRPr="001412F5">
        <w:rPr>
          <w:rFonts w:ascii="Verdana" w:hAnsi="Verdana" w:cs="CAIBAH+BookAntiqua"/>
          <w:sz w:val="16"/>
          <w:szCs w:val="16"/>
        </w:rPr>
        <w:t xml:space="preserve">(b) In the event of termination of production of the spare parts: </w:t>
      </w:r>
    </w:p>
    <w:p w:rsidR="00745098" w:rsidRPr="001412F5" w:rsidRDefault="00745098" w:rsidP="00745098">
      <w:pPr>
        <w:pStyle w:val="Default"/>
        <w:spacing w:line="276" w:lineRule="auto"/>
        <w:jc w:val="both"/>
        <w:rPr>
          <w:rFonts w:ascii="Verdana" w:hAnsi="Verdana" w:cs="CAIBAH+BookAntiqua"/>
          <w:sz w:val="16"/>
          <w:szCs w:val="16"/>
        </w:rPr>
      </w:pPr>
      <w:r w:rsidRPr="001412F5">
        <w:rPr>
          <w:rFonts w:ascii="Verdana" w:hAnsi="Verdana" w:cs="CAIBAH+BookAntiqua"/>
          <w:sz w:val="16"/>
          <w:szCs w:val="16"/>
        </w:rPr>
        <w:t xml:space="preserve">(i) Advance notification to the Purchaser of the pending termination, in sufficient time to permit the Purchaser to procure needed requirements; and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spacing w:line="276" w:lineRule="auto"/>
        <w:jc w:val="both"/>
        <w:rPr>
          <w:rFonts w:ascii="Verdana" w:hAnsi="Verdana" w:cs="CAIBAH+BookAntiqua"/>
          <w:sz w:val="16"/>
          <w:szCs w:val="16"/>
        </w:rPr>
      </w:pPr>
      <w:r w:rsidRPr="001412F5">
        <w:rPr>
          <w:rFonts w:ascii="Verdana" w:hAnsi="Verdana"/>
          <w:sz w:val="16"/>
          <w:szCs w:val="16"/>
        </w:rPr>
        <w:t xml:space="preserve">(ii) </w:t>
      </w:r>
      <w:r w:rsidRPr="001412F5">
        <w:rPr>
          <w:rFonts w:ascii="Verdana" w:hAnsi="Verdana" w:cs="CAIBAH+BookAntiqua"/>
          <w:sz w:val="16"/>
          <w:szCs w:val="16"/>
        </w:rPr>
        <w:t xml:space="preserve">Following such termination, furnishing at no cost to the Purchaser, the blueprints, drawings and specifications of the spare parts, if requested.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spacing w:line="276" w:lineRule="auto"/>
        <w:jc w:val="both"/>
        <w:rPr>
          <w:rFonts w:ascii="Verdana" w:hAnsi="Verdana" w:cs="CAIBAH+BookAntiqua"/>
          <w:b/>
          <w:bCs/>
          <w:sz w:val="16"/>
          <w:szCs w:val="16"/>
          <w:u w:val="single"/>
        </w:rPr>
      </w:pPr>
      <w:r w:rsidRPr="001412F5">
        <w:rPr>
          <w:rFonts w:ascii="Verdana" w:hAnsi="Verdana" w:cs="CAIBAH+BookAntiqua"/>
          <w:sz w:val="16"/>
          <w:szCs w:val="16"/>
        </w:rPr>
        <w:t>2.21</w:t>
      </w:r>
      <w:r w:rsidRPr="001412F5">
        <w:rPr>
          <w:rFonts w:ascii="Verdana" w:hAnsi="Verdana" w:cs="CAIBAH+BookAntiqua"/>
          <w:sz w:val="16"/>
          <w:szCs w:val="16"/>
        </w:rPr>
        <w:tab/>
      </w:r>
      <w:r w:rsidRPr="001412F5">
        <w:rPr>
          <w:rFonts w:ascii="Verdana" w:hAnsi="Verdana" w:cs="CAIBAH+BookAntiqua"/>
          <w:b/>
          <w:bCs/>
          <w:sz w:val="16"/>
          <w:szCs w:val="16"/>
          <w:u w:val="single"/>
        </w:rPr>
        <w:t xml:space="preserve">Warranty </w:t>
      </w: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Default"/>
        <w:spacing w:line="276" w:lineRule="auto"/>
        <w:jc w:val="both"/>
        <w:rPr>
          <w:rFonts w:ascii="Verdana" w:hAnsi="Verdana" w:cs="CAIBAH+BookAntiqua"/>
          <w:sz w:val="16"/>
          <w:szCs w:val="16"/>
        </w:rPr>
      </w:pPr>
      <w:r w:rsidRPr="001412F5">
        <w:rPr>
          <w:rFonts w:ascii="Verdana" w:hAnsi="Verdana" w:cs="CAIBAH+BookAntiqua"/>
          <w:sz w:val="16"/>
          <w:szCs w:val="16"/>
        </w:rPr>
        <w:t xml:space="preserve">The Supplier warrants that all the Goods are new, unused, and of the most recent or current models, and that they incorporate all recent improvements in design and materials, unless provided otherwise in the Contract.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pStyle w:val="Default"/>
        <w:spacing w:line="276" w:lineRule="auto"/>
        <w:jc w:val="both"/>
        <w:rPr>
          <w:rFonts w:ascii="Verdana" w:hAnsi="Verdana" w:cs="CAIBAH+BookAntiqua"/>
          <w:sz w:val="16"/>
          <w:szCs w:val="16"/>
        </w:rPr>
      </w:pPr>
    </w:p>
    <w:p w:rsidR="00745098" w:rsidRPr="001412F5" w:rsidRDefault="00745098" w:rsidP="00745098">
      <w:pPr>
        <w:pStyle w:val="CM84"/>
        <w:spacing w:line="276" w:lineRule="auto"/>
        <w:ind w:left="763" w:hanging="762"/>
        <w:jc w:val="both"/>
        <w:rPr>
          <w:rFonts w:ascii="Verdana" w:hAnsi="Verdana"/>
          <w:sz w:val="16"/>
          <w:szCs w:val="16"/>
        </w:rPr>
      </w:pPr>
      <w:r w:rsidRPr="001412F5">
        <w:rPr>
          <w:rFonts w:ascii="Verdana" w:hAnsi="Verdana"/>
          <w:sz w:val="16"/>
          <w:szCs w:val="16"/>
        </w:rPr>
        <w:t xml:space="preserve">2.21.2 The Supplier further warrants that the Goods shall be free from defects arising from any act or omission of the Supplier or arising from design, materials, and workmanship, under normal use in the conditions prevailing in India. </w:t>
      </w:r>
    </w:p>
    <w:p w:rsidR="00745098" w:rsidRPr="001412F5" w:rsidRDefault="00745098" w:rsidP="00745098">
      <w:pPr>
        <w:pStyle w:val="CM92"/>
        <w:spacing w:line="276" w:lineRule="auto"/>
        <w:ind w:left="840" w:hanging="840"/>
        <w:jc w:val="both"/>
        <w:rPr>
          <w:rFonts w:ascii="Verdana" w:hAnsi="Verdana"/>
          <w:sz w:val="16"/>
          <w:szCs w:val="16"/>
        </w:rPr>
      </w:pPr>
      <w:r w:rsidRPr="001412F5">
        <w:rPr>
          <w:rFonts w:ascii="Verdana" w:hAnsi="Verdana"/>
          <w:sz w:val="16"/>
          <w:szCs w:val="16"/>
        </w:rPr>
        <w:t xml:space="preserve">2.21.3 </w:t>
      </w:r>
      <w:r w:rsidRPr="001412F5">
        <w:rPr>
          <w:rFonts w:ascii="Verdana" w:hAnsi="Verdana"/>
          <w:sz w:val="16"/>
          <w:szCs w:val="16"/>
        </w:rPr>
        <w:tab/>
        <w:t xml:space="preserve">Unless otherwise specified in the SCC or technical specifications, the warranty shall remain valid for </w:t>
      </w:r>
      <w:r w:rsidRPr="001412F5">
        <w:rPr>
          <w:rFonts w:ascii="Verdana" w:hAnsi="Verdana"/>
          <w:b/>
          <w:sz w:val="16"/>
          <w:szCs w:val="16"/>
        </w:rPr>
        <w:t>t</w:t>
      </w:r>
      <w:r w:rsidRPr="001412F5">
        <w:rPr>
          <w:rFonts w:ascii="Verdana" w:hAnsi="Verdana"/>
          <w:b/>
          <w:bCs/>
          <w:i/>
          <w:iCs/>
          <w:sz w:val="16"/>
          <w:szCs w:val="16"/>
        </w:rPr>
        <w:t>welve (12) months</w:t>
      </w:r>
      <w:r w:rsidRPr="001412F5">
        <w:rPr>
          <w:rFonts w:ascii="Verdana" w:hAnsi="Verdana"/>
          <w:sz w:val="16"/>
          <w:szCs w:val="16"/>
        </w:rPr>
        <w:t xml:space="preserve"> after the Goods, or any portion thereof as the case may be, have been delivered to and accepted at the final destination indicated in the SCC, or for </w:t>
      </w:r>
      <w:r w:rsidRPr="001412F5">
        <w:rPr>
          <w:rFonts w:ascii="Verdana" w:hAnsi="Verdana"/>
          <w:b/>
          <w:bCs/>
          <w:i/>
          <w:iCs/>
          <w:sz w:val="16"/>
          <w:szCs w:val="16"/>
        </w:rPr>
        <w:t>eighteen (18) months</w:t>
      </w:r>
      <w:r w:rsidRPr="001412F5">
        <w:rPr>
          <w:rFonts w:ascii="Verdana" w:hAnsi="Verdana"/>
          <w:sz w:val="16"/>
          <w:szCs w:val="16"/>
        </w:rPr>
        <w:t xml:space="preserve"> after the date of shipment from the port or place of loading in the country of origin, whichever period concludes earlier. </w:t>
      </w:r>
    </w:p>
    <w:p w:rsidR="00745098" w:rsidRPr="001412F5" w:rsidRDefault="00745098" w:rsidP="00745098">
      <w:pPr>
        <w:pStyle w:val="CM92"/>
        <w:spacing w:line="276" w:lineRule="auto"/>
        <w:ind w:left="840" w:hanging="840"/>
        <w:jc w:val="both"/>
        <w:rPr>
          <w:rFonts w:ascii="Verdana" w:hAnsi="Verdana"/>
          <w:sz w:val="16"/>
          <w:szCs w:val="16"/>
        </w:rPr>
      </w:pPr>
      <w:r w:rsidRPr="001412F5">
        <w:rPr>
          <w:rFonts w:ascii="Verdana" w:hAnsi="Verdana"/>
          <w:sz w:val="16"/>
          <w:szCs w:val="16"/>
        </w:rPr>
        <w:t>2.21.3</w:t>
      </w:r>
      <w:r w:rsidRPr="001412F5">
        <w:rPr>
          <w:rFonts w:ascii="Verdana" w:hAnsi="Verdana"/>
          <w:sz w:val="16"/>
          <w:szCs w:val="16"/>
        </w:rPr>
        <w:tab/>
        <w:t xml:space="preserve">The Purchaser shall give notice to the Supplier stating the nature of any such defects together with all available evidence thereof, promptly following the discovery thereof. The Purchaser shall afford all reasonable opportunity for the Supplier to inspect such defects. </w:t>
      </w:r>
    </w:p>
    <w:p w:rsidR="00745098" w:rsidRPr="001412F5" w:rsidRDefault="00745098" w:rsidP="00745098">
      <w:pPr>
        <w:pStyle w:val="CM92"/>
        <w:spacing w:line="276" w:lineRule="auto"/>
        <w:ind w:left="840" w:hanging="840"/>
        <w:jc w:val="both"/>
        <w:rPr>
          <w:rFonts w:ascii="Verdana" w:hAnsi="Verdana"/>
          <w:sz w:val="16"/>
          <w:szCs w:val="16"/>
        </w:rPr>
      </w:pPr>
      <w:r w:rsidRPr="001412F5">
        <w:rPr>
          <w:rFonts w:ascii="Verdana" w:hAnsi="Verdana"/>
          <w:sz w:val="16"/>
          <w:szCs w:val="16"/>
        </w:rPr>
        <w:lastRenderedPageBreak/>
        <w:t xml:space="preserve">2.21.4 </w:t>
      </w:r>
      <w:r w:rsidRPr="001412F5">
        <w:rPr>
          <w:rFonts w:ascii="Verdana" w:hAnsi="Verdana"/>
          <w:sz w:val="16"/>
          <w:szCs w:val="16"/>
        </w:rPr>
        <w:tab/>
        <w:t xml:space="preserve">Upon receipt of such notice, the Supplier shall, within a reasonable period of time, expeditiously repair or replace the defective Goods or parts thereof, at no cost to the Purchaser. </w:t>
      </w:r>
    </w:p>
    <w:p w:rsidR="00745098" w:rsidRPr="001412F5" w:rsidRDefault="00745098" w:rsidP="00745098">
      <w:pPr>
        <w:pStyle w:val="CM15"/>
        <w:spacing w:line="276" w:lineRule="auto"/>
        <w:ind w:left="840" w:hanging="840"/>
        <w:jc w:val="both"/>
        <w:rPr>
          <w:rFonts w:ascii="Verdana" w:hAnsi="Verdana"/>
          <w:sz w:val="16"/>
          <w:szCs w:val="16"/>
        </w:rPr>
      </w:pPr>
      <w:r w:rsidRPr="001412F5">
        <w:rPr>
          <w:rFonts w:ascii="Verdana" w:hAnsi="Verdana"/>
          <w:sz w:val="16"/>
          <w:szCs w:val="16"/>
        </w:rPr>
        <w:t xml:space="preserve">2.21.5 </w:t>
      </w:r>
      <w:r w:rsidRPr="001412F5">
        <w:rPr>
          <w:rFonts w:ascii="Verdana" w:hAnsi="Verdana"/>
          <w:sz w:val="16"/>
          <w:szCs w:val="16"/>
        </w:rPr>
        <w:tab/>
        <w:t xml:space="preserve">If having been notified, the Supplier fails to remedy the defect within the reasonable period of time, the Purchaser may proceed to take within a reasonable period such remedial action as may be necessary, at the Supplier’s risk and expense and without prejudice to any other rights which the Purchaser may have against the Supplier under the Contract. </w:t>
      </w: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2.21.6</w:t>
      </w:r>
      <w:r w:rsidRPr="001412F5">
        <w:rPr>
          <w:rFonts w:ascii="Verdana" w:hAnsi="Verdana"/>
          <w:sz w:val="16"/>
          <w:szCs w:val="16"/>
        </w:rPr>
        <w:tab/>
        <w:t xml:space="preserve">Goods requiring warranty replacements must be replaced on free of cost basis to the Purchaser. </w:t>
      </w:r>
    </w:p>
    <w:p w:rsidR="00745098" w:rsidRPr="001412F5" w:rsidRDefault="00745098" w:rsidP="00745098">
      <w:pPr>
        <w:pStyle w:val="CM15"/>
        <w:spacing w:line="276" w:lineRule="auto"/>
        <w:ind w:left="840" w:hanging="840"/>
        <w:jc w:val="both"/>
        <w:rPr>
          <w:rFonts w:ascii="Verdana" w:hAnsi="Verdana"/>
          <w:sz w:val="16"/>
          <w:szCs w:val="16"/>
          <w:u w:val="single"/>
        </w:rPr>
      </w:pPr>
      <w:r w:rsidRPr="001412F5">
        <w:rPr>
          <w:rFonts w:ascii="Verdana" w:hAnsi="Verdana"/>
          <w:sz w:val="16"/>
          <w:szCs w:val="16"/>
        </w:rPr>
        <w:t>2.22.</w:t>
      </w:r>
      <w:r w:rsidRPr="001412F5">
        <w:rPr>
          <w:rFonts w:ascii="Verdana" w:hAnsi="Verdana"/>
          <w:sz w:val="16"/>
          <w:szCs w:val="16"/>
        </w:rPr>
        <w:tab/>
      </w:r>
      <w:r w:rsidRPr="001412F5">
        <w:rPr>
          <w:rFonts w:ascii="Verdana" w:hAnsi="Verdana"/>
          <w:b/>
          <w:bCs/>
          <w:sz w:val="16"/>
          <w:szCs w:val="16"/>
          <w:u w:val="single"/>
        </w:rPr>
        <w:t>Terms of Payment</w:t>
      </w:r>
      <w:r w:rsidRPr="001412F5">
        <w:rPr>
          <w:rFonts w:ascii="Verdana" w:hAnsi="Verdan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2.22.1</w:t>
      </w:r>
      <w:r w:rsidRPr="001412F5">
        <w:rPr>
          <w:rFonts w:ascii="Verdana" w:hAnsi="Verdana"/>
          <w:sz w:val="16"/>
          <w:szCs w:val="16"/>
        </w:rPr>
        <w:tab/>
        <w:t xml:space="preserve">The method and conditions of payment to be made to the Supplier under this Contract shall be as specified in the SCC. </w:t>
      </w:r>
    </w:p>
    <w:p w:rsidR="00745098" w:rsidRPr="001412F5" w:rsidRDefault="00745098" w:rsidP="00745098">
      <w:pPr>
        <w:pStyle w:val="CM15"/>
        <w:spacing w:line="276" w:lineRule="auto"/>
        <w:ind w:left="840" w:hanging="840"/>
        <w:jc w:val="both"/>
        <w:rPr>
          <w:rFonts w:ascii="Verdana" w:hAnsi="Verdana"/>
          <w:sz w:val="16"/>
          <w:szCs w:val="16"/>
        </w:rPr>
      </w:pPr>
      <w:r w:rsidRPr="001412F5">
        <w:rPr>
          <w:rFonts w:ascii="Verdana" w:hAnsi="Verdana"/>
          <w:sz w:val="16"/>
          <w:szCs w:val="16"/>
        </w:rPr>
        <w:t>2.22.2</w:t>
      </w:r>
      <w:r w:rsidRPr="001412F5">
        <w:rPr>
          <w:rFonts w:ascii="Verdana" w:hAnsi="Verdana"/>
          <w:sz w:val="16"/>
          <w:szCs w:val="16"/>
        </w:rPr>
        <w:tab/>
        <w:t xml:space="preserve">The Supplier's request(s) for payment shall be made to the Purchaser in writing, accompanied by an invoice describing, as appropriate, the Goods delivered and the Services performed, and by documents, submitted pursuant to Delivery and document Clause of the GCC and upon fulfillment of other obligations stipulated in the contract. </w:t>
      </w:r>
    </w:p>
    <w:p w:rsidR="00745098" w:rsidRPr="001412F5" w:rsidRDefault="00745098" w:rsidP="00745098">
      <w:pPr>
        <w:pStyle w:val="CM15"/>
        <w:spacing w:line="276" w:lineRule="auto"/>
        <w:ind w:left="840" w:hanging="840"/>
        <w:jc w:val="both"/>
        <w:rPr>
          <w:rFonts w:ascii="Verdana" w:hAnsi="Verdana"/>
          <w:sz w:val="16"/>
          <w:szCs w:val="16"/>
        </w:rPr>
      </w:pPr>
      <w:r w:rsidRPr="001412F5">
        <w:rPr>
          <w:rFonts w:ascii="Verdana" w:hAnsi="Verdana"/>
          <w:sz w:val="16"/>
          <w:szCs w:val="16"/>
        </w:rPr>
        <w:t>2.22.3</w:t>
      </w:r>
      <w:r w:rsidRPr="001412F5">
        <w:rPr>
          <w:rFonts w:ascii="Verdana" w:hAnsi="Verdana"/>
          <w:sz w:val="16"/>
          <w:szCs w:val="16"/>
        </w:rPr>
        <w:tab/>
        <w:t xml:space="preserve">Payments shall be made promptly by the Purchaser but in no case later than thirty (30) days after submission of the invoice or claim by the Supplier. </w:t>
      </w: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 xml:space="preserve">2.22.4 </w:t>
      </w:r>
      <w:r w:rsidRPr="001412F5">
        <w:rPr>
          <w:rFonts w:ascii="Verdana" w:hAnsi="Verdana"/>
          <w:sz w:val="16"/>
          <w:szCs w:val="16"/>
        </w:rPr>
        <w:tab/>
        <w:t xml:space="preserve">Payment shall be made in currency as indicated in the contract. </w:t>
      </w:r>
    </w:p>
    <w:p w:rsidR="00745098" w:rsidRDefault="00745098" w:rsidP="00745098">
      <w:pPr>
        <w:pStyle w:val="CM15"/>
        <w:spacing w:line="276" w:lineRule="auto"/>
        <w:ind w:left="840" w:hanging="840"/>
        <w:jc w:val="both"/>
        <w:rPr>
          <w:rFonts w:ascii="Verdana" w:hAnsi="Verdana"/>
          <w:sz w:val="16"/>
          <w:szCs w:val="16"/>
        </w:rPr>
      </w:pPr>
    </w:p>
    <w:p w:rsidR="00745098" w:rsidRPr="001412F5" w:rsidRDefault="00745098" w:rsidP="00745098">
      <w:pPr>
        <w:pStyle w:val="CM15"/>
        <w:spacing w:line="276" w:lineRule="auto"/>
        <w:ind w:left="840" w:hanging="840"/>
        <w:jc w:val="both"/>
        <w:rPr>
          <w:rFonts w:ascii="Verdana" w:hAnsi="Verdana"/>
          <w:sz w:val="16"/>
          <w:szCs w:val="16"/>
        </w:rPr>
      </w:pPr>
      <w:r w:rsidRPr="001412F5">
        <w:rPr>
          <w:rFonts w:ascii="Verdana" w:hAnsi="Verdana"/>
          <w:sz w:val="16"/>
          <w:szCs w:val="16"/>
        </w:rPr>
        <w:t>2.23.</w:t>
      </w:r>
      <w:r w:rsidRPr="001412F5">
        <w:rPr>
          <w:rFonts w:ascii="Verdana" w:hAnsi="Verdana"/>
          <w:sz w:val="16"/>
          <w:szCs w:val="16"/>
        </w:rPr>
        <w:tab/>
      </w:r>
      <w:r w:rsidRPr="001412F5">
        <w:rPr>
          <w:rFonts w:ascii="Verdana" w:hAnsi="Verdana"/>
          <w:b/>
          <w:bCs/>
          <w:sz w:val="16"/>
          <w:szCs w:val="16"/>
          <w:u w:val="single"/>
        </w:rPr>
        <w:t>Change Orders and Contract Amendments</w:t>
      </w:r>
      <w:r w:rsidRPr="001412F5">
        <w:rPr>
          <w:rFonts w:ascii="Verdana" w:hAnsi="Verdana"/>
          <w:b/>
          <w:bCs/>
          <w:sz w:val="16"/>
          <w:szCs w:val="16"/>
        </w:rPr>
        <w:t>.</w:t>
      </w:r>
      <w:r w:rsidRPr="001412F5">
        <w:rPr>
          <w:rFonts w:ascii="Verdana" w:hAnsi="Verdana"/>
          <w:sz w:val="16"/>
          <w:szCs w:val="16"/>
        </w:rPr>
        <w:t xml:space="preserv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ind w:left="763" w:hanging="762"/>
        <w:jc w:val="both"/>
        <w:rPr>
          <w:rFonts w:ascii="Verdana" w:hAnsi="Verdana"/>
          <w:sz w:val="16"/>
          <w:szCs w:val="16"/>
        </w:rPr>
      </w:pPr>
      <w:r w:rsidRPr="001412F5">
        <w:rPr>
          <w:rFonts w:ascii="Verdana" w:hAnsi="Verdana"/>
          <w:sz w:val="16"/>
          <w:szCs w:val="16"/>
        </w:rPr>
        <w:t>2.23.1</w:t>
      </w:r>
      <w:r w:rsidRPr="001412F5">
        <w:rPr>
          <w:rFonts w:ascii="Verdana" w:hAnsi="Verdana"/>
          <w:sz w:val="16"/>
          <w:szCs w:val="16"/>
        </w:rPr>
        <w:tab/>
        <w:t xml:space="preserve">The Purchaser may at any time, by written order given to the Supplier pursuant to Clause on Notices of the GCC make changes within the general scope of the Contract in any one or more of the following: </w:t>
      </w:r>
    </w:p>
    <w:p w:rsidR="00745098" w:rsidRPr="001412F5" w:rsidRDefault="00745098" w:rsidP="00745098">
      <w:pPr>
        <w:pStyle w:val="Default"/>
        <w:spacing w:line="276" w:lineRule="auto"/>
        <w:ind w:firstLine="720"/>
        <w:rPr>
          <w:rFonts w:ascii="Verdana" w:hAnsi="Verdana" w:cs="Mangal"/>
          <w:color w:val="auto"/>
          <w:sz w:val="16"/>
          <w:szCs w:val="16"/>
        </w:rPr>
      </w:pPr>
      <w:r w:rsidRPr="001412F5">
        <w:rPr>
          <w:rFonts w:ascii="Verdana" w:hAnsi="Verdana" w:cs="Mangal"/>
          <w:color w:val="auto"/>
          <w:sz w:val="16"/>
          <w:szCs w:val="16"/>
        </w:rPr>
        <w:t xml:space="preserve">(a) Drawings, designs, or specifications, where Goods to be furnished under the Contract are to be </w:t>
      </w:r>
    </w:p>
    <w:p w:rsidR="00745098" w:rsidRPr="001412F5" w:rsidRDefault="00745098" w:rsidP="00745098">
      <w:pPr>
        <w:pStyle w:val="Default"/>
        <w:spacing w:line="276" w:lineRule="auto"/>
        <w:ind w:firstLine="720"/>
        <w:rPr>
          <w:rFonts w:ascii="Verdana" w:hAnsi="Verdana" w:cs="Mangal"/>
          <w:color w:val="auto"/>
          <w:sz w:val="16"/>
          <w:szCs w:val="16"/>
        </w:rPr>
      </w:pPr>
      <w:r w:rsidRPr="001412F5">
        <w:rPr>
          <w:rFonts w:ascii="Verdana" w:hAnsi="Verdana" w:cs="Mangal"/>
          <w:color w:val="auto"/>
          <w:sz w:val="16"/>
          <w:szCs w:val="16"/>
        </w:rPr>
        <w:t xml:space="preserve">specifically manufactured for the Purchaser; </w:t>
      </w:r>
    </w:p>
    <w:p w:rsidR="00745098" w:rsidRPr="001412F5" w:rsidRDefault="00745098" w:rsidP="00745098">
      <w:pPr>
        <w:pStyle w:val="Default"/>
        <w:spacing w:line="276" w:lineRule="auto"/>
        <w:ind w:firstLine="720"/>
        <w:rPr>
          <w:rFonts w:ascii="Verdana" w:hAnsi="Verdana" w:cs="Mangal"/>
          <w:color w:val="auto"/>
          <w:sz w:val="16"/>
          <w:szCs w:val="16"/>
        </w:rPr>
      </w:pPr>
      <w:r w:rsidRPr="001412F5">
        <w:rPr>
          <w:rFonts w:ascii="Verdana" w:hAnsi="Verdana" w:cs="Mangal"/>
          <w:color w:val="auto"/>
          <w:sz w:val="16"/>
          <w:szCs w:val="16"/>
        </w:rPr>
        <w:t xml:space="preserve">(b) The method of shipping or packing; </w:t>
      </w:r>
    </w:p>
    <w:p w:rsidR="00745098" w:rsidRPr="001412F5" w:rsidRDefault="00745098" w:rsidP="00745098">
      <w:pPr>
        <w:pStyle w:val="Default"/>
        <w:spacing w:line="276" w:lineRule="auto"/>
        <w:ind w:firstLine="720"/>
        <w:rPr>
          <w:rFonts w:ascii="Verdana" w:hAnsi="Verdana" w:cs="Mangal"/>
          <w:color w:val="auto"/>
          <w:sz w:val="16"/>
          <w:szCs w:val="16"/>
        </w:rPr>
      </w:pPr>
      <w:r w:rsidRPr="001412F5">
        <w:rPr>
          <w:rFonts w:ascii="Verdana" w:hAnsi="Verdana" w:cs="Mangal"/>
          <w:color w:val="auto"/>
          <w:sz w:val="16"/>
          <w:szCs w:val="16"/>
        </w:rPr>
        <w:t xml:space="preserve">(c) The place of delivery; and/or </w:t>
      </w:r>
    </w:p>
    <w:p w:rsidR="00745098" w:rsidRPr="001412F5" w:rsidRDefault="00745098" w:rsidP="00745098">
      <w:pPr>
        <w:pStyle w:val="Default"/>
        <w:spacing w:line="276" w:lineRule="auto"/>
        <w:ind w:firstLine="720"/>
        <w:rPr>
          <w:rFonts w:ascii="Verdana" w:hAnsi="Verdana" w:cs="Mangal"/>
          <w:color w:val="auto"/>
          <w:sz w:val="16"/>
          <w:szCs w:val="16"/>
        </w:rPr>
      </w:pPr>
      <w:r w:rsidRPr="001412F5">
        <w:rPr>
          <w:rFonts w:ascii="Verdana" w:hAnsi="Verdana" w:cs="Mangal"/>
          <w:color w:val="auto"/>
          <w:sz w:val="16"/>
          <w:szCs w:val="16"/>
        </w:rPr>
        <w:t xml:space="preserve">(d) The Services to be provided by the Supplier. </w:t>
      </w:r>
    </w:p>
    <w:p w:rsidR="00745098" w:rsidRPr="001412F5" w:rsidRDefault="00745098" w:rsidP="00745098">
      <w:pPr>
        <w:pStyle w:val="Default"/>
        <w:spacing w:line="276" w:lineRule="auto"/>
        <w:ind w:firstLine="720"/>
        <w:rPr>
          <w:rFonts w:ascii="Verdana" w:hAnsi="Verdana" w:cs="Mangal"/>
          <w:color w:val="auto"/>
          <w:sz w:val="16"/>
          <w:szCs w:val="16"/>
        </w:rPr>
      </w:pPr>
      <w:r w:rsidRPr="001412F5">
        <w:rPr>
          <w:rFonts w:ascii="Verdana" w:hAnsi="Verdana" w:cs="Mangal"/>
          <w:color w:val="auto"/>
          <w:sz w:val="16"/>
          <w:szCs w:val="16"/>
        </w:rPr>
        <w:t xml:space="preserve">(e) The delivery schedule. </w:t>
      </w: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CM83"/>
        <w:spacing w:line="276" w:lineRule="auto"/>
        <w:ind w:left="763" w:hanging="762"/>
        <w:jc w:val="both"/>
        <w:rPr>
          <w:rFonts w:ascii="Verdana" w:hAnsi="Verdana"/>
          <w:sz w:val="16"/>
          <w:szCs w:val="16"/>
        </w:rPr>
      </w:pPr>
      <w:r w:rsidRPr="001412F5">
        <w:rPr>
          <w:rFonts w:ascii="Verdana" w:hAnsi="Verdana"/>
          <w:sz w:val="16"/>
          <w:szCs w:val="16"/>
        </w:rPr>
        <w:t>2.23.2</w:t>
      </w:r>
      <w:r w:rsidRPr="001412F5">
        <w:rPr>
          <w:rFonts w:ascii="Verdana" w:hAnsi="Verdana"/>
          <w:sz w:val="16"/>
          <w:szCs w:val="16"/>
        </w:rPr>
        <w:tab/>
        <w:t xml:space="preserve">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fifteen (15) days from the date of the Supplier's receipt of the Purchaser's change order. </w:t>
      </w:r>
    </w:p>
    <w:p w:rsidR="00745098" w:rsidRPr="001412F5" w:rsidRDefault="00745098" w:rsidP="00745098">
      <w:pPr>
        <w:pStyle w:val="CM83"/>
        <w:spacing w:line="276" w:lineRule="auto"/>
        <w:ind w:left="675" w:hanging="675"/>
        <w:jc w:val="both"/>
        <w:rPr>
          <w:rFonts w:ascii="Verdana" w:hAnsi="Verdana"/>
          <w:sz w:val="16"/>
          <w:szCs w:val="16"/>
        </w:rPr>
      </w:pPr>
      <w:r w:rsidRPr="001412F5">
        <w:rPr>
          <w:rFonts w:ascii="Verdana" w:hAnsi="Verdana"/>
          <w:sz w:val="16"/>
          <w:szCs w:val="16"/>
        </w:rPr>
        <w:t>2.23.3 No variation or modification in the terms of the contract shall be made except by written amendment signed by the parties.</w:t>
      </w:r>
    </w:p>
    <w:p w:rsidR="00745098" w:rsidRPr="001412F5" w:rsidRDefault="00745098" w:rsidP="00745098">
      <w:pPr>
        <w:pStyle w:val="CM52"/>
        <w:spacing w:line="276" w:lineRule="auto"/>
        <w:ind w:left="885" w:hanging="840"/>
        <w:jc w:val="both"/>
        <w:rPr>
          <w:rFonts w:ascii="Verdana" w:hAnsi="Verdana"/>
          <w:b/>
          <w:bCs/>
          <w:sz w:val="16"/>
          <w:szCs w:val="16"/>
          <w:u w:val="single"/>
        </w:rPr>
      </w:pPr>
      <w:r w:rsidRPr="001412F5">
        <w:rPr>
          <w:rFonts w:ascii="Verdana" w:hAnsi="Verdana"/>
          <w:sz w:val="16"/>
          <w:szCs w:val="16"/>
        </w:rPr>
        <w:t xml:space="preserve"> 2.24. </w:t>
      </w:r>
      <w:r w:rsidRPr="001412F5">
        <w:rPr>
          <w:rFonts w:ascii="Verdana" w:hAnsi="Verdana"/>
          <w:sz w:val="16"/>
          <w:szCs w:val="16"/>
        </w:rPr>
        <w:tab/>
      </w:r>
      <w:r w:rsidRPr="001412F5">
        <w:rPr>
          <w:rFonts w:ascii="Verdana" w:hAnsi="Verdana"/>
          <w:b/>
          <w:bCs/>
          <w:sz w:val="16"/>
          <w:szCs w:val="16"/>
          <w:u w:val="single"/>
        </w:rPr>
        <w:t xml:space="preserve">Assignment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ind w:left="675" w:right="858" w:hanging="675"/>
        <w:jc w:val="both"/>
        <w:rPr>
          <w:rFonts w:ascii="Verdana" w:hAnsi="Verdana"/>
          <w:sz w:val="16"/>
          <w:szCs w:val="16"/>
        </w:rPr>
      </w:pPr>
      <w:r w:rsidRPr="001412F5">
        <w:rPr>
          <w:rFonts w:ascii="Verdana" w:hAnsi="Verdana"/>
          <w:sz w:val="16"/>
          <w:szCs w:val="16"/>
        </w:rPr>
        <w:t>2.24.1</w:t>
      </w:r>
      <w:r w:rsidRPr="001412F5">
        <w:rPr>
          <w:rFonts w:ascii="Verdana" w:hAnsi="Verdana"/>
          <w:sz w:val="16"/>
          <w:szCs w:val="16"/>
        </w:rPr>
        <w:tab/>
        <w:t xml:space="preserve">The Supplier shall not assign, in whole or in part, its obligations to perform under t he Contract, except with the Purchaser's prior written consent. </w:t>
      </w:r>
    </w:p>
    <w:p w:rsidR="00745098" w:rsidRPr="001412F5" w:rsidRDefault="00745098" w:rsidP="00745098">
      <w:pPr>
        <w:pStyle w:val="CM14"/>
        <w:spacing w:line="276" w:lineRule="auto"/>
        <w:ind w:left="675" w:hanging="675"/>
        <w:jc w:val="both"/>
        <w:rPr>
          <w:rFonts w:ascii="Verdana" w:hAnsi="Verdana"/>
          <w:b/>
          <w:bCs/>
          <w:sz w:val="16"/>
          <w:szCs w:val="16"/>
          <w:u w:val="single"/>
        </w:rPr>
      </w:pPr>
      <w:r w:rsidRPr="001412F5">
        <w:rPr>
          <w:rFonts w:ascii="Verdana" w:hAnsi="Verdana"/>
          <w:sz w:val="16"/>
          <w:szCs w:val="16"/>
        </w:rPr>
        <w:t>2.25.</w:t>
      </w:r>
      <w:r w:rsidRPr="001412F5">
        <w:rPr>
          <w:rFonts w:ascii="Verdana" w:hAnsi="Verdana"/>
          <w:sz w:val="16"/>
          <w:szCs w:val="16"/>
        </w:rPr>
        <w:tab/>
      </w:r>
      <w:r w:rsidRPr="001412F5">
        <w:rPr>
          <w:rFonts w:ascii="Verdana" w:hAnsi="Verdana"/>
          <w:b/>
          <w:bCs/>
          <w:sz w:val="16"/>
          <w:szCs w:val="16"/>
          <w:u w:val="single"/>
        </w:rPr>
        <w:t xml:space="preserve">Subcontracts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ind w:left="675" w:hanging="675"/>
        <w:jc w:val="both"/>
        <w:rPr>
          <w:rFonts w:ascii="Verdana" w:hAnsi="Verdana"/>
          <w:sz w:val="16"/>
          <w:szCs w:val="16"/>
        </w:rPr>
      </w:pPr>
      <w:r w:rsidRPr="001412F5">
        <w:rPr>
          <w:rFonts w:ascii="Verdana" w:hAnsi="Verdana"/>
          <w:sz w:val="16"/>
          <w:szCs w:val="16"/>
        </w:rPr>
        <w:t xml:space="preserve">2.25.1 The Supplier shall notify the Purchaser in writing of all subcontracts awarded under this Contract if not already specified in the bid. Such notification, in the original bid or later, shall not relieve the Supplier from any liability or duties or obligation under the Contract. </w:t>
      </w:r>
    </w:p>
    <w:p w:rsidR="00745098" w:rsidRPr="001412F5" w:rsidRDefault="00745098" w:rsidP="00745098">
      <w:pPr>
        <w:pStyle w:val="CM14"/>
        <w:spacing w:line="276" w:lineRule="auto"/>
        <w:ind w:left="675" w:hanging="675"/>
        <w:jc w:val="both"/>
        <w:rPr>
          <w:rFonts w:ascii="Verdana" w:hAnsi="Verdana"/>
          <w:sz w:val="16"/>
          <w:szCs w:val="16"/>
          <w:u w:val="single"/>
        </w:rPr>
      </w:pPr>
      <w:r w:rsidRPr="001412F5">
        <w:rPr>
          <w:rFonts w:ascii="Verdana" w:hAnsi="Verdana"/>
          <w:sz w:val="16"/>
          <w:szCs w:val="16"/>
        </w:rPr>
        <w:t>2.26.</w:t>
      </w:r>
      <w:r w:rsidRPr="001412F5">
        <w:rPr>
          <w:rFonts w:ascii="Verdana" w:hAnsi="Verdana"/>
          <w:sz w:val="16"/>
          <w:szCs w:val="16"/>
        </w:rPr>
        <w:tab/>
      </w:r>
      <w:r w:rsidRPr="001412F5">
        <w:rPr>
          <w:rFonts w:ascii="Verdana" w:hAnsi="Verdana"/>
          <w:b/>
          <w:bCs/>
          <w:sz w:val="16"/>
          <w:szCs w:val="16"/>
          <w:u w:val="single"/>
        </w:rPr>
        <w:t>Extension of time</w:t>
      </w:r>
      <w:r w:rsidRPr="001412F5">
        <w:rPr>
          <w:rFonts w:ascii="Verdana" w:hAnsi="Verdan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35"/>
        <w:spacing w:line="276" w:lineRule="auto"/>
        <w:ind w:left="593" w:hanging="592"/>
        <w:jc w:val="both"/>
        <w:rPr>
          <w:rFonts w:ascii="Verdana" w:hAnsi="Verdana"/>
          <w:sz w:val="16"/>
          <w:szCs w:val="16"/>
        </w:rPr>
      </w:pPr>
      <w:r w:rsidRPr="001412F5">
        <w:rPr>
          <w:rFonts w:ascii="Verdana" w:hAnsi="Verdana"/>
          <w:sz w:val="16"/>
          <w:szCs w:val="16"/>
        </w:rPr>
        <w:t xml:space="preserve">2.26.1 Delivery of the Goods and performance of the Services shall be made by the Supplier in accordance with the time schedule specified by the Purchaser. </w:t>
      </w:r>
    </w:p>
    <w:p w:rsidR="00745098" w:rsidRPr="001412F5" w:rsidRDefault="00745098" w:rsidP="00745098">
      <w:pPr>
        <w:pStyle w:val="CM83"/>
        <w:spacing w:line="276" w:lineRule="auto"/>
        <w:ind w:left="675" w:hanging="675"/>
        <w:jc w:val="both"/>
        <w:rPr>
          <w:rFonts w:ascii="Verdana" w:hAnsi="Verdana"/>
          <w:sz w:val="16"/>
          <w:szCs w:val="16"/>
        </w:rPr>
      </w:pPr>
      <w:r w:rsidRPr="001412F5">
        <w:rPr>
          <w:rFonts w:ascii="Verdana" w:hAnsi="Verdana"/>
          <w:sz w:val="16"/>
          <w:szCs w:val="16"/>
        </w:rPr>
        <w:t xml:space="preserve">2.26.2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 in which case the extension shall be ratified by the parties by amendment of the Contract. </w:t>
      </w:r>
    </w:p>
    <w:p w:rsidR="00745098" w:rsidRPr="001412F5" w:rsidRDefault="00745098" w:rsidP="00745098">
      <w:pPr>
        <w:pStyle w:val="CM14"/>
        <w:spacing w:line="276" w:lineRule="auto"/>
        <w:ind w:left="675" w:hanging="675"/>
        <w:jc w:val="both"/>
        <w:rPr>
          <w:rFonts w:ascii="Verdana" w:hAnsi="Verdana"/>
          <w:sz w:val="16"/>
          <w:szCs w:val="16"/>
        </w:rPr>
      </w:pPr>
      <w:r w:rsidRPr="001412F5">
        <w:rPr>
          <w:rFonts w:ascii="Verdana" w:hAnsi="Verdana"/>
          <w:sz w:val="16"/>
          <w:szCs w:val="16"/>
        </w:rPr>
        <w:t xml:space="preserve">2.26.3 Except as provided under the Force Majeure clause of the GCC, a delay by the Supplier in the performance of its delivery </w:t>
      </w:r>
      <w:r w:rsidRPr="001412F5">
        <w:rPr>
          <w:rFonts w:ascii="Verdana" w:hAnsi="Verdana"/>
          <w:sz w:val="16"/>
          <w:szCs w:val="16"/>
        </w:rPr>
        <w:lastRenderedPageBreak/>
        <w:t xml:space="preserve">obligations shall render the Supplier liable to the imposition of penalty pursuant to Penalty Clause of the GCC unless an extension of time is agreed upon pursuant to above clause without the application of penalty clause.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2"/>
        <w:spacing w:line="276" w:lineRule="auto"/>
        <w:jc w:val="both"/>
        <w:rPr>
          <w:rFonts w:ascii="Verdana" w:hAnsi="Verdana"/>
          <w:sz w:val="16"/>
          <w:szCs w:val="16"/>
          <w:u w:val="single"/>
        </w:rPr>
      </w:pPr>
      <w:r w:rsidRPr="001412F5">
        <w:rPr>
          <w:rFonts w:ascii="Verdana" w:hAnsi="Verdana"/>
          <w:sz w:val="16"/>
          <w:szCs w:val="16"/>
        </w:rPr>
        <w:t xml:space="preserve">2.27. </w:t>
      </w:r>
      <w:r w:rsidRPr="001412F5">
        <w:rPr>
          <w:rFonts w:ascii="Verdana" w:hAnsi="Verdana"/>
          <w:b/>
          <w:bCs/>
          <w:sz w:val="16"/>
          <w:szCs w:val="16"/>
          <w:u w:val="single"/>
        </w:rPr>
        <w:t>Penalty clause</w:t>
      </w:r>
      <w:r w:rsidRPr="001412F5">
        <w:rPr>
          <w:rFonts w:ascii="Verdana" w:hAnsi="Verdan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4"/>
        <w:spacing w:line="276" w:lineRule="auto"/>
        <w:ind w:left="675" w:hanging="675"/>
        <w:jc w:val="both"/>
        <w:rPr>
          <w:rFonts w:ascii="Verdana" w:hAnsi="Verdana"/>
          <w:sz w:val="16"/>
          <w:szCs w:val="16"/>
        </w:rPr>
      </w:pPr>
      <w:r w:rsidRPr="001412F5">
        <w:rPr>
          <w:rFonts w:ascii="Verdana" w:hAnsi="Verdana"/>
          <w:sz w:val="16"/>
          <w:szCs w:val="16"/>
        </w:rPr>
        <w:t xml:space="preserve">2.27.1 Subject to GCC Clause on Force Majeure, if the Supplier fails to deliver any or all of the Goods or to perform the Services within the period(s) specified in the Contract, the Purchaser shall, without prejudice to its other remedies under the Contract, deduct from the Contract Price, as penalty, a sum equivalent to the percentage specified in SCC of the delivered price of the delayed Goods or unperformed Services or contract value for each week or part thereof of delay until actual delivery or performance, up to a maximum deduction of the Percentage specified in SCC.  Once the maximum is reached, the Purchaser may consider termination of the Contract pursuant to GCC Clause on Termination for Default. The SCC shall also indicate the basis for ascertaining the value on which the penalty shall be applicable.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12"/>
        <w:spacing w:line="276" w:lineRule="auto"/>
        <w:jc w:val="both"/>
        <w:rPr>
          <w:rFonts w:ascii="Verdana" w:hAnsi="Verdana"/>
          <w:b/>
          <w:bCs/>
          <w:sz w:val="16"/>
          <w:szCs w:val="16"/>
          <w:u w:val="single"/>
        </w:rPr>
      </w:pPr>
      <w:r w:rsidRPr="001412F5">
        <w:rPr>
          <w:rFonts w:ascii="Verdana" w:hAnsi="Verdana"/>
          <w:sz w:val="16"/>
          <w:szCs w:val="16"/>
        </w:rPr>
        <w:t xml:space="preserve">2.28. </w:t>
      </w:r>
      <w:r w:rsidRPr="001412F5">
        <w:rPr>
          <w:rFonts w:ascii="Verdana" w:hAnsi="Verdana"/>
          <w:b/>
          <w:bCs/>
          <w:sz w:val="16"/>
          <w:szCs w:val="16"/>
          <w:u w:val="single"/>
        </w:rPr>
        <w:t xml:space="preserve">Termination for Default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675" w:hanging="675"/>
        <w:jc w:val="both"/>
        <w:rPr>
          <w:rFonts w:ascii="Verdana" w:hAnsi="Verdana"/>
          <w:sz w:val="16"/>
          <w:szCs w:val="16"/>
        </w:rPr>
      </w:pPr>
      <w:r w:rsidRPr="001412F5">
        <w:rPr>
          <w:rFonts w:ascii="Verdana" w:hAnsi="Verdana"/>
          <w:sz w:val="16"/>
          <w:szCs w:val="16"/>
        </w:rPr>
        <w:t xml:space="preserve">2.28.1 The Purchaser may, without prejudice to any other remedy for breach of contract, by written notice of default sent to the Supplier, terminate the Contract in whole or part </w:t>
      </w:r>
    </w:p>
    <w:p w:rsidR="00745098" w:rsidRPr="001412F5" w:rsidRDefault="00745098" w:rsidP="00745098">
      <w:pPr>
        <w:pStyle w:val="Default"/>
        <w:spacing w:line="276" w:lineRule="auto"/>
        <w:ind w:firstLine="675"/>
        <w:jc w:val="both"/>
        <w:rPr>
          <w:rFonts w:ascii="Verdana" w:hAnsi="Verdana" w:cs="Mangal"/>
          <w:color w:val="auto"/>
          <w:sz w:val="16"/>
          <w:szCs w:val="16"/>
        </w:rPr>
      </w:pPr>
      <w:r w:rsidRPr="001412F5">
        <w:rPr>
          <w:rFonts w:ascii="Verdana" w:hAnsi="Verdana" w:cs="Mangal"/>
          <w:color w:val="auto"/>
          <w:sz w:val="16"/>
          <w:szCs w:val="16"/>
        </w:rPr>
        <w:t xml:space="preserve">(a) If the Supplier fails to deliver any or all of the Goods within the period(s) specified in the contract, or within any extension thereof granted by the Purchaser pursuant to GCC Clause on Extension of Time; or </w:t>
      </w:r>
    </w:p>
    <w:p w:rsidR="00745098" w:rsidRPr="001412F5" w:rsidRDefault="00745098" w:rsidP="00745098">
      <w:pPr>
        <w:pStyle w:val="Default"/>
        <w:spacing w:line="276" w:lineRule="auto"/>
        <w:ind w:firstLine="675"/>
        <w:jc w:val="both"/>
        <w:rPr>
          <w:rFonts w:ascii="Verdana" w:hAnsi="Verdana" w:cs="Mangal"/>
          <w:color w:val="auto"/>
          <w:sz w:val="16"/>
          <w:szCs w:val="16"/>
        </w:rPr>
      </w:pPr>
    </w:p>
    <w:p w:rsidR="00745098" w:rsidRPr="001412F5" w:rsidRDefault="00745098" w:rsidP="00745098">
      <w:pPr>
        <w:pStyle w:val="Default"/>
        <w:spacing w:line="276" w:lineRule="auto"/>
        <w:ind w:firstLine="675"/>
        <w:jc w:val="both"/>
        <w:rPr>
          <w:rFonts w:ascii="Verdana" w:hAnsi="Verdana" w:cs="Mangal"/>
          <w:color w:val="auto"/>
          <w:sz w:val="16"/>
          <w:szCs w:val="16"/>
        </w:rPr>
      </w:pPr>
      <w:r w:rsidRPr="001412F5">
        <w:rPr>
          <w:rFonts w:ascii="Verdana" w:hAnsi="Verdana" w:cs="Mangal"/>
          <w:color w:val="auto"/>
          <w:sz w:val="16"/>
          <w:szCs w:val="16"/>
        </w:rPr>
        <w:t xml:space="preserve">(b) If the Supplier fails to perform any other obligation(s) under the Contract; or </w:t>
      </w:r>
    </w:p>
    <w:p w:rsidR="00745098" w:rsidRPr="001412F5" w:rsidRDefault="00745098" w:rsidP="00745098">
      <w:pPr>
        <w:pStyle w:val="Default"/>
        <w:spacing w:line="276" w:lineRule="auto"/>
        <w:ind w:firstLine="675"/>
        <w:jc w:val="both"/>
        <w:rPr>
          <w:rFonts w:ascii="Verdana" w:hAnsi="Verdana" w:cs="Mangal"/>
          <w:color w:val="auto"/>
          <w:sz w:val="16"/>
          <w:szCs w:val="16"/>
        </w:rPr>
      </w:pPr>
    </w:p>
    <w:p w:rsidR="00745098" w:rsidRPr="001412F5" w:rsidRDefault="00745098" w:rsidP="00745098">
      <w:pPr>
        <w:pStyle w:val="Default"/>
        <w:spacing w:line="276" w:lineRule="auto"/>
        <w:ind w:firstLine="675"/>
        <w:jc w:val="both"/>
        <w:rPr>
          <w:rFonts w:ascii="Verdana" w:hAnsi="Verdana" w:cs="Mangal"/>
          <w:color w:val="auto"/>
          <w:sz w:val="16"/>
          <w:szCs w:val="16"/>
        </w:rPr>
      </w:pPr>
      <w:r w:rsidRPr="001412F5">
        <w:rPr>
          <w:rFonts w:ascii="Verdana" w:hAnsi="Verdana" w:cs="Mangal"/>
          <w:color w:val="auto"/>
          <w:sz w:val="16"/>
          <w:szCs w:val="16"/>
        </w:rPr>
        <w:t xml:space="preserve">(c) If the Supplier, in the judgment of the Purchaser has engaged in corrupt or fraudulent or collusive or coercive practices as defined in GCC Clause on Fraud or Corruption in competing for or in executing the Contract. </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2.28.2</w:t>
      </w:r>
      <w:r w:rsidRPr="001412F5">
        <w:rPr>
          <w:rFonts w:ascii="Verdana" w:hAnsi="Verdana"/>
          <w:sz w:val="16"/>
          <w:szCs w:val="16"/>
        </w:rPr>
        <w:tab/>
        <w:t xml:space="preserve">In the event the Purchaser terminates the contract in whole or in part, he may take recourse to any one or more of the following action: </w:t>
      </w: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 xml:space="preserve">a) </w:t>
      </w:r>
      <w:r w:rsidRPr="001412F5">
        <w:rPr>
          <w:rFonts w:ascii="Verdana" w:hAnsi="Verdana"/>
          <w:sz w:val="16"/>
          <w:szCs w:val="16"/>
        </w:rPr>
        <w:tab/>
        <w:t xml:space="preserve">The Performance Security is to be forfeited; </w:t>
      </w:r>
    </w:p>
    <w:p w:rsidR="00745098" w:rsidRPr="001412F5" w:rsidRDefault="00745098" w:rsidP="00745098">
      <w:pPr>
        <w:pStyle w:val="CM15"/>
        <w:spacing w:line="276" w:lineRule="auto"/>
        <w:ind w:left="840" w:hanging="840"/>
        <w:jc w:val="both"/>
        <w:rPr>
          <w:rFonts w:ascii="Verdana" w:hAnsi="Verdana"/>
          <w:sz w:val="16"/>
          <w:szCs w:val="16"/>
        </w:rPr>
      </w:pPr>
      <w:r w:rsidRPr="001412F5">
        <w:rPr>
          <w:rFonts w:ascii="Verdana" w:hAnsi="Verdana"/>
          <w:sz w:val="16"/>
          <w:szCs w:val="16"/>
        </w:rPr>
        <w:t xml:space="preserve">b) </w:t>
      </w:r>
      <w:r w:rsidRPr="001412F5">
        <w:rPr>
          <w:rFonts w:ascii="Verdana" w:hAnsi="Verdana"/>
          <w:sz w:val="16"/>
          <w:szCs w:val="16"/>
        </w:rPr>
        <w:tab/>
        <w:t xml:space="preserve">The Purchaser may procure, upon such terms and in such manner as it deems appropriate, stores similar to those undelivered, and the Supplier shall be liable for all available actions against it in terms of the contract.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5"/>
        <w:spacing w:line="276" w:lineRule="auto"/>
        <w:ind w:left="840" w:hanging="840"/>
        <w:jc w:val="both"/>
        <w:rPr>
          <w:rFonts w:ascii="Verdana" w:hAnsi="Verdana"/>
          <w:sz w:val="16"/>
          <w:szCs w:val="16"/>
        </w:rPr>
      </w:pPr>
      <w:r w:rsidRPr="001412F5">
        <w:rPr>
          <w:rFonts w:ascii="Verdana" w:hAnsi="Verdana"/>
          <w:sz w:val="16"/>
          <w:szCs w:val="16"/>
        </w:rPr>
        <w:t>c)</w:t>
      </w:r>
      <w:r w:rsidRPr="001412F5">
        <w:rPr>
          <w:rFonts w:ascii="Verdana" w:hAnsi="Verdana"/>
          <w:sz w:val="16"/>
          <w:szCs w:val="16"/>
        </w:rPr>
        <w:tab/>
        <w:t xml:space="preserve">however, the Supplier shall continue to perform the contract to the extent not terminated.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5"/>
        <w:spacing w:line="276" w:lineRule="auto"/>
        <w:ind w:left="840" w:hanging="840"/>
        <w:jc w:val="both"/>
        <w:rPr>
          <w:rFonts w:ascii="Verdana" w:hAnsi="Verdana"/>
          <w:sz w:val="16"/>
          <w:szCs w:val="16"/>
          <w:u w:val="single"/>
        </w:rPr>
      </w:pPr>
      <w:r w:rsidRPr="001412F5">
        <w:rPr>
          <w:rFonts w:ascii="Verdana" w:hAnsi="Verdana"/>
          <w:sz w:val="16"/>
          <w:szCs w:val="16"/>
        </w:rPr>
        <w:t>2.29.</w:t>
      </w:r>
      <w:r w:rsidRPr="001412F5">
        <w:rPr>
          <w:rFonts w:ascii="Verdana" w:hAnsi="Verdana"/>
          <w:sz w:val="16"/>
          <w:szCs w:val="16"/>
        </w:rPr>
        <w:tab/>
      </w:r>
      <w:r w:rsidRPr="001412F5">
        <w:rPr>
          <w:rFonts w:ascii="Verdana" w:hAnsi="Verdana"/>
          <w:b/>
          <w:bCs/>
          <w:sz w:val="16"/>
          <w:szCs w:val="16"/>
          <w:u w:val="single"/>
        </w:rPr>
        <w:t>Force Majeure</w:t>
      </w:r>
      <w:r w:rsidRPr="001412F5">
        <w:rPr>
          <w:rFonts w:ascii="Verdana" w:hAnsi="Verdana"/>
          <w:sz w:val="16"/>
          <w:szCs w:val="16"/>
          <w:u w:val="single"/>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15"/>
        <w:spacing w:line="276" w:lineRule="auto"/>
        <w:ind w:left="840" w:hanging="840"/>
        <w:jc w:val="both"/>
        <w:rPr>
          <w:rFonts w:ascii="Verdana" w:hAnsi="Verdana"/>
          <w:sz w:val="16"/>
          <w:szCs w:val="16"/>
        </w:rPr>
      </w:pPr>
      <w:r w:rsidRPr="001412F5">
        <w:rPr>
          <w:rFonts w:ascii="Verdana" w:hAnsi="Verdana"/>
          <w:sz w:val="16"/>
          <w:szCs w:val="16"/>
        </w:rPr>
        <w:t>2.29.1</w:t>
      </w:r>
      <w:r w:rsidRPr="001412F5">
        <w:rPr>
          <w:rFonts w:ascii="Verdana" w:hAnsi="Verdana"/>
          <w:sz w:val="16"/>
          <w:szCs w:val="16"/>
        </w:rPr>
        <w:tab/>
        <w:t xml:space="preserve">Notwithstanding the provisions of GCC Clauses relating to extension of time, penalty and Termination for Default the Supplier shall not be liable for forfeiture of its Performance Security, liquidated damages or termination for default, if and to the extent that, its delay in performance or other failure to perform its obligations under the Contract is the result of an event of Force Majeure.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92"/>
        <w:spacing w:line="276" w:lineRule="auto"/>
        <w:ind w:left="843" w:hanging="842"/>
        <w:jc w:val="both"/>
        <w:rPr>
          <w:rFonts w:ascii="Verdana" w:hAnsi="Verdana"/>
          <w:sz w:val="16"/>
          <w:szCs w:val="16"/>
        </w:rPr>
      </w:pPr>
      <w:r w:rsidRPr="001412F5">
        <w:rPr>
          <w:rFonts w:ascii="Verdana" w:hAnsi="Verdana"/>
          <w:sz w:val="16"/>
          <w:szCs w:val="16"/>
        </w:rPr>
        <w:t xml:space="preserve">2.29.2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 </w:t>
      </w:r>
    </w:p>
    <w:p w:rsidR="00745098" w:rsidRPr="001412F5" w:rsidRDefault="00745098" w:rsidP="00745098">
      <w:pPr>
        <w:pStyle w:val="CM15"/>
        <w:spacing w:line="276" w:lineRule="auto"/>
        <w:ind w:left="840" w:hanging="840"/>
        <w:jc w:val="both"/>
        <w:rPr>
          <w:rFonts w:ascii="Verdana" w:hAnsi="Verdana"/>
          <w:sz w:val="16"/>
          <w:szCs w:val="16"/>
        </w:rPr>
      </w:pPr>
      <w:r w:rsidRPr="001412F5">
        <w:rPr>
          <w:rFonts w:ascii="Verdana" w:hAnsi="Verdana"/>
          <w:sz w:val="16"/>
          <w:szCs w:val="16"/>
        </w:rPr>
        <w:t>2.29.3</w:t>
      </w:r>
      <w:r w:rsidRPr="001412F5">
        <w:rPr>
          <w:rFonts w:ascii="Verdana" w:hAnsi="Verdana"/>
          <w:sz w:val="16"/>
          <w:szCs w:val="16"/>
        </w:rPr>
        <w:tab/>
        <w:t xml:space="preserve">If a Force Majeure situation arises, the Supplier shall promptly notify the Purchaser in writing of such conditions and the cause thereof within 21 days of its occurrence.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 xml:space="preserve">2.29.4 </w:t>
      </w:r>
      <w:r w:rsidRPr="001412F5">
        <w:rPr>
          <w:rFonts w:ascii="Verdana" w:hAnsi="Verdana"/>
          <w:sz w:val="16"/>
          <w:szCs w:val="16"/>
        </w:rPr>
        <w:tab/>
        <w:t xml:space="preserve">If the performance in whole or in part or any obligations under the contract is prevented or delayed by any reason of force majeure for a period exceeding 60 days, either party may at its option terminate the contract without any financial repercussions on either side. </w:t>
      </w:r>
    </w:p>
    <w:p w:rsidR="00745098" w:rsidRPr="001412F5" w:rsidRDefault="00745098" w:rsidP="00745098">
      <w:pPr>
        <w:pStyle w:val="CM15"/>
        <w:spacing w:line="276" w:lineRule="auto"/>
        <w:ind w:left="840" w:hanging="840"/>
        <w:jc w:val="both"/>
        <w:rPr>
          <w:rFonts w:ascii="Verdana" w:hAnsi="Verdana"/>
          <w:b/>
          <w:bCs/>
          <w:sz w:val="16"/>
          <w:szCs w:val="16"/>
          <w:u w:val="single"/>
        </w:rPr>
      </w:pPr>
      <w:r w:rsidRPr="001412F5">
        <w:rPr>
          <w:rFonts w:ascii="Verdana" w:hAnsi="Verdana"/>
          <w:sz w:val="16"/>
          <w:szCs w:val="16"/>
        </w:rPr>
        <w:t>2.30.</w:t>
      </w:r>
      <w:r w:rsidRPr="001412F5">
        <w:rPr>
          <w:rFonts w:ascii="Verdana" w:hAnsi="Verdana"/>
          <w:sz w:val="16"/>
          <w:szCs w:val="16"/>
        </w:rPr>
        <w:tab/>
      </w:r>
      <w:r w:rsidRPr="001412F5">
        <w:rPr>
          <w:rFonts w:ascii="Verdana" w:hAnsi="Verdana"/>
          <w:b/>
          <w:bCs/>
          <w:sz w:val="16"/>
          <w:szCs w:val="16"/>
          <w:u w:val="single"/>
        </w:rPr>
        <w:t xml:space="preserve">Termination for Insolvency </w:t>
      </w:r>
    </w:p>
    <w:p w:rsidR="00745098" w:rsidRPr="001412F5" w:rsidRDefault="00745098" w:rsidP="00745098">
      <w:pPr>
        <w:pStyle w:val="Default"/>
        <w:spacing w:line="276" w:lineRule="auto"/>
        <w:jc w:val="both"/>
        <w:rPr>
          <w:rFonts w:ascii="Verdana" w:hAnsi="Verdana"/>
          <w:b/>
          <w:bCs/>
          <w:sz w:val="16"/>
          <w:szCs w:val="16"/>
          <w:u w:val="single"/>
        </w:rPr>
      </w:pP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2.30.1</w:t>
      </w:r>
      <w:r w:rsidRPr="001412F5">
        <w:rPr>
          <w:rFonts w:ascii="Verdana" w:hAnsi="Verdana"/>
          <w:sz w:val="16"/>
          <w:szCs w:val="16"/>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745098" w:rsidRPr="001412F5" w:rsidRDefault="00745098" w:rsidP="00745098">
      <w:pPr>
        <w:pStyle w:val="CM15"/>
        <w:spacing w:line="276" w:lineRule="auto"/>
        <w:ind w:left="840" w:hanging="840"/>
        <w:jc w:val="both"/>
        <w:rPr>
          <w:rFonts w:ascii="Verdana" w:hAnsi="Verdana"/>
          <w:b/>
          <w:bCs/>
          <w:sz w:val="16"/>
          <w:szCs w:val="16"/>
          <w:u w:val="single"/>
        </w:rPr>
      </w:pPr>
      <w:r w:rsidRPr="001412F5">
        <w:rPr>
          <w:rFonts w:ascii="Verdana" w:hAnsi="Verdana"/>
          <w:sz w:val="16"/>
          <w:szCs w:val="16"/>
        </w:rPr>
        <w:lastRenderedPageBreak/>
        <w:t>2.31.</w:t>
      </w:r>
      <w:r w:rsidRPr="001412F5">
        <w:rPr>
          <w:rFonts w:ascii="Verdana" w:hAnsi="Verdana"/>
          <w:sz w:val="16"/>
          <w:szCs w:val="16"/>
        </w:rPr>
        <w:tab/>
      </w:r>
      <w:r w:rsidRPr="001412F5">
        <w:rPr>
          <w:rFonts w:ascii="Verdana" w:hAnsi="Verdana"/>
          <w:b/>
          <w:bCs/>
          <w:sz w:val="16"/>
          <w:szCs w:val="16"/>
          <w:u w:val="single"/>
        </w:rPr>
        <w:t xml:space="preserve">Termination for Convenience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2.31.1</w:t>
      </w:r>
      <w:r w:rsidRPr="001412F5">
        <w:rPr>
          <w:rFonts w:ascii="Verdana" w:hAnsi="Verdana"/>
          <w:sz w:val="16"/>
          <w:szCs w:val="16"/>
        </w:rPr>
        <w:tab/>
        <w:t xml:space="preserve">The Purchaser, by written notice sent to the Supplier, may terminate the Contract, in whole or in part, at any time. The notice of termination shall specify that termination is for the Purchaser's convenience, the extent to which performance of the Supplier under the Contract is terminated, and the date upon which such termination becomes effective. </w:t>
      </w:r>
    </w:p>
    <w:p w:rsidR="00745098" w:rsidRPr="001412F5" w:rsidRDefault="00745098" w:rsidP="00745098">
      <w:pPr>
        <w:pStyle w:val="CM83"/>
        <w:spacing w:line="276" w:lineRule="auto"/>
        <w:ind w:left="840" w:hanging="840"/>
        <w:jc w:val="both"/>
        <w:rPr>
          <w:rFonts w:ascii="Verdana" w:hAnsi="Verdana"/>
          <w:sz w:val="16"/>
          <w:szCs w:val="16"/>
        </w:rPr>
      </w:pPr>
      <w:r w:rsidRPr="001412F5">
        <w:rPr>
          <w:rFonts w:ascii="Verdana" w:hAnsi="Verdana"/>
          <w:sz w:val="16"/>
          <w:szCs w:val="16"/>
        </w:rPr>
        <w:t>2.31.2</w:t>
      </w:r>
      <w:r w:rsidRPr="001412F5">
        <w:rPr>
          <w:rFonts w:ascii="Verdana" w:hAnsi="Verdana"/>
          <w:sz w:val="16"/>
          <w:szCs w:val="16"/>
        </w:rPr>
        <w:tab/>
        <w:t xml:space="preserve">The Goods that are complete and ready for shipment within 30 days after the Supplier's receipt of notice of termination shall be accepted by the Purchaser at the Contract terms and prices. For the remaining Goods, the Purchaser may elect: </w:t>
      </w: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 xml:space="preserve">(a) To have any portion completed and delivered at the Contract terms and prices;  </w:t>
      </w: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 xml:space="preserve">       </w:t>
      </w:r>
    </w:p>
    <w:p w:rsidR="00745098" w:rsidRPr="001412F5" w:rsidRDefault="00745098" w:rsidP="00745098">
      <w:pPr>
        <w:pStyle w:val="Default"/>
        <w:spacing w:line="276" w:lineRule="auto"/>
        <w:ind w:left="1440" w:firstLine="720"/>
        <w:jc w:val="both"/>
        <w:rPr>
          <w:rFonts w:ascii="Verdana" w:hAnsi="Verdana" w:cs="Mangal"/>
          <w:color w:val="auto"/>
          <w:sz w:val="16"/>
          <w:szCs w:val="16"/>
        </w:rPr>
      </w:pPr>
      <w:r w:rsidRPr="001412F5">
        <w:rPr>
          <w:rFonts w:ascii="Verdana" w:hAnsi="Verdana" w:cs="Mangal"/>
          <w:color w:val="auto"/>
          <w:sz w:val="16"/>
          <w:szCs w:val="16"/>
        </w:rPr>
        <w:t xml:space="preserve">and/or </w:t>
      </w:r>
    </w:p>
    <w:p w:rsidR="00745098" w:rsidRPr="001412F5" w:rsidRDefault="00745098" w:rsidP="00745098">
      <w:pPr>
        <w:pStyle w:val="Default"/>
        <w:spacing w:line="276" w:lineRule="auto"/>
        <w:ind w:left="1" w:firstLine="719"/>
        <w:jc w:val="both"/>
        <w:rPr>
          <w:rFonts w:ascii="Verdana" w:hAnsi="Verdana" w:cs="Mangal"/>
          <w:color w:val="auto"/>
          <w:sz w:val="16"/>
          <w:szCs w:val="16"/>
        </w:rPr>
      </w:pPr>
      <w:r w:rsidRPr="001412F5">
        <w:rPr>
          <w:rFonts w:ascii="Verdana" w:hAnsi="Verdana" w:cs="Mangal"/>
          <w:color w:val="auto"/>
          <w:sz w:val="16"/>
          <w:szCs w:val="16"/>
        </w:rPr>
        <w:t>(b) To cancel the remainder and pay to the Supplier an agreed a</w:t>
      </w:r>
      <w:r>
        <w:rPr>
          <w:rFonts w:ascii="Verdana" w:hAnsi="Verdana" w:cs="Mangal"/>
          <w:color w:val="auto"/>
          <w:sz w:val="16"/>
          <w:szCs w:val="16"/>
        </w:rPr>
        <w:t xml:space="preserve">mount for partially completed </w:t>
      </w:r>
      <w:r w:rsidRPr="001412F5">
        <w:rPr>
          <w:rFonts w:ascii="Verdana" w:hAnsi="Verdana" w:cs="Mangal"/>
          <w:color w:val="auto"/>
          <w:sz w:val="16"/>
          <w:szCs w:val="16"/>
        </w:rPr>
        <w:t>Goods and for materials</w:t>
      </w:r>
      <w:r>
        <w:rPr>
          <w:rFonts w:ascii="Verdana" w:hAnsi="Verdana" w:cs="Mangal"/>
          <w:color w:val="auto"/>
          <w:sz w:val="16"/>
          <w:szCs w:val="16"/>
        </w:rPr>
        <w:tab/>
      </w:r>
      <w:r w:rsidRPr="001412F5">
        <w:rPr>
          <w:rFonts w:ascii="Verdana" w:hAnsi="Verdana" w:cs="Mangal"/>
          <w:color w:val="auto"/>
          <w:sz w:val="16"/>
          <w:szCs w:val="16"/>
        </w:rPr>
        <w:t xml:space="preserve"> and parts previously procured by the Supplier. </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CM83"/>
        <w:spacing w:line="276" w:lineRule="auto"/>
        <w:ind w:left="843" w:hanging="842"/>
        <w:jc w:val="both"/>
        <w:rPr>
          <w:rFonts w:ascii="Verdana" w:hAnsi="Verdana"/>
          <w:sz w:val="16"/>
          <w:szCs w:val="16"/>
        </w:rPr>
      </w:pPr>
      <w:r w:rsidRPr="001412F5">
        <w:rPr>
          <w:rFonts w:ascii="Verdana" w:hAnsi="Verdana"/>
          <w:sz w:val="16"/>
          <w:szCs w:val="16"/>
        </w:rPr>
        <w:t>2.32.</w:t>
      </w:r>
      <w:r w:rsidRPr="001412F5">
        <w:rPr>
          <w:rFonts w:ascii="Verdana" w:hAnsi="Verdana"/>
          <w:sz w:val="16"/>
          <w:szCs w:val="16"/>
        </w:rPr>
        <w:tab/>
      </w:r>
      <w:r w:rsidRPr="001412F5">
        <w:rPr>
          <w:rFonts w:ascii="Verdana" w:hAnsi="Verdana"/>
          <w:b/>
          <w:bCs/>
          <w:sz w:val="16"/>
          <w:szCs w:val="16"/>
          <w:u w:val="single"/>
        </w:rPr>
        <w:t>Settlement of Disputes</w:t>
      </w:r>
      <w:r w:rsidRPr="001412F5">
        <w:rPr>
          <w:rFonts w:ascii="Verdana" w:hAnsi="Verdana"/>
          <w:sz w:val="16"/>
          <w:szCs w:val="16"/>
          <w:u w:val="single"/>
        </w:rPr>
        <w:t xml:space="preserve"> </w:t>
      </w:r>
    </w:p>
    <w:p w:rsidR="00745098" w:rsidRPr="001412F5" w:rsidRDefault="00745098" w:rsidP="00745098">
      <w:pPr>
        <w:pStyle w:val="CM83"/>
        <w:spacing w:line="276" w:lineRule="auto"/>
        <w:ind w:left="843" w:hanging="842"/>
        <w:jc w:val="both"/>
        <w:rPr>
          <w:rFonts w:ascii="Verdana" w:hAnsi="Verdana"/>
          <w:sz w:val="16"/>
          <w:szCs w:val="16"/>
        </w:rPr>
      </w:pPr>
      <w:r w:rsidRPr="001412F5">
        <w:rPr>
          <w:rFonts w:ascii="Verdana" w:hAnsi="Verdana"/>
          <w:sz w:val="16"/>
          <w:szCs w:val="16"/>
        </w:rPr>
        <w:t>2.32.1</w:t>
      </w:r>
      <w:r w:rsidRPr="001412F5">
        <w:rPr>
          <w:rFonts w:ascii="Verdana" w:hAnsi="Verdana"/>
          <w:sz w:val="16"/>
          <w:szCs w:val="16"/>
        </w:rPr>
        <w:tab/>
        <w:t xml:space="preserve">The Purchaser and the Supplier shall make every effort to resolve amicably by direct informal negotiation any disagreement or dispute arising between them under or in connection with the Contract. </w:t>
      </w:r>
    </w:p>
    <w:p w:rsidR="00745098" w:rsidRPr="001412F5" w:rsidRDefault="00745098" w:rsidP="00745098">
      <w:pPr>
        <w:pStyle w:val="CM84"/>
        <w:spacing w:line="276" w:lineRule="auto"/>
        <w:ind w:left="843" w:hanging="842"/>
        <w:jc w:val="both"/>
        <w:rPr>
          <w:rFonts w:ascii="Verdana" w:hAnsi="Verdana"/>
          <w:sz w:val="16"/>
          <w:szCs w:val="16"/>
        </w:rPr>
      </w:pPr>
      <w:r w:rsidRPr="001412F5">
        <w:rPr>
          <w:rFonts w:ascii="Verdana" w:hAnsi="Verdana"/>
          <w:sz w:val="16"/>
          <w:szCs w:val="16"/>
        </w:rPr>
        <w:t xml:space="preserve">2.32.2 </w:t>
      </w:r>
      <w:r w:rsidRPr="001412F5">
        <w:rPr>
          <w:rFonts w:ascii="Verdana" w:hAnsi="Verdana"/>
          <w:sz w:val="16"/>
          <w:szCs w:val="16"/>
        </w:rPr>
        <w:tab/>
        <w:t xml:space="preserve">If, after twenty-one (21)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 </w:t>
      </w:r>
    </w:p>
    <w:p w:rsidR="00745098" w:rsidRPr="001412F5" w:rsidRDefault="00745098" w:rsidP="00745098">
      <w:pPr>
        <w:pStyle w:val="CM83"/>
        <w:spacing w:line="276" w:lineRule="auto"/>
        <w:jc w:val="both"/>
        <w:rPr>
          <w:rFonts w:ascii="Verdana" w:hAnsi="Verdana"/>
          <w:sz w:val="16"/>
          <w:szCs w:val="16"/>
        </w:rPr>
      </w:pPr>
      <w:r w:rsidRPr="001412F5">
        <w:rPr>
          <w:rFonts w:ascii="Verdana" w:hAnsi="Verdana"/>
          <w:sz w:val="16"/>
          <w:szCs w:val="16"/>
        </w:rPr>
        <w:t xml:space="preserve">2.32.3 The dispute settlement mechanism/arbitration proceedings shall be concluded as under: </w:t>
      </w: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 xml:space="preserve">(a) In case of Dispute or difference arising between the Purchaser and a domestic Supplier relating to any matter arising out of or connected with this agreement, such disputes or difference shall be settled in accordance with the Indian Arbitration &amp; Conciliation Act, 1996, the rules there under and any statutory modifications or re-enactments thereof shall apply to the arbitration proceedings. The dispute shall be referred to the Director General, Council of Scientific &amp; Industrial Research and if he is unable or unwilling to act, to the sole arbitration of some other person appointed by him willing to act as such Arbitrator. The award of the arbitrator so appointed shall be final, conclusive and binding on all parties to this order.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 xml:space="preserve">(b) in the case of a dispute between the Purchaser and a Foreign Supplier, the dispute shall be settled by arbitration In accordance with provision of sub-clause (a) above. But if this is not acceptable to the Supplier then the dispute shall be settled in accordance with provisions of UNCITRAL (United Nations Commission on International Trade Law) Arbitration Rules. </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CM83"/>
        <w:spacing w:line="276" w:lineRule="auto"/>
        <w:ind w:left="1095" w:hanging="1095"/>
        <w:jc w:val="both"/>
        <w:rPr>
          <w:rFonts w:ascii="Verdana" w:hAnsi="Verdana"/>
          <w:sz w:val="16"/>
          <w:szCs w:val="16"/>
        </w:rPr>
      </w:pPr>
      <w:r w:rsidRPr="001412F5">
        <w:rPr>
          <w:rFonts w:ascii="Verdana" w:hAnsi="Verdana"/>
          <w:sz w:val="16"/>
          <w:szCs w:val="16"/>
        </w:rPr>
        <w:t xml:space="preserve">2.32.4 </w:t>
      </w:r>
      <w:r w:rsidRPr="001412F5">
        <w:rPr>
          <w:rFonts w:ascii="Verdana" w:hAnsi="Verdana"/>
          <w:sz w:val="16"/>
          <w:szCs w:val="16"/>
        </w:rPr>
        <w:tab/>
        <w:t xml:space="preserve">The venue of the arbitration shall be the place from where the purchase order or contract is issued. </w:t>
      </w:r>
    </w:p>
    <w:p w:rsidR="00745098" w:rsidRPr="001412F5" w:rsidRDefault="00745098" w:rsidP="00745098">
      <w:pPr>
        <w:pStyle w:val="CM32"/>
        <w:spacing w:line="276" w:lineRule="auto"/>
        <w:ind w:left="843" w:hanging="842"/>
        <w:jc w:val="both"/>
        <w:rPr>
          <w:rFonts w:ascii="Verdana" w:hAnsi="Verdana"/>
          <w:sz w:val="16"/>
          <w:szCs w:val="16"/>
        </w:rPr>
      </w:pPr>
      <w:r w:rsidRPr="001412F5">
        <w:rPr>
          <w:rFonts w:ascii="Verdana" w:hAnsi="Verdana"/>
          <w:sz w:val="16"/>
          <w:szCs w:val="16"/>
        </w:rPr>
        <w:t>2.32.5</w:t>
      </w:r>
      <w:r w:rsidRPr="001412F5">
        <w:rPr>
          <w:rFonts w:ascii="Verdana" w:hAnsi="Verdana"/>
          <w:sz w:val="16"/>
          <w:szCs w:val="16"/>
        </w:rPr>
        <w:tab/>
      </w:r>
      <w:r w:rsidRPr="001412F5">
        <w:rPr>
          <w:rFonts w:ascii="Verdana" w:hAnsi="Verdana"/>
          <w:sz w:val="16"/>
          <w:szCs w:val="16"/>
        </w:rPr>
        <w:tab/>
        <w:t xml:space="preserve">Notwithstanding any reference to arbitration herein,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 xml:space="preserve">(a) </w:t>
      </w:r>
      <w:r w:rsidRPr="001412F5">
        <w:rPr>
          <w:rFonts w:ascii="Verdana" w:hAnsi="Verdana" w:cs="Mangal"/>
          <w:color w:val="auto"/>
          <w:sz w:val="16"/>
          <w:szCs w:val="16"/>
        </w:rPr>
        <w:tab/>
        <w:t xml:space="preserve">the parties shall continue to perform their respective obligations under the Contract unless they otherwise agree; and </w:t>
      </w:r>
    </w:p>
    <w:p w:rsidR="00745098" w:rsidRPr="001412F5" w:rsidRDefault="00745098" w:rsidP="00745098">
      <w:pPr>
        <w:pStyle w:val="Default"/>
        <w:spacing w:line="276" w:lineRule="auto"/>
        <w:ind w:firstLine="720"/>
        <w:jc w:val="both"/>
        <w:rPr>
          <w:rFonts w:ascii="Verdana" w:hAnsi="Verdana" w:cs="Mangal"/>
          <w:color w:val="auto"/>
          <w:sz w:val="16"/>
          <w:szCs w:val="16"/>
        </w:rPr>
      </w:pPr>
    </w:p>
    <w:p w:rsidR="00745098" w:rsidRPr="001412F5" w:rsidRDefault="00745098" w:rsidP="00745098">
      <w:pPr>
        <w:pStyle w:val="Default"/>
        <w:spacing w:line="276" w:lineRule="auto"/>
        <w:ind w:firstLine="720"/>
        <w:jc w:val="both"/>
        <w:rPr>
          <w:rFonts w:ascii="Verdana" w:hAnsi="Verdana" w:cs="Mangal"/>
          <w:color w:val="auto"/>
          <w:sz w:val="16"/>
          <w:szCs w:val="16"/>
        </w:rPr>
      </w:pPr>
      <w:r w:rsidRPr="001412F5">
        <w:rPr>
          <w:rFonts w:ascii="Verdana" w:hAnsi="Verdana" w:cs="Mangal"/>
          <w:color w:val="auto"/>
          <w:sz w:val="16"/>
          <w:szCs w:val="16"/>
        </w:rPr>
        <w:t xml:space="preserve">(b) </w:t>
      </w:r>
      <w:r w:rsidRPr="001412F5">
        <w:rPr>
          <w:rFonts w:ascii="Verdana" w:hAnsi="Verdana" w:cs="Mangal"/>
          <w:color w:val="auto"/>
          <w:sz w:val="16"/>
          <w:szCs w:val="16"/>
        </w:rPr>
        <w:tab/>
        <w:t xml:space="preserve">the Purchaser shall pay the Supplier any monies due the Supplier. </w:t>
      </w:r>
    </w:p>
    <w:p w:rsidR="00745098" w:rsidRPr="001412F5" w:rsidRDefault="00745098" w:rsidP="00745098">
      <w:pPr>
        <w:pStyle w:val="Default"/>
        <w:spacing w:line="276" w:lineRule="auto"/>
        <w:jc w:val="both"/>
        <w:rPr>
          <w:rFonts w:ascii="Verdana" w:hAnsi="Verdana" w:cs="Mangal"/>
          <w:color w:val="auto"/>
          <w:sz w:val="16"/>
          <w:szCs w:val="16"/>
        </w:rPr>
      </w:pPr>
    </w:p>
    <w:p w:rsidR="00745098" w:rsidRPr="001412F5" w:rsidRDefault="00745098" w:rsidP="00745098">
      <w:pPr>
        <w:pStyle w:val="CM32"/>
        <w:spacing w:line="276" w:lineRule="auto"/>
        <w:ind w:left="843" w:hanging="842"/>
        <w:jc w:val="both"/>
        <w:rPr>
          <w:rFonts w:ascii="Verdana" w:hAnsi="Verdana"/>
          <w:b/>
          <w:bCs/>
          <w:sz w:val="16"/>
          <w:szCs w:val="16"/>
          <w:u w:val="single"/>
        </w:rPr>
      </w:pPr>
      <w:r w:rsidRPr="001412F5">
        <w:rPr>
          <w:rFonts w:ascii="Verdana" w:hAnsi="Verdana"/>
          <w:sz w:val="16"/>
          <w:szCs w:val="16"/>
        </w:rPr>
        <w:t>2.33.</w:t>
      </w:r>
      <w:r w:rsidRPr="001412F5">
        <w:rPr>
          <w:rFonts w:ascii="Verdana" w:hAnsi="Verdana"/>
          <w:sz w:val="16"/>
          <w:szCs w:val="16"/>
        </w:rPr>
        <w:tab/>
      </w:r>
      <w:r w:rsidRPr="001412F5">
        <w:rPr>
          <w:rFonts w:ascii="Verdana" w:hAnsi="Verdana"/>
          <w:b/>
          <w:bCs/>
          <w:sz w:val="16"/>
          <w:szCs w:val="16"/>
          <w:u w:val="single"/>
        </w:rPr>
        <w:t xml:space="preserve">Governing Language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32"/>
        <w:spacing w:line="276" w:lineRule="auto"/>
        <w:ind w:left="843" w:hanging="842"/>
        <w:jc w:val="both"/>
        <w:rPr>
          <w:rFonts w:ascii="Verdana" w:hAnsi="Verdana"/>
          <w:sz w:val="16"/>
          <w:szCs w:val="16"/>
        </w:rPr>
      </w:pPr>
      <w:r w:rsidRPr="001412F5">
        <w:rPr>
          <w:rFonts w:ascii="Verdana" w:hAnsi="Verdana"/>
          <w:sz w:val="16"/>
          <w:szCs w:val="16"/>
        </w:rPr>
        <w:t>2.33.1</w:t>
      </w:r>
      <w:r w:rsidRPr="001412F5">
        <w:rPr>
          <w:rFonts w:ascii="Verdana" w:hAnsi="Verdana"/>
          <w:sz w:val="16"/>
          <w:szCs w:val="16"/>
        </w:rPr>
        <w:tab/>
        <w:t xml:space="preserve">The contract shall be written in English language which shall govern its interpretation. All correspondence and other documents pertaining to the Contract, which are exchanged by the parties, shall be written in the English language only.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46"/>
        <w:spacing w:line="276" w:lineRule="auto"/>
        <w:ind w:left="933" w:hanging="850"/>
        <w:jc w:val="both"/>
        <w:rPr>
          <w:rFonts w:ascii="Verdana" w:hAnsi="Verdana"/>
          <w:sz w:val="16"/>
          <w:szCs w:val="16"/>
          <w:u w:val="single"/>
        </w:rPr>
      </w:pPr>
      <w:r w:rsidRPr="001412F5">
        <w:rPr>
          <w:rFonts w:ascii="Verdana" w:hAnsi="Verdana"/>
          <w:sz w:val="16"/>
          <w:szCs w:val="16"/>
        </w:rPr>
        <w:t>2.34.</w:t>
      </w:r>
      <w:r w:rsidRPr="001412F5">
        <w:rPr>
          <w:rFonts w:ascii="Verdana" w:hAnsi="Verdana"/>
          <w:sz w:val="16"/>
          <w:szCs w:val="16"/>
        </w:rPr>
        <w:tab/>
      </w:r>
      <w:r w:rsidRPr="001412F5">
        <w:rPr>
          <w:rFonts w:ascii="Verdana" w:hAnsi="Verdana"/>
          <w:b/>
          <w:bCs/>
          <w:sz w:val="16"/>
          <w:szCs w:val="16"/>
          <w:u w:val="single"/>
        </w:rPr>
        <w:t>Applicable Law</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843" w:hanging="842"/>
        <w:jc w:val="both"/>
        <w:rPr>
          <w:rFonts w:ascii="Verdana" w:hAnsi="Verdana"/>
          <w:sz w:val="16"/>
          <w:szCs w:val="16"/>
        </w:rPr>
      </w:pPr>
      <w:r w:rsidRPr="001412F5">
        <w:rPr>
          <w:rFonts w:ascii="Verdana" w:hAnsi="Verdana"/>
          <w:sz w:val="16"/>
          <w:szCs w:val="16"/>
        </w:rPr>
        <w:t xml:space="preserve"> 2.34.1</w:t>
      </w:r>
      <w:r w:rsidRPr="001412F5">
        <w:rPr>
          <w:rFonts w:ascii="Verdana" w:hAnsi="Verdana"/>
          <w:sz w:val="16"/>
          <w:szCs w:val="16"/>
        </w:rPr>
        <w:tab/>
        <w:t xml:space="preserve"> The Contract shall be interpreted in accordance with the laws of the Union of India and all disputes shall be subject to place of jurisdiction as specified in SCC. </w:t>
      </w:r>
    </w:p>
    <w:p w:rsidR="00745098" w:rsidRPr="001412F5" w:rsidRDefault="00745098" w:rsidP="00745098">
      <w:pPr>
        <w:pStyle w:val="CM46"/>
        <w:spacing w:line="276" w:lineRule="auto"/>
        <w:ind w:left="933" w:hanging="850"/>
        <w:jc w:val="both"/>
        <w:rPr>
          <w:rFonts w:ascii="Verdana" w:hAnsi="Verdana"/>
          <w:b/>
          <w:bCs/>
          <w:sz w:val="16"/>
          <w:szCs w:val="16"/>
          <w:u w:val="single"/>
        </w:rPr>
      </w:pPr>
      <w:r w:rsidRPr="001412F5">
        <w:rPr>
          <w:rFonts w:ascii="Verdana" w:hAnsi="Verdana"/>
          <w:sz w:val="16"/>
          <w:szCs w:val="16"/>
        </w:rPr>
        <w:t xml:space="preserve">2.35. </w:t>
      </w:r>
      <w:r w:rsidRPr="001412F5">
        <w:rPr>
          <w:rFonts w:ascii="Verdana" w:hAnsi="Verdana"/>
          <w:sz w:val="16"/>
          <w:szCs w:val="16"/>
        </w:rPr>
        <w:tab/>
      </w:r>
      <w:r w:rsidRPr="001412F5">
        <w:rPr>
          <w:rFonts w:ascii="Verdana" w:hAnsi="Verdana"/>
          <w:b/>
          <w:bCs/>
          <w:sz w:val="16"/>
          <w:szCs w:val="16"/>
          <w:u w:val="single"/>
        </w:rPr>
        <w:t xml:space="preserve">Notices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933" w:hanging="850"/>
        <w:jc w:val="both"/>
        <w:rPr>
          <w:rFonts w:ascii="Verdana" w:hAnsi="Verdana"/>
          <w:sz w:val="16"/>
          <w:szCs w:val="16"/>
        </w:rPr>
      </w:pPr>
      <w:r w:rsidRPr="001412F5">
        <w:rPr>
          <w:rFonts w:ascii="Verdana" w:hAnsi="Verdana"/>
          <w:sz w:val="16"/>
          <w:szCs w:val="16"/>
        </w:rPr>
        <w:lastRenderedPageBreak/>
        <w:t xml:space="preserve">2.35.1 </w:t>
      </w:r>
      <w:r w:rsidRPr="001412F5">
        <w:rPr>
          <w:rFonts w:ascii="Verdana" w:hAnsi="Verdana"/>
          <w:sz w:val="16"/>
          <w:szCs w:val="16"/>
        </w:rPr>
        <w:tab/>
        <w:t xml:space="preserve"> Any notice given by one party to the other pursuant to this contract/order shall be sent to the other party in writing or by cable, telex, FAX, e-mail or and confirmed in writing to the other party’s address specified in the SCC. </w:t>
      </w:r>
    </w:p>
    <w:p w:rsidR="00745098" w:rsidRPr="001412F5" w:rsidRDefault="00745098" w:rsidP="00745098">
      <w:pPr>
        <w:pStyle w:val="CM83"/>
        <w:spacing w:line="276" w:lineRule="auto"/>
        <w:ind w:left="940" w:hanging="940"/>
        <w:jc w:val="both"/>
        <w:rPr>
          <w:rFonts w:ascii="Verdana" w:hAnsi="Verdana"/>
          <w:sz w:val="16"/>
          <w:szCs w:val="16"/>
        </w:rPr>
      </w:pPr>
      <w:r w:rsidRPr="001412F5">
        <w:rPr>
          <w:rFonts w:ascii="Verdana" w:hAnsi="Verdana"/>
          <w:sz w:val="16"/>
          <w:szCs w:val="16"/>
        </w:rPr>
        <w:t xml:space="preserve">2.35.2 </w:t>
      </w:r>
      <w:r w:rsidRPr="001412F5">
        <w:rPr>
          <w:rFonts w:ascii="Verdana" w:hAnsi="Verdana"/>
          <w:sz w:val="16"/>
          <w:szCs w:val="16"/>
        </w:rPr>
        <w:tab/>
        <w:t xml:space="preserve"> A notice shall be effective when delivered or on the notice’s effective date, which ever is later. </w:t>
      </w:r>
    </w:p>
    <w:p w:rsidR="00745098" w:rsidRPr="001412F5" w:rsidRDefault="00745098" w:rsidP="00745098">
      <w:pPr>
        <w:pStyle w:val="CM46"/>
        <w:spacing w:line="276" w:lineRule="auto"/>
        <w:ind w:left="933" w:hanging="850"/>
        <w:jc w:val="both"/>
        <w:rPr>
          <w:rFonts w:ascii="Verdana" w:hAnsi="Verdana"/>
          <w:b/>
          <w:bCs/>
          <w:sz w:val="16"/>
          <w:szCs w:val="16"/>
        </w:rPr>
      </w:pPr>
      <w:r w:rsidRPr="001412F5">
        <w:rPr>
          <w:rFonts w:ascii="Verdana" w:hAnsi="Verdana"/>
          <w:sz w:val="16"/>
          <w:szCs w:val="16"/>
        </w:rPr>
        <w:t>2.36.</w:t>
      </w:r>
      <w:r w:rsidRPr="001412F5">
        <w:rPr>
          <w:rFonts w:ascii="Verdana" w:hAnsi="Verdana"/>
          <w:sz w:val="16"/>
          <w:szCs w:val="16"/>
        </w:rPr>
        <w:tab/>
      </w:r>
      <w:r w:rsidRPr="001412F5">
        <w:rPr>
          <w:rFonts w:ascii="Verdana" w:hAnsi="Verdana"/>
          <w:b/>
          <w:bCs/>
          <w:sz w:val="16"/>
          <w:szCs w:val="16"/>
          <w:u w:val="single"/>
        </w:rPr>
        <w:t>Taxes and Duties</w:t>
      </w:r>
      <w:r w:rsidRPr="001412F5">
        <w:rPr>
          <w:rFonts w:ascii="Verdana" w:hAnsi="Verdana"/>
          <w:b/>
          <w:bCs/>
          <w:sz w:val="16"/>
          <w:szCs w:val="16"/>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92"/>
        <w:spacing w:line="276" w:lineRule="auto"/>
        <w:ind w:left="933" w:hanging="850"/>
        <w:jc w:val="both"/>
        <w:rPr>
          <w:rFonts w:ascii="Verdana" w:hAnsi="Verdana"/>
          <w:sz w:val="16"/>
          <w:szCs w:val="16"/>
        </w:rPr>
      </w:pPr>
      <w:r w:rsidRPr="001412F5">
        <w:rPr>
          <w:rFonts w:ascii="Verdana" w:hAnsi="Verdana"/>
          <w:sz w:val="16"/>
          <w:szCs w:val="16"/>
        </w:rPr>
        <w:t>2.36.1</w:t>
      </w:r>
      <w:r w:rsidRPr="001412F5">
        <w:rPr>
          <w:rFonts w:ascii="Verdana" w:hAnsi="Verdana"/>
          <w:sz w:val="16"/>
          <w:szCs w:val="16"/>
        </w:rPr>
        <w:tab/>
        <w:t xml:space="preserve">For Goods manufactured outside India, the Supplier shall be entirely responsible for all taxes, stamp duties, license fees, and other such levies imposed outside India. </w:t>
      </w:r>
    </w:p>
    <w:p w:rsidR="00745098" w:rsidRPr="001412F5" w:rsidRDefault="00745098" w:rsidP="00745098">
      <w:pPr>
        <w:pStyle w:val="CM84"/>
        <w:spacing w:line="276" w:lineRule="auto"/>
        <w:ind w:left="930" w:hanging="795"/>
        <w:jc w:val="both"/>
        <w:rPr>
          <w:rFonts w:ascii="Verdana" w:hAnsi="Verdana"/>
          <w:sz w:val="16"/>
          <w:szCs w:val="16"/>
        </w:rPr>
      </w:pPr>
      <w:r w:rsidRPr="001412F5">
        <w:rPr>
          <w:rFonts w:ascii="Verdana" w:hAnsi="Verdana"/>
          <w:sz w:val="16"/>
          <w:szCs w:val="16"/>
        </w:rPr>
        <w:t>2.36.2</w:t>
      </w:r>
      <w:r w:rsidRPr="001412F5">
        <w:rPr>
          <w:rFonts w:ascii="Verdana" w:hAnsi="Verdana"/>
          <w:sz w:val="16"/>
          <w:szCs w:val="16"/>
        </w:rPr>
        <w:tab/>
        <w:t xml:space="preserve">For Goods Manufactured within India, the Supplier shall be entirely responsible for all taxes, duties, license fees, etc., incurred till its final manufacture/production. </w:t>
      </w:r>
    </w:p>
    <w:p w:rsidR="00745098" w:rsidRPr="001412F5" w:rsidRDefault="00745098" w:rsidP="00745098">
      <w:pPr>
        <w:pStyle w:val="CM83"/>
        <w:spacing w:line="276" w:lineRule="auto"/>
        <w:ind w:left="933" w:hanging="850"/>
        <w:jc w:val="both"/>
        <w:rPr>
          <w:rFonts w:ascii="Verdana" w:hAnsi="Verdana"/>
          <w:sz w:val="16"/>
          <w:szCs w:val="16"/>
        </w:rPr>
      </w:pPr>
      <w:r w:rsidRPr="001412F5">
        <w:rPr>
          <w:rFonts w:ascii="Verdana" w:hAnsi="Verdana"/>
          <w:sz w:val="16"/>
          <w:szCs w:val="16"/>
        </w:rPr>
        <w:t xml:space="preserve">2.36.3 </w:t>
      </w:r>
      <w:r w:rsidRPr="001412F5">
        <w:rPr>
          <w:rFonts w:ascii="Verdana" w:hAnsi="Verdana"/>
          <w:sz w:val="16"/>
          <w:szCs w:val="16"/>
        </w:rPr>
        <w:tab/>
        <w:t xml:space="preserve">If any tax exemptions, reductions, allowances or privileges may be available to the Supplier in India, the Purchaser shall make its best efforts to enable the Supplier to benefit from any such tax savings to the maximum allowable extent. </w:t>
      </w:r>
    </w:p>
    <w:p w:rsidR="00745098" w:rsidRPr="001412F5" w:rsidRDefault="00745098" w:rsidP="00745098">
      <w:pPr>
        <w:pStyle w:val="CM46"/>
        <w:spacing w:line="276" w:lineRule="auto"/>
        <w:ind w:left="933" w:hanging="850"/>
        <w:jc w:val="both"/>
        <w:rPr>
          <w:rFonts w:ascii="Verdana" w:hAnsi="Verdana"/>
          <w:b/>
          <w:bCs/>
          <w:sz w:val="16"/>
          <w:szCs w:val="16"/>
          <w:u w:val="single"/>
        </w:rPr>
      </w:pPr>
      <w:r w:rsidRPr="001412F5">
        <w:rPr>
          <w:rFonts w:ascii="Verdana" w:hAnsi="Verdana"/>
          <w:sz w:val="16"/>
          <w:szCs w:val="16"/>
        </w:rPr>
        <w:t>2.37.</w:t>
      </w:r>
      <w:r w:rsidRPr="001412F5">
        <w:rPr>
          <w:rFonts w:ascii="Verdana" w:hAnsi="Verdana"/>
          <w:sz w:val="16"/>
          <w:szCs w:val="16"/>
        </w:rPr>
        <w:tab/>
      </w:r>
      <w:r w:rsidRPr="001412F5">
        <w:rPr>
          <w:rFonts w:ascii="Verdana" w:hAnsi="Verdana"/>
          <w:b/>
          <w:bCs/>
          <w:sz w:val="16"/>
          <w:szCs w:val="16"/>
          <w:u w:val="single"/>
        </w:rPr>
        <w:t xml:space="preserve">Right to use Defective Goods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ind w:left="933" w:hanging="850"/>
        <w:jc w:val="both"/>
        <w:rPr>
          <w:rFonts w:ascii="Verdana" w:hAnsi="Verdana"/>
          <w:sz w:val="16"/>
          <w:szCs w:val="16"/>
        </w:rPr>
      </w:pPr>
      <w:r w:rsidRPr="001412F5">
        <w:rPr>
          <w:rFonts w:ascii="Verdana" w:hAnsi="Verdana"/>
          <w:sz w:val="16"/>
          <w:szCs w:val="16"/>
        </w:rPr>
        <w:t>2.37.1</w:t>
      </w:r>
      <w:r w:rsidRPr="001412F5">
        <w:rPr>
          <w:rFonts w:ascii="Verdana" w:hAnsi="Verdana"/>
          <w:sz w:val="16"/>
          <w:szCs w:val="16"/>
        </w:rPr>
        <w:tab/>
        <w:t xml:space="preserve"> If after delivery, acceptance and installation and within the guarantee and warranty period, the operation or use of the Goods proves to be unsatisfactory, the Purchaser shall have the right to continue to operate or use such Goods until rectifications of defects, errors or omissions by repair or by partial or complete replacement is made without interfering with the Purchaser’s operation. </w:t>
      </w:r>
    </w:p>
    <w:p w:rsidR="00745098" w:rsidRPr="001412F5" w:rsidRDefault="00745098" w:rsidP="00745098">
      <w:pPr>
        <w:pStyle w:val="CM83"/>
        <w:spacing w:line="276" w:lineRule="auto"/>
        <w:ind w:left="60"/>
        <w:jc w:val="both"/>
        <w:rPr>
          <w:rFonts w:ascii="Verdana" w:hAnsi="Verdana"/>
          <w:sz w:val="16"/>
          <w:szCs w:val="16"/>
        </w:rPr>
      </w:pPr>
      <w:r w:rsidRPr="001412F5">
        <w:rPr>
          <w:rFonts w:ascii="Verdana" w:hAnsi="Verdana"/>
          <w:sz w:val="16"/>
          <w:szCs w:val="16"/>
        </w:rPr>
        <w:t xml:space="preserve">2.38. </w:t>
      </w:r>
      <w:r w:rsidRPr="001412F5">
        <w:rPr>
          <w:rFonts w:ascii="Verdana" w:hAnsi="Verdana"/>
          <w:b/>
          <w:bCs/>
          <w:sz w:val="16"/>
          <w:szCs w:val="16"/>
          <w:u w:val="single"/>
        </w:rPr>
        <w:t>Protection against Damage</w:t>
      </w:r>
      <w:r w:rsidRPr="001412F5">
        <w:rPr>
          <w:rFonts w:ascii="Verdana" w:hAnsi="Verdana"/>
          <w:sz w:val="16"/>
          <w:szCs w:val="16"/>
          <w:u w:val="single"/>
        </w:rPr>
        <w:t xml:space="preserve"> </w:t>
      </w:r>
    </w:p>
    <w:p w:rsidR="00745098" w:rsidRPr="001412F5" w:rsidRDefault="00745098" w:rsidP="00745098">
      <w:pPr>
        <w:pStyle w:val="CM83"/>
        <w:spacing w:line="276" w:lineRule="auto"/>
        <w:ind w:left="933" w:hanging="850"/>
        <w:rPr>
          <w:rFonts w:ascii="Verdana" w:hAnsi="Verdana" w:cs="Arial"/>
          <w:sz w:val="16"/>
          <w:szCs w:val="16"/>
        </w:rPr>
      </w:pPr>
      <w:r w:rsidRPr="001412F5">
        <w:rPr>
          <w:rFonts w:ascii="Verdana" w:hAnsi="Verdana"/>
          <w:sz w:val="16"/>
          <w:szCs w:val="16"/>
        </w:rPr>
        <w:t xml:space="preserve">2.38.1 </w:t>
      </w:r>
      <w:r w:rsidRPr="001412F5">
        <w:rPr>
          <w:rFonts w:ascii="Verdana" w:hAnsi="Verdana"/>
          <w:sz w:val="16"/>
          <w:szCs w:val="16"/>
        </w:rPr>
        <w:tab/>
        <w:t>The system shall not be prone to damage during power failures and trip outs</w:t>
      </w:r>
      <w:r w:rsidRPr="001412F5">
        <w:rPr>
          <w:rFonts w:ascii="Verdana" w:hAnsi="Verdana" w:cs="Arial"/>
          <w:sz w:val="16"/>
          <w:szCs w:val="16"/>
        </w:rPr>
        <w:t xml:space="preserve">. </w:t>
      </w:r>
      <w:r w:rsidRPr="001412F5">
        <w:rPr>
          <w:rFonts w:ascii="Verdana" w:hAnsi="Verdana" w:cs="Arial"/>
          <w:sz w:val="16"/>
          <w:szCs w:val="16"/>
        </w:rPr>
        <w:br/>
      </w:r>
      <w:r w:rsidRPr="001412F5">
        <w:rPr>
          <w:rFonts w:ascii="Verdana" w:hAnsi="Verdana" w:cs="CAIBAH+BookAntiqua"/>
          <w:sz w:val="16"/>
          <w:szCs w:val="16"/>
        </w:rPr>
        <w:t>The normal voltage and frequency conditions available at site as under</w:t>
      </w:r>
      <w:r w:rsidRPr="001412F5">
        <w:rPr>
          <w:rFonts w:ascii="Verdana" w:hAnsi="Verdana" w:cs="Arial"/>
          <w:sz w:val="16"/>
          <w:szCs w:val="16"/>
        </w:rPr>
        <w:t>:</w:t>
      </w:r>
      <w:r w:rsidRPr="001412F5">
        <w:rPr>
          <w:rFonts w:ascii="Verdana" w:hAnsi="Verdana" w:cs="Arial"/>
          <w:sz w:val="16"/>
          <w:szCs w:val="16"/>
        </w:rPr>
        <w:br/>
      </w:r>
    </w:p>
    <w:p w:rsidR="00745098" w:rsidRPr="001412F5" w:rsidRDefault="00745098" w:rsidP="00745098">
      <w:pPr>
        <w:pStyle w:val="CM83"/>
        <w:spacing w:line="276" w:lineRule="auto"/>
        <w:ind w:left="1095"/>
        <w:rPr>
          <w:rFonts w:ascii="Verdana" w:hAnsi="Verdana" w:cs="Arial"/>
          <w:sz w:val="16"/>
          <w:szCs w:val="16"/>
        </w:rPr>
      </w:pPr>
      <w:r w:rsidRPr="001412F5">
        <w:rPr>
          <w:rFonts w:ascii="Verdana" w:hAnsi="Verdana" w:cs="CAIBAH+BookAntiqua"/>
          <w:sz w:val="16"/>
          <w:szCs w:val="16"/>
        </w:rPr>
        <w:t xml:space="preserve">a) Voltage 230 </w:t>
      </w:r>
      <w:r>
        <w:rPr>
          <w:rFonts w:ascii="Verdana" w:hAnsi="Verdana" w:cs="CAIBAH+BookAntiqua"/>
          <w:sz w:val="16"/>
          <w:szCs w:val="16"/>
        </w:rPr>
        <w:t>V</w:t>
      </w:r>
      <w:r w:rsidRPr="001412F5">
        <w:rPr>
          <w:rFonts w:ascii="Verdana" w:hAnsi="Verdana" w:cs="CAIBAH+BookAntiqua"/>
          <w:sz w:val="16"/>
          <w:szCs w:val="16"/>
        </w:rPr>
        <w:t xml:space="preserve"> – Single phase/ 415 V </w:t>
      </w:r>
      <w:r>
        <w:rPr>
          <w:rFonts w:ascii="Verdana" w:hAnsi="Verdana" w:cs="CAIBAH+BookAntiqua"/>
          <w:sz w:val="16"/>
          <w:szCs w:val="16"/>
        </w:rPr>
        <w:t>Three</w:t>
      </w:r>
      <w:r w:rsidRPr="001412F5">
        <w:rPr>
          <w:rFonts w:ascii="Verdana" w:hAnsi="Verdana" w:cs="CAIBAH+BookAntiqua"/>
          <w:sz w:val="16"/>
          <w:szCs w:val="16"/>
        </w:rPr>
        <w:t xml:space="preserve"> phase (</w:t>
      </w:r>
      <w:r>
        <w:rPr>
          <w:rFonts w:ascii="Verdana" w:hAnsi="Verdana" w:cs="CAIBAH+BookAntiqua"/>
          <w:sz w:val="16"/>
          <w:szCs w:val="16"/>
        </w:rPr>
        <w:t>±</w:t>
      </w:r>
      <w:r w:rsidRPr="001412F5">
        <w:rPr>
          <w:rFonts w:ascii="Verdana" w:hAnsi="Verdana" w:cs="CAIBAH+BookAntiqua"/>
          <w:sz w:val="16"/>
          <w:szCs w:val="16"/>
        </w:rPr>
        <w:t xml:space="preserve"> 10%</w:t>
      </w:r>
      <w:r w:rsidRPr="001412F5">
        <w:rPr>
          <w:rFonts w:ascii="Verdana" w:hAnsi="Verdana" w:cs="Arial"/>
          <w:sz w:val="16"/>
          <w:szCs w:val="16"/>
        </w:rPr>
        <w:t>)</w:t>
      </w:r>
      <w:r w:rsidRPr="001412F5">
        <w:rPr>
          <w:rFonts w:ascii="Verdana" w:hAnsi="Verdana" w:cs="Arial"/>
          <w:sz w:val="16"/>
          <w:szCs w:val="16"/>
        </w:rPr>
        <w:br/>
      </w:r>
      <w:r w:rsidRPr="001412F5">
        <w:rPr>
          <w:rFonts w:ascii="Verdana" w:hAnsi="Verdana" w:cs="CAIBAH+BookAntiqua"/>
          <w:sz w:val="16"/>
          <w:szCs w:val="16"/>
        </w:rPr>
        <w:t>b) Frequency 50 Hz</w:t>
      </w:r>
      <w:r w:rsidRPr="001412F5">
        <w:rPr>
          <w:rFonts w:ascii="Verdana" w:hAnsi="Verdana" w:cs="Arial"/>
          <w:sz w:val="16"/>
          <w:szCs w:val="16"/>
        </w:rPr>
        <w:t>.</w:t>
      </w:r>
      <w:r w:rsidRPr="001412F5">
        <w:rPr>
          <w:rFonts w:ascii="Verdana" w:hAnsi="Verdana" w:cs="Arial"/>
          <w:sz w:val="16"/>
          <w:szCs w:val="16"/>
        </w:rPr>
        <w:br/>
      </w:r>
    </w:p>
    <w:p w:rsidR="00745098" w:rsidRPr="001412F5" w:rsidRDefault="00745098" w:rsidP="00745098">
      <w:pPr>
        <w:spacing w:line="276" w:lineRule="auto"/>
        <w:rPr>
          <w:rFonts w:ascii="Verdana" w:hAnsi="Verdana" w:cs="Arial"/>
          <w:b/>
          <w:sz w:val="16"/>
          <w:szCs w:val="16"/>
          <w:u w:val="single"/>
        </w:rPr>
      </w:pPr>
      <w:r w:rsidRPr="001412F5">
        <w:rPr>
          <w:rFonts w:ascii="Verdana" w:hAnsi="Verdana" w:cs="Arial"/>
          <w:b/>
          <w:sz w:val="16"/>
          <w:szCs w:val="16"/>
        </w:rPr>
        <w:t>2.39.</w:t>
      </w:r>
      <w:r w:rsidRPr="001412F5">
        <w:rPr>
          <w:rFonts w:ascii="Verdana" w:hAnsi="Verdana" w:cs="Arial"/>
          <w:b/>
          <w:sz w:val="16"/>
          <w:szCs w:val="16"/>
          <w:u w:val="single"/>
        </w:rPr>
        <w:t xml:space="preserve"> Site preparation and installation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Default"/>
        <w:spacing w:line="276" w:lineRule="auto"/>
        <w:ind w:left="763" w:firstLine="165"/>
        <w:jc w:val="both"/>
        <w:rPr>
          <w:rFonts w:ascii="Verdana" w:hAnsi="Verdana"/>
          <w:color w:val="auto"/>
          <w:sz w:val="16"/>
          <w:szCs w:val="16"/>
        </w:rPr>
      </w:pPr>
      <w:r w:rsidRPr="001412F5">
        <w:rPr>
          <w:rFonts w:ascii="Verdana" w:hAnsi="Verdana"/>
          <w:color w:val="auto"/>
          <w:sz w:val="16"/>
          <w:szCs w:val="16"/>
        </w:rPr>
        <w:t xml:space="preserve">The Purchaser is solely responsible for the construction of the equipment sites in compliance with the technical and environmental specifications defined by the Supplier. The Purchaser will designate the installation sites before the scheduled installation date to allow the Supplier to perform a site inspection to verify the appropriateness of the sites before the installation of the Equipment, if required. The Supplier shall inform the Purchaser about the site preparation, if any, needed for installation, of the Goods at the Purchasers site immediately after notification of award/contract. </w:t>
      </w:r>
    </w:p>
    <w:p w:rsidR="00745098" w:rsidRPr="001412F5" w:rsidRDefault="00745098" w:rsidP="00745098">
      <w:pPr>
        <w:pStyle w:val="Default"/>
        <w:spacing w:line="276" w:lineRule="auto"/>
        <w:ind w:left="763" w:firstLine="165"/>
        <w:jc w:val="both"/>
        <w:rPr>
          <w:rFonts w:ascii="Verdana" w:hAnsi="Verdana" w:cs="CAIBAH+BookAntiqua"/>
          <w:color w:val="auto"/>
          <w:sz w:val="16"/>
          <w:szCs w:val="16"/>
        </w:rPr>
      </w:pPr>
    </w:p>
    <w:p w:rsidR="00745098" w:rsidRPr="001412F5" w:rsidRDefault="00745098" w:rsidP="00745098">
      <w:pPr>
        <w:pStyle w:val="CM3"/>
        <w:spacing w:line="276" w:lineRule="auto"/>
        <w:jc w:val="both"/>
        <w:rPr>
          <w:rFonts w:ascii="Verdana" w:hAnsi="Verdana" w:cs="CAIBAH+BookAntiqua"/>
          <w:sz w:val="16"/>
          <w:szCs w:val="16"/>
        </w:rPr>
      </w:pPr>
      <w:r w:rsidRPr="001412F5">
        <w:rPr>
          <w:rFonts w:ascii="Verdana" w:hAnsi="Verdana" w:cs="CAIBAH+BookAntiqua"/>
          <w:sz w:val="16"/>
          <w:szCs w:val="16"/>
        </w:rPr>
        <w:t xml:space="preserve">2.40 </w:t>
      </w:r>
      <w:r w:rsidRPr="001412F5">
        <w:rPr>
          <w:rFonts w:ascii="Verdana" w:hAnsi="Verdana" w:cs="CAIBAH+BookAntiqua"/>
          <w:b/>
          <w:bCs/>
          <w:sz w:val="16"/>
          <w:szCs w:val="16"/>
          <w:u w:val="single"/>
        </w:rPr>
        <w:t>Integrity Pact</w:t>
      </w:r>
      <w:r w:rsidRPr="001412F5">
        <w:rPr>
          <w:rFonts w:ascii="Verdana" w:hAnsi="Verdana" w:cs="CAIBAH+BookAntiqua"/>
          <w:sz w:val="16"/>
          <w:szCs w:val="16"/>
        </w:rPr>
        <w:t xml:space="preserve"> </w:t>
      </w:r>
    </w:p>
    <w:p w:rsidR="00745098" w:rsidRPr="001412F5" w:rsidRDefault="00745098" w:rsidP="00745098">
      <w:pPr>
        <w:pStyle w:val="Default"/>
        <w:spacing w:line="276" w:lineRule="auto"/>
        <w:jc w:val="both"/>
        <w:rPr>
          <w:rFonts w:ascii="Verdana" w:hAnsi="Verdana"/>
          <w:sz w:val="16"/>
          <w:szCs w:val="16"/>
        </w:rPr>
      </w:pPr>
    </w:p>
    <w:p w:rsidR="00745098" w:rsidRPr="001412F5" w:rsidRDefault="00745098" w:rsidP="00745098">
      <w:pPr>
        <w:pStyle w:val="CM83"/>
        <w:spacing w:line="276" w:lineRule="auto"/>
        <w:jc w:val="both"/>
        <w:rPr>
          <w:rFonts w:ascii="Verdana" w:hAnsi="Verdana" w:cs="CAIBAH+BookAntiqua"/>
          <w:sz w:val="16"/>
          <w:szCs w:val="16"/>
        </w:rPr>
      </w:pPr>
      <w:r w:rsidRPr="001412F5">
        <w:rPr>
          <w:rFonts w:ascii="Verdana" w:hAnsi="Verdana" w:cs="CAIBAH+BookAntiqua"/>
          <w:sz w:val="16"/>
          <w:szCs w:val="16"/>
        </w:rPr>
        <w:t xml:space="preserve">As per directive of the CVC all organizations including CSIR labs./institutes have to adopt an Integrity pact(IP) to ensure transparency, equity and competitiveness in major Public procurement activities. The integrity pact envisages an agreement between the prospective Bidders/vendors with the buyer committing the persons/officials of both the parties with the aim not to exercise any corrupt influence on any aspect of the contract. Only those Bidders/vendors who are willing to enter in to such an integrity pact with the buyer i.e. CSIR or its Labs./institutes, would be competent to participate in the bidding. </w:t>
      </w:r>
    </w:p>
    <w:p w:rsidR="00745098" w:rsidRPr="001412F5" w:rsidRDefault="00745098" w:rsidP="00745098">
      <w:pPr>
        <w:pStyle w:val="CM83"/>
        <w:spacing w:line="276" w:lineRule="auto"/>
        <w:jc w:val="both"/>
        <w:rPr>
          <w:rFonts w:ascii="Verdana" w:hAnsi="Verdana" w:cs="CAIBAH+BookAntiqua"/>
          <w:sz w:val="16"/>
          <w:szCs w:val="16"/>
        </w:rPr>
      </w:pPr>
      <w:r w:rsidRPr="001412F5">
        <w:rPr>
          <w:rFonts w:ascii="Verdana" w:hAnsi="Verdana" w:cs="CAIBAH+BookAntiqua"/>
          <w:sz w:val="16"/>
          <w:szCs w:val="16"/>
        </w:rPr>
        <w:t xml:space="preserve">IP also envisages Panel of Independent External Monitors (IEMs) which shall be provided/recommended by CSIR/its labs and institutes &amp; approved by CVC. </w:t>
      </w:r>
    </w:p>
    <w:p w:rsidR="00745098" w:rsidRPr="001412F5" w:rsidRDefault="00745098" w:rsidP="00745098">
      <w:pPr>
        <w:pStyle w:val="CM58"/>
        <w:spacing w:line="276" w:lineRule="auto"/>
        <w:jc w:val="both"/>
        <w:rPr>
          <w:rFonts w:ascii="Verdana" w:hAnsi="Verdana" w:cs="CAIBAH+BookAntiqua"/>
          <w:sz w:val="16"/>
          <w:szCs w:val="16"/>
        </w:rPr>
      </w:pPr>
      <w:r w:rsidRPr="001412F5">
        <w:rPr>
          <w:rFonts w:ascii="Verdana" w:hAnsi="Verdana" w:cs="CAIBAH+BookAntiqua"/>
          <w:sz w:val="16"/>
          <w:szCs w:val="16"/>
        </w:rPr>
        <w:t xml:space="preserve">The SCC shall specify whether there is a need to enter into a separate integrity pact or not. The model format of integrity pact (IP) is at annexure k. </w:t>
      </w:r>
    </w:p>
    <w:p w:rsidR="00745098" w:rsidRPr="001412F5" w:rsidRDefault="00745098" w:rsidP="00745098">
      <w:pPr>
        <w:pStyle w:val="CM86"/>
        <w:spacing w:line="276" w:lineRule="auto"/>
        <w:ind w:left="3035"/>
        <w:jc w:val="both"/>
        <w:rPr>
          <w:rFonts w:ascii="Verdana" w:hAnsi="Verdana" w:cs="CAIBAH+BookAntiqua"/>
          <w:sz w:val="16"/>
          <w:szCs w:val="16"/>
          <w:u w:val="single"/>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Default="00745098" w:rsidP="00745098">
      <w:pPr>
        <w:pStyle w:val="CM86"/>
        <w:spacing w:line="276" w:lineRule="auto"/>
        <w:ind w:left="3035"/>
        <w:jc w:val="both"/>
        <w:rPr>
          <w:rStyle w:val="IntenseReference"/>
          <w:rFonts w:ascii="Verdana" w:hAnsi="Verdana"/>
          <w:sz w:val="16"/>
          <w:szCs w:val="16"/>
        </w:rPr>
      </w:pPr>
    </w:p>
    <w:p w:rsidR="00745098" w:rsidRDefault="00745098" w:rsidP="00745098">
      <w:pPr>
        <w:pStyle w:val="CM86"/>
        <w:spacing w:line="276" w:lineRule="auto"/>
        <w:ind w:left="3035"/>
        <w:jc w:val="both"/>
        <w:rPr>
          <w:rStyle w:val="IntenseReference"/>
          <w:rFonts w:ascii="Verdana" w:hAnsi="Verdana"/>
          <w:sz w:val="16"/>
          <w:szCs w:val="16"/>
        </w:rPr>
      </w:pPr>
    </w:p>
    <w:p w:rsidR="00745098" w:rsidRPr="001412F5" w:rsidRDefault="00745098" w:rsidP="00745098">
      <w:pPr>
        <w:pStyle w:val="CM86"/>
        <w:spacing w:line="276" w:lineRule="auto"/>
        <w:ind w:left="3035"/>
        <w:jc w:val="both"/>
        <w:rPr>
          <w:rStyle w:val="IntenseReference"/>
          <w:rFonts w:ascii="Verdana" w:hAnsi="Verdana"/>
          <w:sz w:val="16"/>
          <w:szCs w:val="16"/>
        </w:rPr>
      </w:pPr>
      <w:r w:rsidRPr="001412F5">
        <w:rPr>
          <w:rStyle w:val="IntenseReference"/>
          <w:rFonts w:ascii="Verdana" w:hAnsi="Verdana"/>
          <w:sz w:val="16"/>
          <w:szCs w:val="16"/>
        </w:rPr>
        <w:lastRenderedPageBreak/>
        <w:t xml:space="preserve">B. SPECIAL CONDITIONS OF CONTRACT </w:t>
      </w:r>
    </w:p>
    <w:p w:rsidR="00745098" w:rsidRPr="001412F5" w:rsidRDefault="00745098" w:rsidP="00745098">
      <w:pPr>
        <w:pStyle w:val="CM83"/>
        <w:spacing w:line="276" w:lineRule="auto"/>
        <w:jc w:val="both"/>
        <w:rPr>
          <w:rFonts w:ascii="Verdana" w:hAnsi="Verdana" w:cs="EAIBAH+PalatinoLinotype"/>
          <w:color w:val="000000"/>
          <w:sz w:val="16"/>
          <w:szCs w:val="16"/>
        </w:rPr>
      </w:pPr>
      <w:r w:rsidRPr="001412F5">
        <w:rPr>
          <w:rFonts w:ascii="Verdana" w:hAnsi="Verdana" w:cs="EAIBAH+PalatinoLinotype"/>
          <w:color w:val="000000"/>
          <w:sz w:val="16"/>
          <w:szCs w:val="16"/>
        </w:rPr>
        <w:t xml:space="preserve">The following Special Conditions of Contract (SCC) shall supplement and / or amend the General Conditions of Contract (GCC).  Whenever there is a conflict, the provisions herein shall prevail over those in the GCC. </w:t>
      </w:r>
      <w:r w:rsidRPr="001412F5">
        <w:rPr>
          <w:rFonts w:ascii="Verdana" w:hAnsi="Verdana" w:cs="EAIBAH+PalatinoLinotype"/>
          <w:color w:val="000000"/>
          <w:sz w:val="16"/>
          <w:szCs w:val="16"/>
        </w:rPr>
        <w:br/>
      </w: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9618"/>
      </w:tblGrid>
      <w:tr w:rsidR="00745098" w:rsidRPr="001412F5" w:rsidTr="00035012">
        <w:trPr>
          <w:trHeight w:val="268"/>
        </w:trPr>
        <w:tc>
          <w:tcPr>
            <w:tcW w:w="1128" w:type="dxa"/>
          </w:tcPr>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 xml:space="preserve">GCC 2.1(l) </w:t>
            </w:r>
          </w:p>
        </w:tc>
        <w:tc>
          <w:tcPr>
            <w:tcW w:w="9618" w:type="dxa"/>
          </w:tcPr>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The </w:t>
            </w:r>
            <w:r w:rsidRPr="001412F5">
              <w:rPr>
                <w:rFonts w:ascii="Verdana" w:hAnsi="Verdana"/>
                <w:b/>
                <w:i/>
                <w:color w:val="000000"/>
                <w:sz w:val="16"/>
                <w:szCs w:val="16"/>
              </w:rPr>
              <w:t xml:space="preserve">Purchaser </w:t>
            </w:r>
            <w:r w:rsidRPr="001412F5">
              <w:rPr>
                <w:rFonts w:ascii="Verdana" w:hAnsi="Verdana"/>
                <w:color w:val="000000"/>
                <w:sz w:val="16"/>
                <w:szCs w:val="16"/>
              </w:rPr>
              <w:t xml:space="preserve"> is: CSIR-Central Mechanical Engineering Research Institute, Mahatma Gandhi Avenue, Durgapur [West Bengal], India.</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tc>
      </w:tr>
      <w:tr w:rsidR="00745098" w:rsidRPr="001412F5" w:rsidTr="00035012">
        <w:trPr>
          <w:trHeight w:val="125"/>
        </w:trPr>
        <w:tc>
          <w:tcPr>
            <w:tcW w:w="1128" w:type="dxa"/>
          </w:tcPr>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 xml:space="preserve">GCC 2.1 (m) </w:t>
            </w:r>
          </w:p>
        </w:tc>
        <w:tc>
          <w:tcPr>
            <w:tcW w:w="9618" w:type="dxa"/>
          </w:tcPr>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The </w:t>
            </w:r>
            <w:r w:rsidRPr="001412F5">
              <w:rPr>
                <w:rFonts w:ascii="Verdana" w:hAnsi="Verdana"/>
                <w:b/>
                <w:i/>
                <w:color w:val="000000"/>
                <w:sz w:val="16"/>
                <w:szCs w:val="16"/>
              </w:rPr>
              <w:t>Final Destination</w:t>
            </w:r>
            <w:r w:rsidRPr="001412F5">
              <w:rPr>
                <w:rFonts w:ascii="Verdana" w:hAnsi="Verdana"/>
                <w:color w:val="000000"/>
                <w:sz w:val="16"/>
                <w:szCs w:val="16"/>
              </w:rPr>
              <w:t xml:space="preserve"> is:  CSIR-Central Mechanical Engineering Research Institute, Mahatma Gandhi Avenue, Durgapur [West Bengal], India.</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tc>
      </w:tr>
      <w:tr w:rsidR="00745098" w:rsidRPr="001412F5" w:rsidTr="00035012">
        <w:trPr>
          <w:trHeight w:val="127"/>
        </w:trPr>
        <w:tc>
          <w:tcPr>
            <w:tcW w:w="1128" w:type="dxa"/>
          </w:tcPr>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 xml:space="preserve">GCC 2.13.1 </w:t>
            </w:r>
          </w:p>
        </w:tc>
        <w:tc>
          <w:tcPr>
            <w:tcW w:w="9618" w:type="dxa"/>
          </w:tcPr>
          <w:p w:rsidR="00745098" w:rsidRPr="001412F5" w:rsidRDefault="00745098" w:rsidP="00035012">
            <w:pPr>
              <w:widowControl w:val="0"/>
              <w:autoSpaceDE w:val="0"/>
              <w:autoSpaceDN w:val="0"/>
              <w:adjustRightInd w:val="0"/>
              <w:spacing w:line="276" w:lineRule="auto"/>
              <w:rPr>
                <w:rFonts w:ascii="Verdana" w:hAnsi="Verdana"/>
                <w:b/>
                <w:i/>
                <w:color w:val="000000"/>
                <w:sz w:val="16"/>
                <w:szCs w:val="16"/>
              </w:rPr>
            </w:pPr>
            <w:r w:rsidRPr="001412F5">
              <w:rPr>
                <w:rFonts w:ascii="Verdana" w:hAnsi="Verdana"/>
                <w:b/>
                <w:i/>
                <w:color w:val="000000"/>
                <w:sz w:val="16"/>
                <w:szCs w:val="16"/>
              </w:rPr>
              <w:t>Performance Security / Performance Bank Guarantee</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The amount of the Performance Security shall be 10 % (ten per cent) of the contract value.</w:t>
            </w:r>
          </w:p>
        </w:tc>
      </w:tr>
      <w:tr w:rsidR="00745098" w:rsidRPr="001412F5" w:rsidTr="00035012">
        <w:trPr>
          <w:trHeight w:val="620"/>
        </w:trPr>
        <w:tc>
          <w:tcPr>
            <w:tcW w:w="1128" w:type="dxa"/>
          </w:tcPr>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 xml:space="preserve">GCC 2.14.1 </w:t>
            </w:r>
          </w:p>
        </w:tc>
        <w:tc>
          <w:tcPr>
            <w:tcW w:w="9618" w:type="dxa"/>
            <w:vMerge w:val="restart"/>
          </w:tcPr>
          <w:p w:rsidR="00745098" w:rsidRPr="001412F5" w:rsidRDefault="00745098" w:rsidP="00035012">
            <w:pPr>
              <w:widowControl w:val="0"/>
              <w:autoSpaceDE w:val="0"/>
              <w:autoSpaceDN w:val="0"/>
              <w:adjustRightInd w:val="0"/>
              <w:spacing w:line="276" w:lineRule="auto"/>
              <w:rPr>
                <w:rFonts w:ascii="Verdana" w:hAnsi="Verdana"/>
                <w:b/>
                <w:i/>
                <w:color w:val="000000"/>
                <w:sz w:val="16"/>
                <w:szCs w:val="16"/>
              </w:rPr>
            </w:pPr>
            <w:r w:rsidRPr="001412F5">
              <w:rPr>
                <w:rFonts w:ascii="Verdana" w:hAnsi="Verdana"/>
                <w:b/>
                <w:i/>
                <w:color w:val="000000"/>
                <w:sz w:val="16"/>
                <w:szCs w:val="16"/>
              </w:rPr>
              <w:t>Inspection and Acceptance Tests at Final Destination:</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autoSpaceDE w:val="0"/>
              <w:autoSpaceDN w:val="0"/>
              <w:adjustRightInd w:val="0"/>
              <w:spacing w:line="276" w:lineRule="auto"/>
              <w:jc w:val="both"/>
              <w:rPr>
                <w:rFonts w:ascii="Verdana" w:hAnsi="Verdana" w:cs="PalatinoLinotype"/>
                <w:sz w:val="16"/>
                <w:szCs w:val="16"/>
                <w:lang w:val="en-US"/>
              </w:rPr>
            </w:pPr>
            <w:r w:rsidRPr="001412F5">
              <w:rPr>
                <w:rFonts w:ascii="Verdana" w:hAnsi="Verdana" w:cs="PalatinoLinotype"/>
                <w:b/>
                <w:bCs/>
                <w:i/>
                <w:iCs/>
                <w:sz w:val="16"/>
                <w:szCs w:val="16"/>
                <w:lang w:val="en-US"/>
              </w:rPr>
              <w:t>The Inspection and Tests prior to shipment of Goods and at final acceptance are as follows</w:t>
            </w:r>
            <w:r w:rsidRPr="001412F5">
              <w:rPr>
                <w:rFonts w:ascii="Verdana" w:hAnsi="Verdana" w:cs="PalatinoLinotype"/>
                <w:sz w:val="16"/>
                <w:szCs w:val="16"/>
                <w:lang w:val="en-US"/>
              </w:rPr>
              <w:t xml:space="preserve"> :</w:t>
            </w:r>
          </w:p>
          <w:p w:rsidR="00745098" w:rsidRPr="001412F5" w:rsidRDefault="00745098" w:rsidP="00035012">
            <w:pPr>
              <w:autoSpaceDE w:val="0"/>
              <w:autoSpaceDN w:val="0"/>
              <w:adjustRightInd w:val="0"/>
              <w:spacing w:line="276" w:lineRule="auto"/>
              <w:jc w:val="both"/>
              <w:rPr>
                <w:rFonts w:ascii="Verdana" w:hAnsi="Verdana" w:cs="PalatinoLinotype"/>
                <w:sz w:val="16"/>
                <w:szCs w:val="16"/>
                <w:lang w:val="en-US"/>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s="PalatinoLinotype"/>
                <w:sz w:val="16"/>
                <w:szCs w:val="16"/>
                <w:lang w:val="en-US"/>
              </w:rPr>
              <w:t xml:space="preserve">After the Goods are manufactured and assembled, </w:t>
            </w:r>
            <w:r>
              <w:rPr>
                <w:rFonts w:ascii="Verdana" w:hAnsi="Verdana" w:cs="PalatinoLinotype"/>
                <w:sz w:val="16"/>
                <w:szCs w:val="16"/>
                <w:lang w:val="en-US"/>
              </w:rPr>
              <w:t>Pre- Dispatch I</w:t>
            </w:r>
            <w:r w:rsidRPr="001412F5">
              <w:rPr>
                <w:rFonts w:ascii="Verdana" w:hAnsi="Verdana" w:cs="PalatinoLinotype"/>
                <w:sz w:val="16"/>
                <w:szCs w:val="16"/>
                <w:lang w:val="en-US"/>
              </w:rPr>
              <w:t xml:space="preserve">nspection and testing of the Goods shall be carried out at the Supplier’s plant by the Supplier, prior to shipment to check whether the Goods are in conformity with the technical specifications. Manufacturer’s </w:t>
            </w:r>
            <w:r>
              <w:rPr>
                <w:rFonts w:ascii="Verdana" w:hAnsi="Verdana" w:cs="PalatinoLinotype"/>
                <w:sz w:val="16"/>
                <w:szCs w:val="16"/>
                <w:lang w:val="en-US"/>
              </w:rPr>
              <w:t>Test C</w:t>
            </w:r>
            <w:r w:rsidRPr="001412F5">
              <w:rPr>
                <w:rFonts w:ascii="Verdana" w:hAnsi="Verdana" w:cs="PalatinoLinotype"/>
                <w:sz w:val="16"/>
                <w:szCs w:val="16"/>
                <w:lang w:val="en-US"/>
              </w:rPr>
              <w:t>ertificate with data sheet shall be issued to this effect and submitted along with the delivery documents. The Purchaser reserves the options to be present at the Supplier’s premises during such inspection and testing.</w:t>
            </w:r>
            <w:r w:rsidRPr="001412F5">
              <w:rPr>
                <w:rFonts w:ascii="Verdana" w:hAnsi="Verdana"/>
                <w:color w:val="000000"/>
                <w:sz w:val="16"/>
                <w:szCs w:val="16"/>
              </w:rPr>
              <w:t xml:space="preserve"> </w:t>
            </w:r>
            <w:r>
              <w:rPr>
                <w:rFonts w:ascii="Verdana" w:hAnsi="Verdana"/>
                <w:color w:val="000000"/>
                <w:sz w:val="16"/>
                <w:szCs w:val="16"/>
              </w:rPr>
              <w:t>The Technical Specifications shall specify whether any Pre-Dispatch inspection is required and the nature of such inspection.</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b/>
                <w:bCs/>
                <w:i/>
                <w:iCs/>
                <w:color w:val="000000"/>
                <w:sz w:val="16"/>
                <w:szCs w:val="16"/>
              </w:rPr>
              <w:t>The Inspection and Acceptance Tests  at Buyer’s site (Final Destination) are as follows</w:t>
            </w:r>
            <w:r w:rsidRPr="001412F5">
              <w:rPr>
                <w:rFonts w:ascii="Verdana" w:hAnsi="Verdana"/>
                <w:color w:val="000000"/>
                <w:sz w:val="16"/>
                <w:szCs w:val="16"/>
              </w:rPr>
              <w:t xml:space="preserve"> :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The acceptance test will be conducted by the Purchaser, their consultant or other such person nominated by the Purchaser at its option after the equipment is installed at Purchaser’s site in the presence of Supplier’s representatives.  The acceptance will involve trouble free operation. There shall not be any additional charges for carrying out acceptance test. No malfunction, partial or complete failure of any part of the equipment is expected to occur.  The Supplier shall maintain necessary log in respect of the result of the test to establish to the entire satisfaction of the Purchaser, the successful completion of the test specified. In the event of the ordered item failing to pass the acceptance test, a period not exceeding two weeks will be given to rectify the defects and clear the acceptance test, failing which, the Purchaser reserve</w:t>
            </w:r>
            <w:r>
              <w:rPr>
                <w:rFonts w:ascii="Verdana" w:hAnsi="Verdana"/>
                <w:color w:val="000000"/>
                <w:sz w:val="16"/>
                <w:szCs w:val="16"/>
              </w:rPr>
              <w:t>s</w:t>
            </w:r>
            <w:r w:rsidRPr="001412F5">
              <w:rPr>
                <w:rFonts w:ascii="Verdana" w:hAnsi="Verdana"/>
                <w:color w:val="000000"/>
                <w:sz w:val="16"/>
                <w:szCs w:val="16"/>
              </w:rPr>
              <w:t xml:space="preserve"> the right to get the equipment replaced by the Supplier at no extra cost to the Purchaser. Successful conduct and conclusion of the acceptance test for the installed Goods and equipments shall also be the responsibility and at the cost of the Supplier. Before the Goods and equipments are taken over by the Purchaser, the Supplier shall supply operation and maintenance Manuals together with Drawings of the Goods and equipments built. These shall be in such details as will enable the Purchase to operate, maintain, adjust and repair all parts of the works as stated in the specifications. The Manuals and Drawings shall be in the ruling language (English) and in such form and numbers as stated in the Contract. Unless and otherwise agreed, the Goods and equipment shall not be considered to be completed for the purposes of taking over until such Manuals and Drawing have been supplied to the Purchaser. On successful completion of acceptability test, receipt of deliverables, etc. and after the Purchaser is satisfied with the working of the equipment, the acceptance certificate signed by the Supplier and the representative of the Purchaser will be issued. The date on which such certificate is signed shall be deemed to be the date of successful commissioning of the equipment.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b/>
                <w:i/>
                <w:color w:val="000000"/>
                <w:sz w:val="16"/>
                <w:szCs w:val="16"/>
              </w:rPr>
            </w:pPr>
            <w:r w:rsidRPr="001412F5">
              <w:rPr>
                <w:rFonts w:ascii="Verdana" w:hAnsi="Verdana"/>
                <w:b/>
                <w:i/>
                <w:color w:val="000000"/>
                <w:sz w:val="16"/>
                <w:szCs w:val="16"/>
              </w:rPr>
              <w:t xml:space="preserve">Packing </w:t>
            </w:r>
          </w:p>
          <w:p w:rsidR="00745098" w:rsidRPr="001412F5" w:rsidRDefault="00745098" w:rsidP="00035012">
            <w:pPr>
              <w:widowControl w:val="0"/>
              <w:autoSpaceDE w:val="0"/>
              <w:autoSpaceDN w:val="0"/>
              <w:adjustRightInd w:val="0"/>
              <w:spacing w:line="276" w:lineRule="auto"/>
              <w:rPr>
                <w:rFonts w:ascii="Verdana" w:hAnsi="Verdana"/>
                <w:b/>
                <w:i/>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The marking and documentation within and outside the packages shall be: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Each package should have a packing list within it detailing the part No.(s), description, quantity etc.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 Outside each package, the contract No., the name and address of the Purchaser and the final destination should be indicated on all sides and top.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 Each package should be marked as 1/x, 2/x, 3/x…………x/x, where “x” is the total No. of packages contained in the consignment.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 All the sides and top of each package should carry an appropriate indication/label/stickers indicating the precautions to be taken while handling/storage.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p>
        </w:tc>
      </w:tr>
      <w:tr w:rsidR="00745098" w:rsidRPr="001412F5" w:rsidTr="00035012">
        <w:trPr>
          <w:trHeight w:val="1753"/>
        </w:trPr>
        <w:tc>
          <w:tcPr>
            <w:tcW w:w="1128" w:type="dxa"/>
          </w:tcPr>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GCC</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2.15.2</w:t>
            </w:r>
          </w:p>
        </w:tc>
        <w:tc>
          <w:tcPr>
            <w:tcW w:w="9618" w:type="dxa"/>
            <w:vMerge/>
          </w:tcPr>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tc>
      </w:tr>
      <w:tr w:rsidR="00745098" w:rsidRPr="001412F5" w:rsidTr="00035012">
        <w:tc>
          <w:tcPr>
            <w:tcW w:w="1128" w:type="dxa"/>
          </w:tcPr>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 xml:space="preserve">GCC 2.16.1 </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tc>
        <w:tc>
          <w:tcPr>
            <w:tcW w:w="9618" w:type="dxa"/>
          </w:tcPr>
          <w:p w:rsidR="00745098" w:rsidRPr="001412F5" w:rsidRDefault="00745098" w:rsidP="00035012">
            <w:pPr>
              <w:widowControl w:val="0"/>
              <w:autoSpaceDE w:val="0"/>
              <w:autoSpaceDN w:val="0"/>
              <w:adjustRightInd w:val="0"/>
              <w:spacing w:line="276" w:lineRule="auto"/>
              <w:rPr>
                <w:rFonts w:ascii="Verdana" w:hAnsi="Verdana"/>
                <w:b/>
                <w:i/>
                <w:color w:val="000000"/>
                <w:sz w:val="16"/>
                <w:szCs w:val="16"/>
              </w:rPr>
            </w:pPr>
            <w:r w:rsidRPr="001412F5">
              <w:rPr>
                <w:rFonts w:ascii="Verdana" w:hAnsi="Verdana"/>
                <w:b/>
                <w:i/>
                <w:color w:val="000000"/>
                <w:sz w:val="16"/>
                <w:szCs w:val="16"/>
              </w:rPr>
              <w:t>Shipping / Despatch documents</w:t>
            </w:r>
          </w:p>
          <w:p w:rsidR="00745098" w:rsidRPr="001412F5" w:rsidRDefault="00745098" w:rsidP="00035012">
            <w:pPr>
              <w:widowControl w:val="0"/>
              <w:autoSpaceDE w:val="0"/>
              <w:autoSpaceDN w:val="0"/>
              <w:adjustRightInd w:val="0"/>
              <w:spacing w:line="276" w:lineRule="auto"/>
              <w:rPr>
                <w:rFonts w:ascii="Verdana" w:hAnsi="Verdana"/>
                <w:b/>
                <w:i/>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 xml:space="preserve">Details of Shipping and other Documents to be furnished by the Supplier are </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u w:val="single"/>
              </w:rPr>
            </w:pPr>
            <w:r w:rsidRPr="001412F5">
              <w:rPr>
                <w:rFonts w:ascii="Verdana" w:hAnsi="Verdana"/>
                <w:color w:val="000000"/>
                <w:sz w:val="16"/>
                <w:szCs w:val="16"/>
              </w:rPr>
              <w:t>[</w:t>
            </w:r>
            <w:r w:rsidRPr="001412F5">
              <w:rPr>
                <w:rFonts w:ascii="Verdana" w:hAnsi="Verdana"/>
                <w:color w:val="000000"/>
                <w:sz w:val="16"/>
                <w:szCs w:val="16"/>
                <w:u w:val="single"/>
              </w:rPr>
              <w:t>A] For Goods manufactured within India</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 Within 24 hours of dispatch, the Supplier shall notify the Purchaser the complete details of dispatch and also supply following documents by registered post / speed post and copies thereof by FAX.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(a) Two copies of Supplier’s Invoice indicating, inter-alia description and specification of the Goods, quantity, unit price, total value;</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(b)Packing list;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(c)Certificate of country of origin;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(d)Insurance certificate, if required under the contract;</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(e)Railway receipt/Consignment note;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(f)Manufacturer’s guarantee certificate and in-house inspection certificate;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(g) Inspection certificate issued by Purchaser’s inspector,  if any and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color w:val="000000"/>
                <w:sz w:val="16"/>
                <w:szCs w:val="16"/>
              </w:rPr>
              <w:t xml:space="preserve">(h) Any other document(s) as and when required in terms of the contract. </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b/>
                <w:i/>
                <w:color w:val="000000"/>
                <w:sz w:val="16"/>
                <w:szCs w:val="16"/>
              </w:rPr>
              <w:t>Note: 1.</w:t>
            </w:r>
            <w:r w:rsidRPr="001412F5">
              <w:rPr>
                <w:rFonts w:ascii="Verdana" w:hAnsi="Verdana"/>
                <w:color w:val="000000"/>
                <w:sz w:val="16"/>
                <w:szCs w:val="16"/>
              </w:rPr>
              <w:t xml:space="preserve">The nomenclature used for the item description in the invoices(s), packing list(s) and the delivery note(s) etc. should be identical to that used in the contract. The dispatch particulars including the name of the transporter should also be mentioned in the Invoice(s)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b/>
                <w:i/>
                <w:color w:val="000000"/>
                <w:sz w:val="16"/>
                <w:szCs w:val="16"/>
              </w:rPr>
              <w:t>Note: 2.</w:t>
            </w:r>
            <w:r w:rsidRPr="001412F5">
              <w:rPr>
                <w:rFonts w:ascii="Verdana" w:hAnsi="Verdana"/>
                <w:color w:val="000000"/>
                <w:sz w:val="16"/>
                <w:szCs w:val="16"/>
              </w:rPr>
              <w:t xml:space="preserve"> The above documents should be received by the Purchaser before arrival of the Goods and, if not received, the Supplier will  be responsible for any consequent expenses </w:t>
            </w: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u w:val="single"/>
              </w:rPr>
            </w:pPr>
            <w:r w:rsidRPr="001412F5">
              <w:rPr>
                <w:rFonts w:ascii="Verdana" w:hAnsi="Verdana"/>
                <w:color w:val="000000"/>
                <w:sz w:val="16"/>
                <w:szCs w:val="16"/>
              </w:rPr>
              <w:t>[</w:t>
            </w:r>
            <w:r w:rsidRPr="001412F5">
              <w:rPr>
                <w:rFonts w:ascii="Verdana" w:hAnsi="Verdana"/>
                <w:color w:val="000000"/>
                <w:sz w:val="16"/>
                <w:szCs w:val="16"/>
                <w:u w:val="single"/>
              </w:rPr>
              <w:t>B] For Goods manufactured abroad</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r w:rsidRPr="001412F5">
              <w:rPr>
                <w:rFonts w:ascii="Verdana" w:hAnsi="Verdana"/>
                <w:color w:val="000000"/>
                <w:sz w:val="16"/>
                <w:szCs w:val="16"/>
              </w:rPr>
              <w:t xml:space="preserve"> Within 24 hours of dispatch, the Supplier shall notify the Purchaser the complete details of dispatch and also supply following documents by Registered Post/courier and copies thereof by FAX. </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Two copies of Supplier’s Invoice giving full details of the Goods including quantity, value, etc.;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 Packing list;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Certificate of country of origin issued by a local chamber of commerce;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Manufacturer’s guarantee and Inspection certificate;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Inspection certificate issued by the Purchaser’s Inspector, if any;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Insurance Certificate, if required under the contract;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Name of the Vessel/Carrier;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Pr>
                <w:rFonts w:ascii="Verdana" w:hAnsi="Verdana"/>
                <w:color w:val="000000"/>
                <w:sz w:val="16"/>
                <w:szCs w:val="16"/>
              </w:rPr>
              <w:t xml:space="preserve">Bill of Lading No. / </w:t>
            </w:r>
            <w:r w:rsidRPr="001412F5">
              <w:rPr>
                <w:rFonts w:ascii="Verdana" w:hAnsi="Verdana"/>
                <w:color w:val="000000"/>
                <w:sz w:val="16"/>
                <w:szCs w:val="16"/>
              </w:rPr>
              <w:t>Airway Bill</w:t>
            </w:r>
            <w:r>
              <w:rPr>
                <w:rFonts w:ascii="Verdana" w:hAnsi="Verdana"/>
                <w:color w:val="000000"/>
                <w:sz w:val="16"/>
                <w:szCs w:val="16"/>
              </w:rPr>
              <w:t xml:space="preserve"> No.</w:t>
            </w:r>
            <w:r w:rsidRPr="001412F5">
              <w:rPr>
                <w:rFonts w:ascii="Verdana" w:hAnsi="Verdana"/>
                <w:color w:val="000000"/>
                <w:sz w:val="16"/>
                <w:szCs w:val="16"/>
              </w:rPr>
              <w:t xml:space="preserve">;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Port of Loading;</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Date of Shipment;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 xml:space="preserve">Port of Discharge &amp; expected date of arrival of Goods and </w:t>
            </w:r>
          </w:p>
          <w:p w:rsidR="00745098" w:rsidRPr="001412F5" w:rsidRDefault="00745098" w:rsidP="00035012">
            <w:pPr>
              <w:pStyle w:val="ListParagraph"/>
              <w:numPr>
                <w:ilvl w:val="0"/>
                <w:numId w:val="28"/>
              </w:numPr>
              <w:spacing w:line="276" w:lineRule="auto"/>
              <w:rPr>
                <w:rFonts w:ascii="Verdana" w:hAnsi="Verdana"/>
                <w:color w:val="000000"/>
                <w:sz w:val="16"/>
                <w:szCs w:val="16"/>
              </w:rPr>
            </w:pPr>
            <w:r w:rsidRPr="001412F5">
              <w:rPr>
                <w:rFonts w:ascii="Verdana" w:hAnsi="Verdana"/>
                <w:color w:val="000000"/>
                <w:sz w:val="16"/>
                <w:szCs w:val="16"/>
              </w:rPr>
              <w:t>Any other document(s) as and when required in terms of the contract.</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b/>
                <w:i/>
                <w:color w:val="000000"/>
                <w:sz w:val="16"/>
                <w:szCs w:val="16"/>
              </w:rPr>
              <w:t>Note: 1</w:t>
            </w:r>
            <w:r w:rsidRPr="001412F5">
              <w:rPr>
                <w:rFonts w:ascii="Verdana" w:hAnsi="Verdana"/>
                <w:color w:val="000000"/>
                <w:sz w:val="16"/>
                <w:szCs w:val="16"/>
              </w:rPr>
              <w:t xml:space="preserve">.The nomenclature used for the item description in the invoices(s), packing list(s) and the delivery note(s) etc. should be identical to that used in the contract. The dispatch particulars including the name of the transporter should also be mentioned in the Invoice(s) </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p w:rsidR="00745098" w:rsidRPr="001412F5" w:rsidRDefault="00745098" w:rsidP="00035012">
            <w:pPr>
              <w:widowControl w:val="0"/>
              <w:autoSpaceDE w:val="0"/>
              <w:autoSpaceDN w:val="0"/>
              <w:adjustRightInd w:val="0"/>
              <w:spacing w:line="276" w:lineRule="auto"/>
              <w:jc w:val="both"/>
              <w:rPr>
                <w:rFonts w:ascii="Verdana" w:hAnsi="Verdana"/>
                <w:color w:val="000000"/>
                <w:sz w:val="16"/>
                <w:szCs w:val="16"/>
              </w:rPr>
            </w:pPr>
            <w:r w:rsidRPr="001412F5">
              <w:rPr>
                <w:rFonts w:ascii="Verdana" w:hAnsi="Verdana"/>
                <w:b/>
                <w:i/>
                <w:color w:val="000000"/>
                <w:sz w:val="16"/>
                <w:szCs w:val="16"/>
              </w:rPr>
              <w:t>Note: 2</w:t>
            </w:r>
            <w:r w:rsidRPr="001412F5">
              <w:rPr>
                <w:rFonts w:ascii="Verdana" w:hAnsi="Verdana"/>
                <w:color w:val="000000"/>
                <w:sz w:val="16"/>
                <w:szCs w:val="16"/>
              </w:rPr>
              <w:t>. The above documents should be received by the Purchaser before arrival of the Goods and, if not received, the Supplier will be responsible for any consequent expenses</w:t>
            </w:r>
          </w:p>
          <w:p w:rsidR="00745098" w:rsidRPr="001412F5" w:rsidRDefault="00745098" w:rsidP="00035012">
            <w:pPr>
              <w:widowControl w:val="0"/>
              <w:autoSpaceDE w:val="0"/>
              <w:autoSpaceDN w:val="0"/>
              <w:adjustRightInd w:val="0"/>
              <w:spacing w:line="276" w:lineRule="auto"/>
              <w:rPr>
                <w:rFonts w:ascii="Verdana" w:hAnsi="Verdana"/>
                <w:color w:val="000000"/>
                <w:sz w:val="16"/>
                <w:szCs w:val="16"/>
              </w:rPr>
            </w:pP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62"/>
        </w:trPr>
        <w:tc>
          <w:tcPr>
            <w:tcW w:w="112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lastRenderedPageBreak/>
              <w:t xml:space="preserve">GCC 2.16.3 </w:t>
            </w:r>
          </w:p>
        </w:tc>
        <w:tc>
          <w:tcPr>
            <w:tcW w:w="9618" w:type="dxa"/>
            <w:tcBorders>
              <w:top w:val="single" w:sz="4" w:space="0" w:color="auto"/>
              <w:left w:val="single" w:sz="6" w:space="0" w:color="000000"/>
              <w:bottom w:val="single" w:sz="6" w:space="0" w:color="000000"/>
              <w:right w:val="single" w:sz="12" w:space="0" w:color="000000"/>
            </w:tcBorders>
          </w:tcPr>
          <w:p w:rsidR="00745098" w:rsidRPr="001412F5" w:rsidRDefault="00745098" w:rsidP="00035012">
            <w:pPr>
              <w:spacing w:line="276" w:lineRule="auto"/>
              <w:rPr>
                <w:rFonts w:ascii="Verdana" w:hAnsi="Verdana"/>
                <w:b/>
                <w:i/>
                <w:sz w:val="16"/>
                <w:szCs w:val="16"/>
              </w:rPr>
            </w:pPr>
            <w:r w:rsidRPr="001412F5">
              <w:rPr>
                <w:rFonts w:ascii="Verdana" w:hAnsi="Verdana"/>
                <w:b/>
                <w:i/>
                <w:sz w:val="16"/>
                <w:szCs w:val="16"/>
              </w:rPr>
              <w:t xml:space="preserve">Transportation / Despatch </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In case of supplies from within India, the mode of transportation shall be by Air/Rail/Road. In case of supplies from abroad, the mode of transportation shall be by Air. For supplies from abroad, Supplier shall ensure that the Goods are transported through the authorised freight forwarder of Purchaser, whose name and other contact details shall be made available to Supplier.</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Purchaser shall not accept despatch / transportation of Goods through any other forwarder. Payment by L/C shall only be released against presentation of the House Air Way Bill issued by the authorised freight forwarder of Purchaser.</w:t>
            </w:r>
          </w:p>
          <w:p w:rsidR="00745098" w:rsidRPr="001412F5" w:rsidRDefault="00745098" w:rsidP="00035012">
            <w:pPr>
              <w:spacing w:line="276" w:lineRule="auto"/>
              <w:rPr>
                <w:rFonts w:ascii="Verdana" w:hAnsi="Verdana"/>
                <w:sz w:val="16"/>
                <w:szCs w:val="16"/>
              </w:rPr>
            </w:pP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0"/>
        </w:trPr>
        <w:tc>
          <w:tcPr>
            <w:tcW w:w="112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GCC 2.17.1 </w:t>
            </w:r>
          </w:p>
        </w:tc>
        <w:tc>
          <w:tcPr>
            <w:tcW w:w="9618" w:type="dxa"/>
            <w:tcBorders>
              <w:top w:val="single" w:sz="6" w:space="0" w:color="000000"/>
              <w:left w:val="single" w:sz="6" w:space="0" w:color="000000"/>
              <w:bottom w:val="single" w:sz="6" w:space="0" w:color="000000"/>
              <w:right w:val="single" w:sz="12" w:space="0" w:color="000000"/>
            </w:tcBorders>
          </w:tcPr>
          <w:p w:rsidR="00745098" w:rsidRPr="001412F5" w:rsidRDefault="00745098" w:rsidP="00035012">
            <w:pPr>
              <w:spacing w:line="276" w:lineRule="auto"/>
              <w:rPr>
                <w:rFonts w:ascii="Verdana" w:hAnsi="Verdana"/>
                <w:b/>
                <w:i/>
                <w:sz w:val="16"/>
                <w:szCs w:val="16"/>
              </w:rPr>
            </w:pPr>
            <w:r w:rsidRPr="001412F5">
              <w:rPr>
                <w:rFonts w:ascii="Verdana" w:hAnsi="Verdana"/>
                <w:b/>
                <w:i/>
                <w:sz w:val="16"/>
                <w:szCs w:val="16"/>
              </w:rPr>
              <w:t xml:space="preserve">Insurance </w:t>
            </w:r>
          </w:p>
          <w:p w:rsidR="00745098" w:rsidRPr="001412F5" w:rsidRDefault="00745098" w:rsidP="00035012">
            <w:pPr>
              <w:spacing w:line="276" w:lineRule="auto"/>
              <w:rPr>
                <w:rFonts w:ascii="Verdana" w:hAnsi="Verdana"/>
                <w:sz w:val="16"/>
                <w:szCs w:val="16"/>
              </w:rPr>
            </w:pPr>
          </w:p>
          <w:p w:rsidR="00745098" w:rsidRDefault="00745098" w:rsidP="00035012">
            <w:pPr>
              <w:spacing w:line="276" w:lineRule="auto"/>
              <w:jc w:val="both"/>
              <w:rPr>
                <w:rFonts w:ascii="Verdana" w:hAnsi="Verdana"/>
                <w:sz w:val="16"/>
                <w:szCs w:val="16"/>
              </w:rPr>
            </w:pPr>
            <w:r w:rsidRPr="001412F5">
              <w:rPr>
                <w:rFonts w:ascii="Verdana" w:hAnsi="Verdana"/>
                <w:sz w:val="16"/>
                <w:szCs w:val="16"/>
              </w:rPr>
              <w:t>The Insurance shall be for an amount equal to 110% of the CIF or CIP value of the contract from within “warehouse to warehouse (final destination)” on “</w:t>
            </w:r>
            <w:r>
              <w:rPr>
                <w:rFonts w:ascii="Verdana" w:hAnsi="Verdana"/>
                <w:sz w:val="16"/>
                <w:szCs w:val="16"/>
              </w:rPr>
              <w:t>ALL-RISKS</w:t>
            </w:r>
            <w:r w:rsidRPr="001412F5">
              <w:rPr>
                <w:rFonts w:ascii="Verdana" w:hAnsi="Verdana"/>
                <w:sz w:val="16"/>
                <w:szCs w:val="16"/>
              </w:rPr>
              <w:t xml:space="preserve">” </w:t>
            </w:r>
            <w:r>
              <w:rPr>
                <w:rFonts w:ascii="Verdana" w:hAnsi="Verdana"/>
                <w:sz w:val="16"/>
                <w:szCs w:val="16"/>
              </w:rPr>
              <w:t xml:space="preserve">basis </w:t>
            </w:r>
            <w:r w:rsidRPr="001412F5">
              <w:rPr>
                <w:rFonts w:ascii="Verdana" w:hAnsi="Verdana"/>
                <w:sz w:val="16"/>
                <w:szCs w:val="16"/>
              </w:rPr>
              <w:t>including strikes, riots and civil commotion</w:t>
            </w:r>
            <w:r>
              <w:rPr>
                <w:rFonts w:ascii="Verdana" w:hAnsi="Verdana"/>
                <w:sz w:val="16"/>
                <w:szCs w:val="16"/>
              </w:rPr>
              <w:t>.</w:t>
            </w:r>
          </w:p>
          <w:p w:rsidR="00745098" w:rsidRDefault="00745098" w:rsidP="00035012">
            <w:pPr>
              <w:spacing w:line="276" w:lineRule="auto"/>
              <w:jc w:val="both"/>
              <w:rPr>
                <w:rFonts w:ascii="Verdana" w:hAnsi="Verdana"/>
                <w:sz w:val="16"/>
                <w:szCs w:val="16"/>
              </w:rPr>
            </w:pPr>
          </w:p>
          <w:p w:rsidR="00745098" w:rsidRDefault="00745098" w:rsidP="00035012">
            <w:pPr>
              <w:spacing w:line="276" w:lineRule="auto"/>
              <w:jc w:val="both"/>
              <w:rPr>
                <w:rFonts w:ascii="Verdana" w:hAnsi="Verdana"/>
                <w:sz w:val="16"/>
                <w:szCs w:val="16"/>
              </w:rPr>
            </w:pPr>
          </w:p>
          <w:p w:rsidR="00745098" w:rsidRPr="001412F5" w:rsidRDefault="00745098" w:rsidP="00035012">
            <w:pPr>
              <w:spacing w:line="276" w:lineRule="auto"/>
              <w:jc w:val="both"/>
              <w:rPr>
                <w:rFonts w:ascii="Verdana" w:hAnsi="Verdana"/>
                <w:sz w:val="16"/>
                <w:szCs w:val="16"/>
              </w:rPr>
            </w:pP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0"/>
        </w:trPr>
        <w:tc>
          <w:tcPr>
            <w:tcW w:w="112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lastRenderedPageBreak/>
              <w:t>GCC</w:t>
            </w: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2.19.1</w:t>
            </w:r>
          </w:p>
        </w:tc>
        <w:tc>
          <w:tcPr>
            <w:tcW w:w="9618" w:type="dxa"/>
            <w:tcBorders>
              <w:top w:val="single" w:sz="6" w:space="0" w:color="000000"/>
              <w:left w:val="single" w:sz="6" w:space="0" w:color="000000"/>
              <w:bottom w:val="single" w:sz="6" w:space="0" w:color="000000"/>
              <w:right w:val="single" w:sz="12" w:space="0" w:color="000000"/>
            </w:tcBorders>
          </w:tcPr>
          <w:p w:rsidR="00745098" w:rsidRPr="001412F5" w:rsidRDefault="00745098" w:rsidP="00035012">
            <w:pPr>
              <w:spacing w:line="276" w:lineRule="auto"/>
              <w:rPr>
                <w:rFonts w:ascii="Verdana" w:hAnsi="Verdana"/>
                <w:b/>
                <w:i/>
                <w:sz w:val="16"/>
                <w:szCs w:val="16"/>
              </w:rPr>
            </w:pPr>
            <w:r w:rsidRPr="001412F5">
              <w:rPr>
                <w:rFonts w:ascii="Verdana" w:hAnsi="Verdana"/>
                <w:b/>
                <w:i/>
                <w:sz w:val="16"/>
                <w:szCs w:val="16"/>
              </w:rPr>
              <w:t>Incidental Services</w:t>
            </w:r>
          </w:p>
          <w:p w:rsidR="00745098" w:rsidRPr="001412F5" w:rsidRDefault="00745098" w:rsidP="00035012">
            <w:pPr>
              <w:spacing w:line="276" w:lineRule="auto"/>
              <w:rPr>
                <w:rFonts w:ascii="Verdana" w:hAnsi="Verdana"/>
                <w:b/>
                <w:i/>
                <w:sz w:val="16"/>
                <w:szCs w:val="16"/>
              </w:rPr>
            </w:pPr>
          </w:p>
          <w:p w:rsidR="00745098" w:rsidRPr="001412F5" w:rsidRDefault="00745098" w:rsidP="00035012">
            <w:pPr>
              <w:spacing w:line="276" w:lineRule="auto"/>
              <w:rPr>
                <w:rFonts w:ascii="Verdana" w:hAnsi="Verdana"/>
                <w:bCs/>
                <w:iCs/>
                <w:sz w:val="16"/>
                <w:szCs w:val="16"/>
              </w:rPr>
            </w:pPr>
            <w:r w:rsidRPr="001412F5">
              <w:rPr>
                <w:rFonts w:ascii="Verdana" w:hAnsi="Verdana"/>
                <w:bCs/>
                <w:iCs/>
                <w:sz w:val="16"/>
                <w:szCs w:val="16"/>
              </w:rPr>
              <w:t>The Incidental Services to be provided are :</w:t>
            </w:r>
          </w:p>
          <w:p w:rsidR="00745098" w:rsidRPr="001412F5" w:rsidRDefault="00745098" w:rsidP="00035012">
            <w:pPr>
              <w:spacing w:line="276" w:lineRule="auto"/>
              <w:rPr>
                <w:rFonts w:ascii="Verdana" w:hAnsi="Verdana"/>
                <w:bCs/>
                <w:iCs/>
                <w:sz w:val="16"/>
                <w:szCs w:val="16"/>
              </w:rPr>
            </w:pPr>
          </w:p>
          <w:p w:rsidR="00745098" w:rsidRPr="001412F5" w:rsidRDefault="00745098" w:rsidP="00035012">
            <w:pPr>
              <w:numPr>
                <w:ilvl w:val="0"/>
                <w:numId w:val="29"/>
              </w:numPr>
              <w:spacing w:line="276" w:lineRule="auto"/>
              <w:rPr>
                <w:rFonts w:ascii="Verdana" w:hAnsi="Verdana"/>
                <w:bCs/>
                <w:iCs/>
                <w:sz w:val="16"/>
                <w:szCs w:val="16"/>
              </w:rPr>
            </w:pPr>
            <w:r>
              <w:rPr>
                <w:rFonts w:ascii="Verdana" w:hAnsi="Verdana"/>
                <w:bCs/>
                <w:iCs/>
                <w:sz w:val="16"/>
                <w:szCs w:val="16"/>
              </w:rPr>
              <w:t>Installation &amp; Commissioning of the ordered Goods</w:t>
            </w:r>
            <w:r w:rsidRPr="001412F5">
              <w:rPr>
                <w:rFonts w:ascii="Verdana" w:hAnsi="Verdana"/>
                <w:bCs/>
                <w:iCs/>
                <w:sz w:val="16"/>
                <w:szCs w:val="16"/>
              </w:rPr>
              <w:t>.</w:t>
            </w:r>
          </w:p>
          <w:p w:rsidR="00745098" w:rsidRPr="001412F5" w:rsidRDefault="00745098" w:rsidP="00035012">
            <w:pPr>
              <w:numPr>
                <w:ilvl w:val="0"/>
                <w:numId w:val="29"/>
              </w:numPr>
              <w:spacing w:line="276" w:lineRule="auto"/>
              <w:rPr>
                <w:rFonts w:ascii="Verdana" w:hAnsi="Verdana"/>
                <w:bCs/>
                <w:iCs/>
                <w:sz w:val="16"/>
                <w:szCs w:val="16"/>
              </w:rPr>
            </w:pPr>
            <w:r w:rsidRPr="001412F5">
              <w:rPr>
                <w:rFonts w:ascii="Verdana" w:hAnsi="Verdana"/>
                <w:bCs/>
                <w:iCs/>
                <w:sz w:val="16"/>
                <w:szCs w:val="16"/>
              </w:rPr>
              <w:t>Training on use/application.</w:t>
            </w:r>
          </w:p>
          <w:p w:rsidR="00745098" w:rsidRPr="001412F5" w:rsidRDefault="00745098" w:rsidP="00035012">
            <w:pPr>
              <w:numPr>
                <w:ilvl w:val="0"/>
                <w:numId w:val="29"/>
              </w:numPr>
              <w:spacing w:line="276" w:lineRule="auto"/>
              <w:rPr>
                <w:rFonts w:ascii="Verdana" w:hAnsi="Verdana"/>
                <w:bCs/>
                <w:iCs/>
                <w:sz w:val="16"/>
                <w:szCs w:val="16"/>
              </w:rPr>
            </w:pPr>
            <w:r w:rsidRPr="001412F5">
              <w:rPr>
                <w:rFonts w:ascii="Verdana" w:hAnsi="Verdana"/>
                <w:bCs/>
                <w:iCs/>
                <w:sz w:val="16"/>
                <w:szCs w:val="16"/>
              </w:rPr>
              <w:t>Warranty Support [to be effective from the dat</w:t>
            </w:r>
            <w:r>
              <w:rPr>
                <w:rFonts w:ascii="Verdana" w:hAnsi="Verdana"/>
                <w:bCs/>
                <w:iCs/>
                <w:sz w:val="16"/>
                <w:szCs w:val="16"/>
              </w:rPr>
              <w:t>e of final acceptance at site [</w:t>
            </w:r>
            <w:r w:rsidRPr="001412F5">
              <w:rPr>
                <w:rFonts w:ascii="Verdana" w:hAnsi="Verdana"/>
                <w:bCs/>
                <w:iCs/>
                <w:sz w:val="16"/>
                <w:szCs w:val="16"/>
              </w:rPr>
              <w:t>CSIR-Central Mechanical Engineering Research Institute, Durgapur-713 209 West Bengal.]</w:t>
            </w:r>
          </w:p>
          <w:p w:rsidR="00745098" w:rsidRPr="001412F5" w:rsidRDefault="00745098" w:rsidP="00035012">
            <w:pPr>
              <w:spacing w:line="276" w:lineRule="auto"/>
              <w:rPr>
                <w:rFonts w:ascii="Verdana" w:hAnsi="Verdana"/>
                <w:bCs/>
                <w:i/>
                <w:sz w:val="16"/>
                <w:szCs w:val="16"/>
              </w:rPr>
            </w:pPr>
          </w:p>
          <w:p w:rsidR="00745098" w:rsidRPr="001412F5" w:rsidRDefault="00745098" w:rsidP="00035012">
            <w:pPr>
              <w:spacing w:line="276" w:lineRule="auto"/>
              <w:rPr>
                <w:rFonts w:ascii="Verdana" w:hAnsi="Verdana"/>
                <w:bCs/>
                <w:i/>
                <w:sz w:val="16"/>
                <w:szCs w:val="16"/>
              </w:rPr>
            </w:pPr>
            <w:r w:rsidRPr="001412F5">
              <w:rPr>
                <w:rFonts w:ascii="Verdana" w:hAnsi="Verdana"/>
                <w:bCs/>
                <w:i/>
                <w:sz w:val="16"/>
                <w:szCs w:val="16"/>
              </w:rPr>
              <w:t>The Cost of the above incidental services shall be included in the Contract Price and a Price Break –up shall also be given.</w:t>
            </w:r>
          </w:p>
          <w:p w:rsidR="00745098" w:rsidRPr="001412F5" w:rsidRDefault="00745098" w:rsidP="00035012">
            <w:pPr>
              <w:tabs>
                <w:tab w:val="left" w:pos="3465"/>
              </w:tabs>
              <w:spacing w:line="276" w:lineRule="auto"/>
              <w:rPr>
                <w:rFonts w:ascii="Verdana" w:hAnsi="Verdana"/>
                <w:b/>
                <w:i/>
                <w:sz w:val="16"/>
                <w:szCs w:val="16"/>
              </w:rPr>
            </w:pPr>
            <w:r w:rsidRPr="001412F5">
              <w:rPr>
                <w:rFonts w:ascii="Verdana" w:hAnsi="Verdana"/>
                <w:b/>
                <w:i/>
                <w:sz w:val="16"/>
                <w:szCs w:val="16"/>
              </w:rPr>
              <w:tab/>
            </w: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12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GCC 2.21.3 </w:t>
            </w:r>
          </w:p>
        </w:tc>
        <w:tc>
          <w:tcPr>
            <w:tcW w:w="9618" w:type="dxa"/>
            <w:tcBorders>
              <w:top w:val="single" w:sz="6" w:space="0" w:color="000000"/>
              <w:left w:val="single" w:sz="6" w:space="0" w:color="000000"/>
              <w:bottom w:val="single" w:sz="6" w:space="0" w:color="000000"/>
              <w:right w:val="single" w:sz="12" w:space="0" w:color="000000"/>
            </w:tcBorders>
          </w:tcPr>
          <w:p w:rsidR="00745098" w:rsidRPr="001412F5" w:rsidRDefault="00745098" w:rsidP="00035012">
            <w:pPr>
              <w:spacing w:line="276" w:lineRule="auto"/>
              <w:rPr>
                <w:rFonts w:ascii="Verdana" w:hAnsi="Verdana"/>
                <w:b/>
                <w:i/>
                <w:sz w:val="16"/>
                <w:szCs w:val="16"/>
              </w:rPr>
            </w:pPr>
            <w:r w:rsidRPr="001412F5">
              <w:rPr>
                <w:rFonts w:ascii="Verdana" w:hAnsi="Verdana"/>
                <w:b/>
                <w:i/>
                <w:sz w:val="16"/>
                <w:szCs w:val="16"/>
              </w:rPr>
              <w:t>Warranty</w:t>
            </w:r>
          </w:p>
          <w:p w:rsidR="00745098" w:rsidRPr="001412F5" w:rsidRDefault="00745098" w:rsidP="00035012">
            <w:pPr>
              <w:spacing w:line="276" w:lineRule="auto"/>
              <w:rPr>
                <w:rFonts w:ascii="Verdana" w:hAnsi="Verdana"/>
                <w:sz w:val="16"/>
                <w:szCs w:val="16"/>
              </w:rPr>
            </w:pPr>
          </w:p>
          <w:p w:rsidR="00745098" w:rsidRDefault="00745098" w:rsidP="00035012">
            <w:pPr>
              <w:spacing w:line="276" w:lineRule="auto"/>
              <w:jc w:val="both"/>
              <w:rPr>
                <w:rFonts w:ascii="Verdana" w:hAnsi="Verdana"/>
                <w:sz w:val="16"/>
                <w:szCs w:val="16"/>
              </w:rPr>
            </w:pPr>
            <w:r>
              <w:rPr>
                <w:rFonts w:ascii="Verdana" w:hAnsi="Verdana"/>
                <w:sz w:val="16"/>
                <w:szCs w:val="16"/>
              </w:rPr>
              <w:t xml:space="preserve">The period of Standard </w:t>
            </w:r>
            <w:r w:rsidRPr="001412F5">
              <w:rPr>
                <w:rFonts w:ascii="Verdana" w:hAnsi="Verdana"/>
                <w:sz w:val="16"/>
                <w:szCs w:val="16"/>
              </w:rPr>
              <w:t xml:space="preserve">Warranty shall </w:t>
            </w:r>
            <w:r>
              <w:rPr>
                <w:rFonts w:ascii="Verdana" w:hAnsi="Verdana"/>
                <w:sz w:val="16"/>
                <w:szCs w:val="16"/>
              </w:rPr>
              <w:t xml:space="preserve">be </w:t>
            </w:r>
            <w:r>
              <w:rPr>
                <w:rFonts w:ascii="Verdana" w:hAnsi="Verdana"/>
                <w:b/>
                <w:bCs/>
                <w:sz w:val="16"/>
                <w:szCs w:val="16"/>
              </w:rPr>
              <w:t xml:space="preserve">FIVE [5] years </w:t>
            </w:r>
            <w:r>
              <w:rPr>
                <w:rFonts w:ascii="Verdana" w:hAnsi="Verdana"/>
                <w:sz w:val="16"/>
                <w:szCs w:val="16"/>
              </w:rPr>
              <w:t xml:space="preserve"> to </w:t>
            </w:r>
            <w:r w:rsidRPr="001412F5">
              <w:rPr>
                <w:rFonts w:ascii="Verdana" w:hAnsi="Verdana"/>
                <w:sz w:val="16"/>
                <w:szCs w:val="16"/>
              </w:rPr>
              <w:t xml:space="preserve">be </w:t>
            </w:r>
            <w:r>
              <w:rPr>
                <w:rFonts w:ascii="Verdana" w:hAnsi="Verdana"/>
                <w:sz w:val="16"/>
                <w:szCs w:val="16"/>
              </w:rPr>
              <w:t>effective</w:t>
            </w:r>
            <w:r w:rsidRPr="001412F5">
              <w:rPr>
                <w:rFonts w:ascii="Verdana" w:hAnsi="Verdana"/>
                <w:sz w:val="16"/>
                <w:szCs w:val="16"/>
              </w:rPr>
              <w:t xml:space="preserve"> from the date of </w:t>
            </w:r>
            <w:r>
              <w:rPr>
                <w:rFonts w:ascii="Verdana" w:hAnsi="Verdana"/>
                <w:sz w:val="16"/>
                <w:szCs w:val="16"/>
              </w:rPr>
              <w:t xml:space="preserve">final </w:t>
            </w:r>
            <w:r w:rsidRPr="001412F5">
              <w:rPr>
                <w:rFonts w:ascii="Verdana" w:hAnsi="Verdana"/>
                <w:sz w:val="16"/>
                <w:szCs w:val="16"/>
              </w:rPr>
              <w:t xml:space="preserve">acceptance of the Goods to the entire satisfaction of the Purchaser. The Warranty shall be Comprehensive in nature. </w:t>
            </w:r>
          </w:p>
          <w:p w:rsidR="00745098" w:rsidRPr="001412F5" w:rsidRDefault="00745098" w:rsidP="00035012">
            <w:pPr>
              <w:spacing w:line="276" w:lineRule="auto"/>
              <w:jc w:val="both"/>
              <w:rPr>
                <w:rFonts w:ascii="Verdana" w:hAnsi="Verdana"/>
                <w:sz w:val="16"/>
                <w:szCs w:val="16"/>
              </w:rPr>
            </w:pP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335"/>
        </w:trPr>
        <w:tc>
          <w:tcPr>
            <w:tcW w:w="1128"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2.22.1 </w:t>
            </w:r>
          </w:p>
        </w:tc>
        <w:tc>
          <w:tcPr>
            <w:tcW w:w="9618" w:type="dxa"/>
            <w:tcBorders>
              <w:top w:val="single" w:sz="4" w:space="0" w:color="auto"/>
              <w:left w:val="single" w:sz="4" w:space="0" w:color="auto"/>
              <w:bottom w:val="single" w:sz="8" w:space="0" w:color="000000"/>
              <w:right w:val="single" w:sz="4" w:space="0" w:color="auto"/>
            </w:tcBorders>
          </w:tcPr>
          <w:p w:rsidR="00745098" w:rsidRPr="001412F5" w:rsidRDefault="00745098" w:rsidP="00035012">
            <w:pPr>
              <w:spacing w:line="276" w:lineRule="auto"/>
              <w:rPr>
                <w:rFonts w:ascii="Verdana" w:hAnsi="Verdana"/>
                <w:b/>
                <w:i/>
                <w:sz w:val="16"/>
                <w:szCs w:val="16"/>
              </w:rPr>
            </w:pPr>
            <w:r w:rsidRPr="001412F5">
              <w:rPr>
                <w:rFonts w:ascii="Verdana" w:hAnsi="Verdana"/>
                <w:b/>
                <w:i/>
                <w:sz w:val="16"/>
                <w:szCs w:val="16"/>
              </w:rPr>
              <w:t>Payment</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 xml:space="preserve">The method and conditions of payment to be made to the Supplier under this Contract shall be as follows: </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w:t>
            </w:r>
            <w:r w:rsidRPr="001412F5">
              <w:rPr>
                <w:rFonts w:ascii="Verdana" w:hAnsi="Verdana"/>
                <w:b/>
                <w:sz w:val="16"/>
                <w:szCs w:val="16"/>
                <w:u w:val="single"/>
              </w:rPr>
              <w:t>A] Payment for Goods supplied from abroad</w:t>
            </w:r>
            <w:r w:rsidRPr="001412F5">
              <w:rPr>
                <w:rFonts w:ascii="Verdana" w:hAnsi="Verdana"/>
                <w:sz w:val="16"/>
                <w:szCs w:val="16"/>
              </w:rPr>
              <w:t xml:space="preserve">: </w:t>
            </w:r>
          </w:p>
          <w:p w:rsidR="00745098" w:rsidRPr="001412F5" w:rsidRDefault="00745098" w:rsidP="00035012">
            <w:pPr>
              <w:spacing w:line="276" w:lineRule="auto"/>
              <w:rPr>
                <w:rFonts w:ascii="Verdana" w:hAnsi="Verdana"/>
                <w:sz w:val="16"/>
                <w:szCs w:val="16"/>
              </w:rPr>
            </w:pPr>
          </w:p>
          <w:p w:rsidR="00745098" w:rsidRPr="001412F5" w:rsidRDefault="00745098" w:rsidP="00035012">
            <w:pPr>
              <w:widowControl w:val="0"/>
              <w:tabs>
                <w:tab w:val="left" w:pos="780"/>
                <w:tab w:val="left" w:pos="3260"/>
              </w:tabs>
              <w:autoSpaceDE w:val="0"/>
              <w:autoSpaceDN w:val="0"/>
              <w:adjustRightInd w:val="0"/>
              <w:spacing w:line="276" w:lineRule="auto"/>
              <w:ind w:right="68"/>
              <w:jc w:val="both"/>
              <w:rPr>
                <w:rFonts w:ascii="Verdana" w:hAnsi="Verdana" w:cs="Palatino Linotype"/>
                <w:sz w:val="16"/>
                <w:szCs w:val="16"/>
              </w:rPr>
            </w:pPr>
            <w:r w:rsidRPr="001412F5">
              <w:rPr>
                <w:rFonts w:ascii="Verdana" w:hAnsi="Verdana" w:cs="Palatino Linotype"/>
                <w:spacing w:val="-3"/>
                <w:sz w:val="16"/>
                <w:szCs w:val="16"/>
              </w:rPr>
              <w:t>Paymen</w:t>
            </w:r>
            <w:r w:rsidRPr="001412F5">
              <w:rPr>
                <w:rFonts w:ascii="Verdana" w:hAnsi="Verdana" w:cs="Palatino Linotype"/>
                <w:sz w:val="16"/>
                <w:szCs w:val="16"/>
              </w:rPr>
              <w:t>t</w:t>
            </w:r>
            <w:r w:rsidRPr="001412F5">
              <w:rPr>
                <w:rFonts w:ascii="Verdana" w:hAnsi="Verdana" w:cs="Palatino Linotype"/>
                <w:spacing w:val="20"/>
                <w:sz w:val="16"/>
                <w:szCs w:val="16"/>
              </w:rPr>
              <w:t xml:space="preserve"> </w:t>
            </w:r>
            <w:r w:rsidRPr="001412F5">
              <w:rPr>
                <w:rFonts w:ascii="Verdana" w:hAnsi="Verdana" w:cs="Palatino Linotype"/>
                <w:spacing w:val="-3"/>
                <w:sz w:val="16"/>
                <w:szCs w:val="16"/>
              </w:rPr>
              <w:t>o</w:t>
            </w:r>
            <w:r w:rsidRPr="001412F5">
              <w:rPr>
                <w:rFonts w:ascii="Verdana" w:hAnsi="Verdana" w:cs="Palatino Linotype"/>
                <w:sz w:val="16"/>
                <w:szCs w:val="16"/>
              </w:rPr>
              <w:t>f</w:t>
            </w:r>
            <w:r w:rsidRPr="001412F5">
              <w:rPr>
                <w:rFonts w:ascii="Verdana" w:hAnsi="Verdana" w:cs="Palatino Linotype"/>
                <w:spacing w:val="6"/>
                <w:sz w:val="16"/>
                <w:szCs w:val="16"/>
              </w:rPr>
              <w:t xml:space="preserve"> </w:t>
            </w:r>
            <w:r w:rsidRPr="001412F5">
              <w:rPr>
                <w:rFonts w:ascii="Verdana" w:hAnsi="Verdana" w:cs="Palatino Linotype"/>
                <w:spacing w:val="-3"/>
                <w:sz w:val="16"/>
                <w:szCs w:val="16"/>
              </w:rPr>
              <w:t>fo</w:t>
            </w:r>
            <w:r w:rsidRPr="001412F5">
              <w:rPr>
                <w:rFonts w:ascii="Verdana" w:hAnsi="Verdana" w:cs="Palatino Linotype"/>
                <w:sz w:val="16"/>
                <w:szCs w:val="16"/>
              </w:rPr>
              <w:t>reign currency portion shall be made in   the    currency    of     the    contract in the following manner:</w:t>
            </w:r>
          </w:p>
          <w:p w:rsidR="00745098" w:rsidRPr="001412F5" w:rsidRDefault="00745098" w:rsidP="00035012">
            <w:pPr>
              <w:widowControl w:val="0"/>
              <w:tabs>
                <w:tab w:val="left" w:pos="780"/>
                <w:tab w:val="left" w:pos="3260"/>
              </w:tabs>
              <w:autoSpaceDE w:val="0"/>
              <w:autoSpaceDN w:val="0"/>
              <w:adjustRightInd w:val="0"/>
              <w:spacing w:line="276" w:lineRule="auto"/>
              <w:ind w:left="89" w:right="68" w:firstLine="315"/>
              <w:jc w:val="both"/>
              <w:rPr>
                <w:rFonts w:ascii="Verdana" w:hAnsi="Verdana" w:cs="Palatino Linotype"/>
                <w:sz w:val="16"/>
                <w:szCs w:val="16"/>
              </w:rPr>
            </w:pPr>
          </w:p>
          <w:p w:rsidR="00745098" w:rsidRPr="001412F5" w:rsidRDefault="00745098" w:rsidP="00035012">
            <w:pPr>
              <w:widowControl w:val="0"/>
              <w:tabs>
                <w:tab w:val="left" w:pos="780"/>
                <w:tab w:val="left" w:pos="3260"/>
              </w:tabs>
              <w:autoSpaceDE w:val="0"/>
              <w:autoSpaceDN w:val="0"/>
              <w:adjustRightInd w:val="0"/>
              <w:spacing w:line="276" w:lineRule="auto"/>
              <w:ind w:left="89" w:right="68" w:firstLine="315"/>
              <w:jc w:val="both"/>
              <w:rPr>
                <w:rFonts w:ascii="Verdana" w:hAnsi="Verdana" w:cs="Palatino Linotype"/>
                <w:sz w:val="16"/>
                <w:szCs w:val="16"/>
              </w:rPr>
            </w:pPr>
            <w:r w:rsidRPr="001412F5">
              <w:rPr>
                <w:rFonts w:ascii="Verdana" w:hAnsi="Verdana" w:cs="Palatino Linotype"/>
                <w:sz w:val="16"/>
                <w:szCs w:val="16"/>
              </w:rPr>
              <w:t xml:space="preserve">(i)  On  Shipment:    </w:t>
            </w:r>
            <w:r w:rsidRPr="001412F5">
              <w:rPr>
                <w:rFonts w:ascii="Verdana" w:hAnsi="Verdana" w:cs="Palatino Linotype"/>
                <w:b/>
                <w:i/>
                <w:sz w:val="16"/>
                <w:szCs w:val="16"/>
              </w:rPr>
              <w:t>80%(Eighty) percent</w:t>
            </w:r>
            <w:r w:rsidRPr="001412F5">
              <w:rPr>
                <w:rFonts w:ascii="Verdana" w:hAnsi="Verdana" w:cs="Palatino Linotype"/>
                <w:sz w:val="16"/>
                <w:szCs w:val="16"/>
              </w:rPr>
              <w:t xml:space="preserve"> of the Contract  Price of the Goods shipped  shall be paid through irrevocable   letter of credit opened in favour of the Supplier in a bank in its country, upon submission of documents specified in GCC Clause 2.16.1</w:t>
            </w:r>
          </w:p>
          <w:p w:rsidR="00745098" w:rsidRPr="001412F5" w:rsidRDefault="00745098" w:rsidP="00035012">
            <w:pPr>
              <w:widowControl w:val="0"/>
              <w:tabs>
                <w:tab w:val="left" w:pos="780"/>
                <w:tab w:val="left" w:pos="3260"/>
              </w:tabs>
              <w:autoSpaceDE w:val="0"/>
              <w:autoSpaceDN w:val="0"/>
              <w:adjustRightInd w:val="0"/>
              <w:spacing w:line="276" w:lineRule="auto"/>
              <w:ind w:left="89" w:right="68" w:firstLine="315"/>
              <w:jc w:val="both"/>
              <w:rPr>
                <w:rFonts w:ascii="Verdana" w:hAnsi="Verdana" w:cs="Palatino Linotype"/>
                <w:sz w:val="16"/>
                <w:szCs w:val="16"/>
              </w:rPr>
            </w:pPr>
          </w:p>
          <w:p w:rsidR="00745098" w:rsidRPr="001412F5" w:rsidRDefault="00745098" w:rsidP="00035012">
            <w:pPr>
              <w:widowControl w:val="0"/>
              <w:tabs>
                <w:tab w:val="left" w:pos="780"/>
                <w:tab w:val="left" w:pos="3260"/>
              </w:tabs>
              <w:autoSpaceDE w:val="0"/>
              <w:autoSpaceDN w:val="0"/>
              <w:adjustRightInd w:val="0"/>
              <w:spacing w:line="276" w:lineRule="auto"/>
              <w:ind w:left="89" w:right="68" w:firstLine="315"/>
              <w:jc w:val="both"/>
              <w:rPr>
                <w:rFonts w:ascii="Verdana" w:hAnsi="Verdana" w:cs="Palatino Linotype"/>
                <w:sz w:val="16"/>
                <w:szCs w:val="16"/>
              </w:rPr>
            </w:pPr>
            <w:r w:rsidRPr="001412F5">
              <w:rPr>
                <w:rFonts w:ascii="Verdana" w:hAnsi="Verdana" w:cs="Palatino Linotype"/>
                <w:sz w:val="16"/>
                <w:szCs w:val="16"/>
              </w:rPr>
              <w:t xml:space="preserve">(ii)  On Acceptance:   </w:t>
            </w:r>
            <w:r w:rsidRPr="001412F5">
              <w:rPr>
                <w:rFonts w:ascii="Verdana" w:hAnsi="Verdana" w:cs="Palatino Linotype"/>
                <w:b/>
                <w:i/>
                <w:sz w:val="16"/>
                <w:szCs w:val="16"/>
              </w:rPr>
              <w:t>20%(Twenty) percent</w:t>
            </w:r>
            <w:r w:rsidRPr="001412F5">
              <w:rPr>
                <w:rFonts w:ascii="Verdana" w:hAnsi="Verdana" w:cs="Palatino Linotype"/>
                <w:sz w:val="16"/>
                <w:szCs w:val="16"/>
              </w:rPr>
              <w:t xml:space="preserve"> of the  Contract Price of Goods received shall be paid within thirty (30) days of receipt of the Goods and successful installation &amp; commissioning upon submission of claim supported by the acceptance certificate issued by the Purchaser along with the Performance Security, if any.</w:t>
            </w:r>
          </w:p>
          <w:p w:rsidR="00745098" w:rsidRPr="001412F5" w:rsidRDefault="00745098" w:rsidP="00035012">
            <w:pPr>
              <w:widowControl w:val="0"/>
              <w:tabs>
                <w:tab w:val="left" w:pos="780"/>
                <w:tab w:val="left" w:pos="3260"/>
              </w:tabs>
              <w:autoSpaceDE w:val="0"/>
              <w:autoSpaceDN w:val="0"/>
              <w:adjustRightInd w:val="0"/>
              <w:spacing w:line="276" w:lineRule="auto"/>
              <w:ind w:left="89" w:right="68" w:firstLine="315"/>
              <w:jc w:val="both"/>
              <w:rPr>
                <w:rFonts w:ascii="Verdana" w:hAnsi="Verdana" w:cs="Palatino Linotype"/>
                <w:sz w:val="16"/>
                <w:szCs w:val="16"/>
              </w:rPr>
            </w:pPr>
          </w:p>
          <w:p w:rsidR="00745098" w:rsidRPr="001412F5" w:rsidRDefault="00745098" w:rsidP="00035012">
            <w:pPr>
              <w:widowControl w:val="0"/>
              <w:tabs>
                <w:tab w:val="left" w:pos="780"/>
                <w:tab w:val="left" w:pos="3260"/>
              </w:tabs>
              <w:autoSpaceDE w:val="0"/>
              <w:autoSpaceDN w:val="0"/>
              <w:adjustRightInd w:val="0"/>
              <w:spacing w:line="276" w:lineRule="auto"/>
              <w:ind w:right="68"/>
              <w:jc w:val="both"/>
              <w:rPr>
                <w:rFonts w:ascii="Verdana" w:hAnsi="Verdana" w:cs="Palatino Linotype"/>
                <w:sz w:val="16"/>
                <w:szCs w:val="16"/>
              </w:rPr>
            </w:pPr>
            <w:r w:rsidRPr="001412F5">
              <w:rPr>
                <w:rFonts w:ascii="Verdana" w:hAnsi="Verdana" w:cs="Palatino Linotype"/>
                <w:sz w:val="16"/>
                <w:szCs w:val="16"/>
              </w:rPr>
              <w:t>The L/C will be confirmed at the Supplier</w:t>
            </w:r>
            <w:r>
              <w:rPr>
                <w:rFonts w:ascii="Verdana" w:hAnsi="Verdana" w:cs="Palatino Linotype"/>
                <w:sz w:val="16"/>
                <w:szCs w:val="16"/>
              </w:rPr>
              <w:t>’</w:t>
            </w:r>
            <w:r w:rsidRPr="001412F5">
              <w:rPr>
                <w:rFonts w:ascii="Verdana" w:hAnsi="Verdana" w:cs="Palatino Linotype"/>
                <w:sz w:val="16"/>
                <w:szCs w:val="16"/>
              </w:rPr>
              <w:t>s cost, if requested specifically by the Supplier. All bank charges abroad shall be to the account of the beneficiary i.e. Supplier and all bank charges in India shall be to the account of the opener i.e. Purchaser.  If L/C is requested to be extended/ reinstated for reasons not attributable to the Purchaser, the charges  thereof  would  be to the</w:t>
            </w:r>
            <w:r>
              <w:rPr>
                <w:rFonts w:ascii="Verdana" w:hAnsi="Verdana" w:cs="Palatino Linotype"/>
                <w:sz w:val="16"/>
                <w:szCs w:val="16"/>
              </w:rPr>
              <w:t xml:space="preserve"> Suppliers’  account. Payment </w:t>
            </w:r>
            <w:r w:rsidRPr="001412F5">
              <w:rPr>
                <w:rFonts w:ascii="Verdana" w:hAnsi="Verdana" w:cs="Palatino Linotype"/>
                <w:sz w:val="16"/>
                <w:szCs w:val="16"/>
              </w:rPr>
              <w:t>of local currency  portion  shall be made  in Indian Rupees within thirty (30) days of presentation of claim supported by a certificate from the Purchaser declaring that the Goods have been delivered and that all other contracted Services have been performed. The LC for 100% value of the contract shall be established after deducting the agency commission payable if any, to the Indian agent from the FOB/FCA/CIF value.</w:t>
            </w:r>
            <w:r w:rsidRPr="001412F5">
              <w:rPr>
                <w:rFonts w:ascii="Verdana" w:hAnsi="Verdana" w:cs="Palatino Linotype"/>
                <w:sz w:val="16"/>
                <w:szCs w:val="16"/>
              </w:rPr>
              <w:tab/>
            </w:r>
          </w:p>
          <w:p w:rsidR="00745098" w:rsidRPr="001412F5" w:rsidRDefault="00745098" w:rsidP="00035012">
            <w:pPr>
              <w:widowControl w:val="0"/>
              <w:tabs>
                <w:tab w:val="left" w:pos="780"/>
                <w:tab w:val="left" w:pos="3260"/>
              </w:tabs>
              <w:autoSpaceDE w:val="0"/>
              <w:autoSpaceDN w:val="0"/>
              <w:adjustRightInd w:val="0"/>
              <w:spacing w:line="276" w:lineRule="auto"/>
              <w:ind w:left="89" w:right="68" w:firstLine="315"/>
              <w:jc w:val="both"/>
              <w:rPr>
                <w:rFonts w:ascii="Verdana" w:hAnsi="Verdana" w:cs="Palatino Linotype"/>
                <w:sz w:val="16"/>
                <w:szCs w:val="16"/>
              </w:rPr>
            </w:pPr>
          </w:p>
          <w:p w:rsidR="00745098" w:rsidRPr="001412F5" w:rsidRDefault="00745098" w:rsidP="00035012">
            <w:pPr>
              <w:widowControl w:val="0"/>
              <w:tabs>
                <w:tab w:val="left" w:pos="780"/>
                <w:tab w:val="left" w:pos="3260"/>
              </w:tabs>
              <w:autoSpaceDE w:val="0"/>
              <w:autoSpaceDN w:val="0"/>
              <w:adjustRightInd w:val="0"/>
              <w:spacing w:line="276" w:lineRule="auto"/>
              <w:ind w:left="89" w:right="68" w:firstLine="315"/>
              <w:jc w:val="both"/>
              <w:rPr>
                <w:rFonts w:ascii="Verdana" w:hAnsi="Verdana" w:cs="Palatino Linotype"/>
                <w:sz w:val="16"/>
                <w:szCs w:val="16"/>
              </w:rPr>
            </w:pPr>
          </w:p>
          <w:p w:rsidR="00745098" w:rsidRPr="001412F5" w:rsidRDefault="00745098" w:rsidP="00035012">
            <w:pPr>
              <w:spacing w:line="276" w:lineRule="auto"/>
              <w:rPr>
                <w:rFonts w:ascii="Verdana" w:hAnsi="Verdana"/>
                <w:sz w:val="16"/>
                <w:szCs w:val="16"/>
              </w:rPr>
            </w:pPr>
            <w:r w:rsidRPr="001412F5">
              <w:rPr>
                <w:rFonts w:ascii="Verdana" w:hAnsi="Verdana"/>
                <w:b/>
                <w:sz w:val="16"/>
                <w:szCs w:val="16"/>
                <w:u w:val="single"/>
              </w:rPr>
              <w:t xml:space="preserve"> [B] Payment for Goods and Services supplied from India</w:t>
            </w:r>
            <w:r w:rsidRPr="001412F5">
              <w:rPr>
                <w:rFonts w:ascii="Verdana" w:hAnsi="Verdana"/>
                <w:sz w:val="16"/>
                <w:szCs w:val="16"/>
              </w:rPr>
              <w:t xml:space="preserve">: </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Payment for Goods and Services supplied from within India shall be made in Indian Rupees, as follows: </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jc w:val="both"/>
              <w:rPr>
                <w:rFonts w:ascii="Verdana" w:hAnsi="Verdana"/>
                <w:sz w:val="16"/>
                <w:szCs w:val="16"/>
              </w:rPr>
            </w:pPr>
            <w:r w:rsidRPr="001412F5">
              <w:rPr>
                <w:rFonts w:ascii="Verdana" w:hAnsi="Verdana"/>
                <w:b/>
                <w:i/>
                <w:sz w:val="16"/>
                <w:szCs w:val="16"/>
              </w:rPr>
              <w:t>On shipment</w:t>
            </w:r>
            <w:r w:rsidRPr="001412F5">
              <w:rPr>
                <w:rFonts w:ascii="Verdana" w:hAnsi="Verdana"/>
                <w:sz w:val="16"/>
                <w:szCs w:val="16"/>
              </w:rPr>
              <w:t xml:space="preserve"> : </w:t>
            </w:r>
            <w:r w:rsidRPr="001412F5">
              <w:rPr>
                <w:rFonts w:ascii="Verdana" w:hAnsi="Verdana"/>
                <w:b/>
                <w:i/>
                <w:sz w:val="16"/>
                <w:szCs w:val="16"/>
              </w:rPr>
              <w:t>8</w:t>
            </w:r>
            <w:r w:rsidRPr="001412F5">
              <w:rPr>
                <w:rFonts w:ascii="Verdana" w:hAnsi="Verdana"/>
                <w:b/>
                <w:bCs/>
                <w:i/>
                <w:sz w:val="16"/>
                <w:szCs w:val="16"/>
              </w:rPr>
              <w:t>0% (Eighty)</w:t>
            </w:r>
            <w:r w:rsidRPr="001412F5">
              <w:rPr>
                <w:rFonts w:ascii="Verdana" w:hAnsi="Verdana"/>
                <w:sz w:val="16"/>
                <w:szCs w:val="16"/>
              </w:rPr>
              <w:t xml:space="preserve"> </w:t>
            </w:r>
            <w:r w:rsidRPr="001412F5">
              <w:rPr>
                <w:rFonts w:ascii="Verdana" w:hAnsi="Verdana"/>
                <w:b/>
                <w:i/>
                <w:sz w:val="16"/>
                <w:szCs w:val="16"/>
              </w:rPr>
              <w:t>percent</w:t>
            </w:r>
            <w:r w:rsidRPr="001412F5">
              <w:rPr>
                <w:rFonts w:ascii="Verdana" w:hAnsi="Verdana"/>
                <w:sz w:val="16"/>
                <w:szCs w:val="16"/>
              </w:rPr>
              <w:t xml:space="preserve"> of the Contract Price shall be paid on receipt of the Goods and upon submission of the documents specified in GCC Clause 2.16.1 </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jc w:val="both"/>
              <w:rPr>
                <w:rFonts w:ascii="Verdana" w:hAnsi="Verdana"/>
                <w:sz w:val="16"/>
                <w:szCs w:val="16"/>
              </w:rPr>
            </w:pPr>
            <w:r w:rsidRPr="001412F5">
              <w:rPr>
                <w:rFonts w:ascii="Verdana" w:hAnsi="Verdana"/>
                <w:b/>
                <w:i/>
                <w:sz w:val="16"/>
                <w:szCs w:val="16"/>
              </w:rPr>
              <w:t>On Acceptance</w:t>
            </w:r>
            <w:r w:rsidRPr="001412F5">
              <w:rPr>
                <w:rFonts w:ascii="Verdana" w:hAnsi="Verdana"/>
                <w:sz w:val="16"/>
                <w:szCs w:val="16"/>
              </w:rPr>
              <w:t xml:space="preserve">: The remaining </w:t>
            </w:r>
            <w:r w:rsidRPr="001412F5">
              <w:rPr>
                <w:rFonts w:ascii="Verdana" w:hAnsi="Verdana"/>
                <w:b/>
                <w:i/>
                <w:sz w:val="16"/>
                <w:szCs w:val="16"/>
              </w:rPr>
              <w:t>20% (Twenty)</w:t>
            </w:r>
            <w:r w:rsidRPr="001412F5">
              <w:rPr>
                <w:rFonts w:ascii="Verdana" w:hAnsi="Verdana"/>
                <w:b/>
                <w:bCs/>
                <w:i/>
                <w:sz w:val="16"/>
                <w:szCs w:val="16"/>
              </w:rPr>
              <w:t xml:space="preserve"> percent</w:t>
            </w:r>
            <w:r w:rsidRPr="001412F5">
              <w:rPr>
                <w:rFonts w:ascii="Verdana" w:hAnsi="Verdana"/>
                <w:sz w:val="16"/>
                <w:szCs w:val="16"/>
              </w:rPr>
              <w:t xml:space="preserve"> of the Contract value shall be paid to the Supplier within thirty (30) days after the date of the acceptance certificate issued by the Purchaser and submission of  the required Performance Security. </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rPr>
                <w:rFonts w:ascii="Verdana" w:hAnsi="Verdana"/>
                <w:sz w:val="16"/>
                <w:szCs w:val="16"/>
              </w:rPr>
            </w:pP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69"/>
        </w:trPr>
        <w:tc>
          <w:tcPr>
            <w:tcW w:w="1128" w:type="dxa"/>
            <w:tcBorders>
              <w:top w:val="single" w:sz="4" w:space="0" w:color="auto"/>
              <w:left w:val="single" w:sz="6" w:space="0" w:color="000000"/>
              <w:bottom w:val="single" w:sz="6" w:space="0" w:color="000000"/>
              <w:right w:val="single" w:sz="4" w:space="0" w:color="auto"/>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GCC 2.27.1 </w:t>
            </w:r>
          </w:p>
        </w:tc>
        <w:tc>
          <w:tcPr>
            <w:tcW w:w="9618" w:type="dxa"/>
            <w:tcBorders>
              <w:top w:val="single" w:sz="8" w:space="0" w:color="000000"/>
              <w:left w:val="single" w:sz="4" w:space="0" w:color="auto"/>
              <w:bottom w:val="single" w:sz="6" w:space="0" w:color="000000"/>
              <w:right w:val="single" w:sz="4" w:space="0" w:color="auto"/>
            </w:tcBorders>
          </w:tcPr>
          <w:p w:rsidR="00745098" w:rsidRPr="001412F5" w:rsidRDefault="00745098" w:rsidP="00035012">
            <w:pPr>
              <w:spacing w:line="276" w:lineRule="auto"/>
              <w:rPr>
                <w:rFonts w:ascii="Verdana" w:hAnsi="Verdana"/>
                <w:b/>
                <w:i/>
                <w:sz w:val="16"/>
                <w:szCs w:val="16"/>
              </w:rPr>
            </w:pPr>
            <w:r w:rsidRPr="001412F5">
              <w:rPr>
                <w:rFonts w:ascii="Verdana" w:hAnsi="Verdana"/>
                <w:b/>
                <w:i/>
                <w:sz w:val="16"/>
                <w:szCs w:val="16"/>
              </w:rPr>
              <w:t>Liquidated Damages</w:t>
            </w:r>
          </w:p>
          <w:p w:rsidR="00745098" w:rsidRPr="001412F5" w:rsidRDefault="00745098" w:rsidP="00035012">
            <w:pPr>
              <w:spacing w:line="276" w:lineRule="auto"/>
              <w:rPr>
                <w:rFonts w:ascii="Verdana" w:hAnsi="Verdana"/>
                <w:sz w:val="16"/>
                <w:szCs w:val="16"/>
              </w:rPr>
            </w:pPr>
          </w:p>
          <w:p w:rsidR="00745098" w:rsidRDefault="00745098" w:rsidP="00035012">
            <w:pPr>
              <w:spacing w:line="276" w:lineRule="auto"/>
              <w:jc w:val="both"/>
              <w:rPr>
                <w:rFonts w:ascii="Verdana" w:hAnsi="Verdana"/>
                <w:sz w:val="16"/>
                <w:szCs w:val="16"/>
              </w:rPr>
            </w:pPr>
            <w:r w:rsidRPr="001412F5">
              <w:rPr>
                <w:rFonts w:ascii="Verdana" w:hAnsi="Verdana"/>
                <w:sz w:val="16"/>
                <w:szCs w:val="16"/>
              </w:rPr>
              <w:t xml:space="preserve">The penalty shall be: [0.5%]  Percent per week or part of a week towards late delivery and towards delay in installation and commissioning. </w:t>
            </w:r>
          </w:p>
          <w:p w:rsidR="00745098" w:rsidRDefault="00745098" w:rsidP="00035012">
            <w:pPr>
              <w:spacing w:line="276" w:lineRule="auto"/>
              <w:jc w:val="both"/>
              <w:rPr>
                <w:rFonts w:ascii="Verdana" w:hAnsi="Verdana"/>
                <w:sz w:val="16"/>
                <w:szCs w:val="16"/>
              </w:rPr>
            </w:pPr>
          </w:p>
          <w:p w:rsidR="00745098" w:rsidRPr="001412F5" w:rsidRDefault="00745098" w:rsidP="00035012">
            <w:pPr>
              <w:spacing w:line="276" w:lineRule="auto"/>
              <w:jc w:val="both"/>
              <w:rPr>
                <w:rFonts w:ascii="Verdana" w:hAnsi="Verdana"/>
                <w:sz w:val="16"/>
                <w:szCs w:val="16"/>
              </w:rPr>
            </w:pP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64"/>
        </w:trPr>
        <w:tc>
          <w:tcPr>
            <w:tcW w:w="1128" w:type="dxa"/>
            <w:tcBorders>
              <w:top w:val="single" w:sz="6" w:space="0" w:color="000000"/>
              <w:left w:val="single" w:sz="6" w:space="0" w:color="000000"/>
              <w:bottom w:val="single" w:sz="6" w:space="0" w:color="000000"/>
              <w:right w:val="single" w:sz="4" w:space="0" w:color="auto"/>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GCC 2.27.1 </w:t>
            </w:r>
          </w:p>
        </w:tc>
        <w:tc>
          <w:tcPr>
            <w:tcW w:w="9618" w:type="dxa"/>
            <w:tcBorders>
              <w:top w:val="single" w:sz="6" w:space="0" w:color="000000"/>
              <w:left w:val="single" w:sz="4" w:space="0" w:color="auto"/>
              <w:bottom w:val="single" w:sz="6" w:space="0" w:color="000000"/>
              <w:right w:val="single" w:sz="4" w:space="0" w:color="auto"/>
            </w:tcBorders>
          </w:tcPr>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 xml:space="preserve">The maximum amount of liquidated damages shall be: [5%] FIVE Percent. The liquidated damages shall be levied on the delivered price of the delayed Goods or unperformed Services or contract value. </w:t>
            </w:r>
          </w:p>
          <w:p w:rsidR="00745098" w:rsidRPr="001412F5" w:rsidRDefault="00745098" w:rsidP="00035012">
            <w:pPr>
              <w:spacing w:line="276" w:lineRule="auto"/>
              <w:rPr>
                <w:rFonts w:ascii="Verdana" w:hAnsi="Verdana"/>
                <w:sz w:val="16"/>
                <w:szCs w:val="16"/>
              </w:rPr>
            </w:pP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261"/>
        </w:trPr>
        <w:tc>
          <w:tcPr>
            <w:tcW w:w="1128" w:type="dxa"/>
            <w:tcBorders>
              <w:top w:val="single" w:sz="6" w:space="0" w:color="000000"/>
              <w:left w:val="single" w:sz="6" w:space="0" w:color="000000"/>
              <w:bottom w:val="single" w:sz="6" w:space="0" w:color="000000"/>
              <w:right w:val="single" w:sz="4" w:space="0" w:color="auto"/>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lastRenderedPageBreak/>
              <w:t xml:space="preserve">GCC 2.34.1 </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GCC 2.35.1 </w:t>
            </w:r>
          </w:p>
        </w:tc>
        <w:tc>
          <w:tcPr>
            <w:tcW w:w="9618" w:type="dxa"/>
            <w:tcBorders>
              <w:top w:val="single" w:sz="6" w:space="0" w:color="000000"/>
              <w:left w:val="single" w:sz="4" w:space="0" w:color="auto"/>
              <w:bottom w:val="single" w:sz="6" w:space="0" w:color="000000"/>
              <w:right w:val="single" w:sz="4" w:space="0" w:color="auto"/>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t>The place of jurisdiction is DURGAPUR</w:t>
            </w:r>
            <w:r>
              <w:rPr>
                <w:rFonts w:ascii="Verdana" w:hAnsi="Verdana"/>
                <w:sz w:val="16"/>
                <w:szCs w:val="16"/>
              </w:rPr>
              <w:t xml:space="preserve"> [WEST BENGAL]</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For notices, the Purchaser’s address is :</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Attention: Stores &amp; Purchase Officer</w:t>
            </w:r>
          </w:p>
          <w:p w:rsidR="00745098" w:rsidRPr="001412F5" w:rsidRDefault="00745098" w:rsidP="00035012">
            <w:pPr>
              <w:spacing w:line="276" w:lineRule="auto"/>
              <w:rPr>
                <w:rFonts w:ascii="Verdana" w:hAnsi="Verdana"/>
                <w:sz w:val="16"/>
                <w:szCs w:val="16"/>
              </w:rPr>
            </w:pP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CSIR-CENTRAL MECHANICAL ENGINEERING RESEARCH INSTITUTE</w:t>
            </w: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MAHATMA GANDHI AVENUE</w:t>
            </w: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DURGAPUR [WEST BENGAL], INDIA</w:t>
            </w: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FAX :</w:t>
            </w:r>
            <w:r w:rsidRPr="001412F5">
              <w:rPr>
                <w:rFonts w:ascii="Verdana" w:hAnsi="Verdana"/>
                <w:spacing w:val="8"/>
                <w:sz w:val="16"/>
                <w:szCs w:val="16"/>
              </w:rPr>
              <w:t xml:space="preserve"> +91-</w:t>
            </w:r>
            <w:r w:rsidRPr="001412F5">
              <w:rPr>
                <w:rFonts w:ascii="Verdana" w:hAnsi="Verdana"/>
                <w:i/>
                <w:iCs/>
                <w:spacing w:val="12"/>
                <w:sz w:val="16"/>
                <w:szCs w:val="16"/>
              </w:rPr>
              <w:t xml:space="preserve"> 0343-254</w:t>
            </w:r>
            <w:r>
              <w:rPr>
                <w:rFonts w:ascii="Verdana" w:hAnsi="Verdana"/>
                <w:i/>
                <w:iCs/>
                <w:spacing w:val="12"/>
                <w:sz w:val="16"/>
                <w:szCs w:val="16"/>
              </w:rPr>
              <w:t>8204</w:t>
            </w:r>
          </w:p>
          <w:p w:rsidR="00745098" w:rsidRPr="001412F5" w:rsidRDefault="00745098" w:rsidP="00035012">
            <w:pPr>
              <w:spacing w:line="276" w:lineRule="auto"/>
              <w:rPr>
                <w:rFonts w:ascii="Verdana" w:hAnsi="Verdana"/>
                <w:sz w:val="16"/>
                <w:szCs w:val="16"/>
              </w:rPr>
            </w:pPr>
            <w:r w:rsidRPr="001412F5">
              <w:rPr>
                <w:rFonts w:ascii="Verdana" w:hAnsi="Verdana"/>
                <w:sz w:val="16"/>
                <w:szCs w:val="16"/>
              </w:rPr>
              <w:t>e-mail : pur@cmeri.res.in</w:t>
            </w:r>
          </w:p>
        </w:tc>
      </w:tr>
      <w:tr w:rsidR="00745098" w:rsidRPr="001412F5" w:rsidTr="00035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2"/>
        </w:trPr>
        <w:tc>
          <w:tcPr>
            <w:tcW w:w="1128" w:type="dxa"/>
            <w:tcBorders>
              <w:top w:val="single" w:sz="6" w:space="0" w:color="000000"/>
              <w:left w:val="single" w:sz="6" w:space="0" w:color="000000"/>
              <w:right w:val="single" w:sz="4" w:space="0" w:color="auto"/>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GCC 2.40 </w:t>
            </w:r>
          </w:p>
        </w:tc>
        <w:tc>
          <w:tcPr>
            <w:tcW w:w="9618" w:type="dxa"/>
            <w:tcBorders>
              <w:top w:val="single" w:sz="6" w:space="0" w:color="000000"/>
              <w:left w:val="single" w:sz="4" w:space="0" w:color="auto"/>
              <w:bottom w:val="single" w:sz="4" w:space="0" w:color="auto"/>
              <w:right w:val="single" w:sz="4" w:space="0" w:color="auto"/>
            </w:tcBorders>
          </w:tcPr>
          <w:p w:rsidR="00745098" w:rsidRPr="001412F5" w:rsidRDefault="00745098" w:rsidP="00035012">
            <w:pPr>
              <w:spacing w:line="276" w:lineRule="auto"/>
              <w:rPr>
                <w:rFonts w:ascii="Verdana" w:hAnsi="Verdana"/>
                <w:sz w:val="16"/>
                <w:szCs w:val="16"/>
              </w:rPr>
            </w:pPr>
            <w:r w:rsidRPr="001412F5">
              <w:rPr>
                <w:rFonts w:ascii="Verdana" w:hAnsi="Verdana"/>
                <w:sz w:val="16"/>
                <w:szCs w:val="16"/>
              </w:rPr>
              <w:t xml:space="preserve">The integrity pact is not to be signed.  </w:t>
            </w:r>
          </w:p>
          <w:p w:rsidR="00745098" w:rsidRPr="001412F5" w:rsidRDefault="00745098" w:rsidP="00035012">
            <w:pPr>
              <w:spacing w:line="276" w:lineRule="auto"/>
              <w:rPr>
                <w:rFonts w:ascii="Verdana" w:hAnsi="Verdana"/>
                <w:sz w:val="16"/>
                <w:szCs w:val="16"/>
              </w:rPr>
            </w:pPr>
          </w:p>
        </w:tc>
      </w:tr>
    </w:tbl>
    <w:p w:rsidR="00745098" w:rsidRPr="001412F5" w:rsidRDefault="00745098" w:rsidP="00745098">
      <w:pPr>
        <w:spacing w:line="276" w:lineRule="auto"/>
        <w:rPr>
          <w:rFonts w:ascii="Verdana" w:hAnsi="Verdana"/>
          <w:sz w:val="16"/>
          <w:szCs w:val="16"/>
        </w:rPr>
      </w:pPr>
    </w:p>
    <w:p w:rsidR="00745098" w:rsidRPr="001412F5" w:rsidRDefault="00745098" w:rsidP="00745098">
      <w:pPr>
        <w:spacing w:line="276" w:lineRule="auto"/>
        <w:rPr>
          <w:rFonts w:ascii="Verdana" w:hAnsi="Verdana"/>
          <w:sz w:val="16"/>
          <w:szCs w:val="16"/>
        </w:rPr>
      </w:pPr>
    </w:p>
    <w:p w:rsidR="00745098" w:rsidRPr="001412F5" w:rsidRDefault="00745098" w:rsidP="00745098">
      <w:pPr>
        <w:spacing w:line="276" w:lineRule="auto"/>
        <w:rPr>
          <w:rFonts w:ascii="Verdana" w:hAnsi="Verdana"/>
          <w:sz w:val="16"/>
          <w:szCs w:val="16"/>
        </w:rPr>
      </w:pPr>
    </w:p>
    <w:p w:rsidR="00745098" w:rsidRPr="001412F5" w:rsidRDefault="00745098" w:rsidP="00745098">
      <w:pPr>
        <w:spacing w:line="276" w:lineRule="auto"/>
        <w:rPr>
          <w:rFonts w:ascii="Verdana" w:hAnsi="Verdana"/>
          <w:sz w:val="16"/>
          <w:szCs w:val="16"/>
        </w:rPr>
      </w:pPr>
    </w:p>
    <w:p w:rsidR="00745098" w:rsidRPr="001412F5" w:rsidRDefault="00745098" w:rsidP="00745098">
      <w:pPr>
        <w:spacing w:line="276" w:lineRule="auto"/>
        <w:rPr>
          <w:rFonts w:ascii="Verdana" w:hAnsi="Verdana"/>
          <w:sz w:val="16"/>
          <w:szCs w:val="16"/>
        </w:rPr>
      </w:pPr>
    </w:p>
    <w:p w:rsidR="00745098" w:rsidRPr="001412F5" w:rsidRDefault="00745098" w:rsidP="00745098">
      <w:pPr>
        <w:spacing w:line="276" w:lineRule="auto"/>
        <w:rPr>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Default"/>
      </w:pPr>
    </w:p>
    <w:p w:rsidR="00745098" w:rsidRPr="003E6D13" w:rsidRDefault="00745098" w:rsidP="00745098">
      <w:pPr>
        <w:pStyle w:val="Default"/>
      </w:pPr>
    </w:p>
    <w:p w:rsidR="00745098" w:rsidRPr="001412F5" w:rsidRDefault="00745098" w:rsidP="00745098">
      <w:pPr>
        <w:pStyle w:val="CM84"/>
        <w:spacing w:line="276" w:lineRule="auto"/>
        <w:jc w:val="center"/>
        <w:rPr>
          <w:rStyle w:val="IntenseReference"/>
          <w:rFonts w:ascii="Verdana" w:hAnsi="Verdana"/>
          <w:sz w:val="16"/>
          <w:szCs w:val="16"/>
        </w:rPr>
      </w:pPr>
      <w:r>
        <w:rPr>
          <w:rStyle w:val="IntenseReference"/>
          <w:rFonts w:ascii="Verdana" w:hAnsi="Verdana"/>
          <w:sz w:val="16"/>
          <w:szCs w:val="16"/>
        </w:rPr>
        <w:t>C</w:t>
      </w:r>
      <w:r w:rsidRPr="001412F5">
        <w:rPr>
          <w:rStyle w:val="IntenseReference"/>
          <w:rFonts w:ascii="Verdana" w:hAnsi="Verdana"/>
          <w:sz w:val="16"/>
          <w:szCs w:val="16"/>
        </w:rPr>
        <w:t>hapter 3</w:t>
      </w:r>
    </w:p>
    <w:p w:rsidR="00745098" w:rsidRPr="001412F5" w:rsidRDefault="00745098" w:rsidP="00745098">
      <w:pPr>
        <w:pStyle w:val="CM83"/>
        <w:spacing w:line="276" w:lineRule="auto"/>
        <w:jc w:val="center"/>
        <w:rPr>
          <w:rStyle w:val="IntenseReference"/>
          <w:rFonts w:ascii="Verdana" w:hAnsi="Verdana"/>
          <w:sz w:val="16"/>
          <w:szCs w:val="16"/>
        </w:rPr>
      </w:pPr>
      <w:r w:rsidRPr="001412F5">
        <w:rPr>
          <w:rStyle w:val="IntenseReference"/>
          <w:rFonts w:ascii="Verdana" w:hAnsi="Verdana"/>
          <w:sz w:val="16"/>
          <w:szCs w:val="16"/>
        </w:rPr>
        <w:t>Schedule of Requirements</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TO BE FILLED BY BIDDER AND ENCLOSED WITH THE TECHN</w:t>
      </w:r>
      <w:r>
        <w:rPr>
          <w:rFonts w:ascii="Verdana" w:hAnsi="Verdana"/>
          <w:sz w:val="16"/>
          <w:szCs w:val="16"/>
        </w:rPr>
        <w:t>O-COMMERCIAL</w:t>
      </w:r>
      <w:r w:rsidRPr="001412F5">
        <w:rPr>
          <w:rFonts w:ascii="Verdana" w:hAnsi="Verdana"/>
          <w:sz w:val="16"/>
          <w:szCs w:val="16"/>
        </w:rPr>
        <w:t xml:space="preserve"> BID</w:t>
      </w:r>
    </w:p>
    <w:p w:rsidR="00745098" w:rsidRPr="001412F5" w:rsidRDefault="00745098" w:rsidP="00745098">
      <w:pPr>
        <w:pStyle w:val="Default"/>
        <w:spacing w:line="276" w:lineRule="auto"/>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4975"/>
      </w:tblGrid>
      <w:tr w:rsidR="00745098" w:rsidRPr="001412F5" w:rsidTr="00035012">
        <w:tc>
          <w:tcPr>
            <w:tcW w:w="5148" w:type="dxa"/>
          </w:tcPr>
          <w:p w:rsidR="00745098" w:rsidRPr="001412F5" w:rsidRDefault="00745098" w:rsidP="00035012">
            <w:pPr>
              <w:pStyle w:val="Default"/>
              <w:spacing w:line="276" w:lineRule="auto"/>
              <w:jc w:val="both"/>
              <w:rPr>
                <w:rFonts w:ascii="Verdana" w:hAnsi="Verdana"/>
                <w:b/>
                <w:color w:val="auto"/>
                <w:sz w:val="16"/>
                <w:szCs w:val="16"/>
              </w:rPr>
            </w:pPr>
            <w:r w:rsidRPr="001412F5">
              <w:rPr>
                <w:rFonts w:ascii="Verdana" w:hAnsi="Verdana"/>
                <w:b/>
                <w:color w:val="auto"/>
                <w:sz w:val="16"/>
                <w:szCs w:val="16"/>
              </w:rPr>
              <w:t>Brief Description of Goods and Services</w:t>
            </w:r>
          </w:p>
        </w:tc>
        <w:tc>
          <w:tcPr>
            <w:tcW w:w="4975" w:type="dxa"/>
          </w:tcPr>
          <w:p w:rsidR="00745098" w:rsidRPr="001412F5" w:rsidRDefault="00745098" w:rsidP="00035012">
            <w:pPr>
              <w:pStyle w:val="Default"/>
              <w:spacing w:line="276" w:lineRule="auto"/>
              <w:jc w:val="both"/>
              <w:rPr>
                <w:rFonts w:ascii="Verdana" w:hAnsi="Verdana"/>
                <w:b/>
                <w:color w:val="auto"/>
                <w:sz w:val="16"/>
                <w:szCs w:val="16"/>
              </w:rPr>
            </w:pPr>
            <w:r w:rsidRPr="001412F5">
              <w:rPr>
                <w:rFonts w:ascii="Verdana" w:hAnsi="Verdana"/>
                <w:b/>
                <w:color w:val="auto"/>
                <w:sz w:val="16"/>
                <w:szCs w:val="16"/>
              </w:rPr>
              <w:t>Quantity</w:t>
            </w:r>
          </w:p>
        </w:tc>
      </w:tr>
      <w:tr w:rsidR="00745098" w:rsidRPr="001412F5" w:rsidTr="00035012">
        <w:trPr>
          <w:trHeight w:val="773"/>
        </w:trPr>
        <w:tc>
          <w:tcPr>
            <w:tcW w:w="5148" w:type="dxa"/>
          </w:tcPr>
          <w:p w:rsidR="00745098" w:rsidRDefault="00745098" w:rsidP="00035012">
            <w:pPr>
              <w:spacing w:line="276" w:lineRule="auto"/>
              <w:jc w:val="both"/>
              <w:rPr>
                <w:rFonts w:ascii="Verdana" w:hAnsi="Verdana"/>
                <w:sz w:val="16"/>
                <w:szCs w:val="16"/>
              </w:rPr>
            </w:pPr>
            <w:r>
              <w:rPr>
                <w:rFonts w:ascii="Verdana" w:hAnsi="Verdana"/>
                <w:sz w:val="16"/>
                <w:szCs w:val="16"/>
              </w:rPr>
              <w:t>Multilayer [ up to 8 layers ] PCB prototyping machine with component pick and place and soldering</w:t>
            </w:r>
          </w:p>
          <w:p w:rsidR="00745098" w:rsidRDefault="00745098" w:rsidP="00035012">
            <w:pPr>
              <w:spacing w:line="276" w:lineRule="auto"/>
              <w:jc w:val="both"/>
              <w:rPr>
                <w:rFonts w:ascii="Verdana" w:hAnsi="Verdana"/>
                <w:sz w:val="16"/>
                <w:szCs w:val="16"/>
              </w:rPr>
            </w:pPr>
          </w:p>
          <w:p w:rsidR="00745098" w:rsidRPr="001412F5" w:rsidRDefault="00745098" w:rsidP="00035012">
            <w:pPr>
              <w:spacing w:line="276" w:lineRule="auto"/>
              <w:jc w:val="both"/>
              <w:rPr>
                <w:rFonts w:ascii="Verdana" w:hAnsi="Verdana"/>
                <w:sz w:val="16"/>
                <w:szCs w:val="16"/>
              </w:rPr>
            </w:pPr>
            <w:r w:rsidRPr="001412F5">
              <w:rPr>
                <w:rFonts w:ascii="Arial" w:eastAsia="Arial" w:hAnsi="Arial" w:cs="Arial"/>
                <w:b/>
                <w:bCs/>
                <w:color w:val="000000"/>
                <w:sz w:val="16"/>
                <w:szCs w:val="16"/>
              </w:rPr>
              <w:t xml:space="preserve"> </w:t>
            </w:r>
            <w:r w:rsidRPr="001412F5">
              <w:rPr>
                <w:rFonts w:ascii="Verdana" w:hAnsi="Verdana"/>
                <w:sz w:val="16"/>
                <w:szCs w:val="16"/>
              </w:rPr>
              <w:t>[Technical Specifications and Other Details as per Chapter 4 of this Bidding Documents]</w:t>
            </w:r>
          </w:p>
          <w:p w:rsidR="00745098" w:rsidRPr="001412F5" w:rsidRDefault="00745098" w:rsidP="00035012">
            <w:pPr>
              <w:spacing w:line="276" w:lineRule="auto"/>
              <w:jc w:val="both"/>
              <w:rPr>
                <w:rFonts w:ascii="Verdana" w:hAnsi="Verdana"/>
                <w:sz w:val="16"/>
                <w:szCs w:val="16"/>
              </w:rPr>
            </w:pPr>
          </w:p>
        </w:tc>
        <w:tc>
          <w:tcPr>
            <w:tcW w:w="4975" w:type="dxa"/>
          </w:tcPr>
          <w:p w:rsidR="00745098" w:rsidRPr="001412F5" w:rsidRDefault="00745098" w:rsidP="00035012">
            <w:pPr>
              <w:pStyle w:val="Default"/>
              <w:spacing w:line="276" w:lineRule="auto"/>
              <w:jc w:val="both"/>
              <w:rPr>
                <w:rFonts w:ascii="Verdana" w:hAnsi="Verdana"/>
                <w:b/>
                <w:color w:val="auto"/>
                <w:sz w:val="16"/>
                <w:szCs w:val="16"/>
              </w:rPr>
            </w:pPr>
            <w:r>
              <w:rPr>
                <w:rFonts w:ascii="Verdana" w:hAnsi="Verdana"/>
                <w:b/>
                <w:color w:val="auto"/>
                <w:sz w:val="16"/>
                <w:szCs w:val="16"/>
              </w:rPr>
              <w:t>ONE [ 1 ] SET</w:t>
            </w:r>
          </w:p>
        </w:tc>
      </w:tr>
      <w:tr w:rsidR="00745098" w:rsidRPr="001412F5" w:rsidTr="00035012">
        <w:trPr>
          <w:trHeight w:val="773"/>
        </w:trPr>
        <w:tc>
          <w:tcPr>
            <w:tcW w:w="10123" w:type="dxa"/>
            <w:gridSpan w:val="2"/>
          </w:tcPr>
          <w:p w:rsidR="00745098" w:rsidRPr="001412F5" w:rsidRDefault="00745098" w:rsidP="00035012">
            <w:pPr>
              <w:pStyle w:val="Default"/>
              <w:spacing w:line="276" w:lineRule="auto"/>
              <w:jc w:val="both"/>
              <w:rPr>
                <w:rFonts w:ascii="Verdana" w:hAnsi="Verdana"/>
                <w:b/>
                <w:color w:val="auto"/>
                <w:sz w:val="16"/>
                <w:szCs w:val="16"/>
              </w:rPr>
            </w:pPr>
          </w:p>
        </w:tc>
      </w:tr>
      <w:tr w:rsidR="00745098" w:rsidRPr="001412F5" w:rsidTr="00035012">
        <w:trPr>
          <w:trHeight w:val="773"/>
        </w:trPr>
        <w:tc>
          <w:tcPr>
            <w:tcW w:w="5148" w:type="dxa"/>
          </w:tcPr>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Final Destination</w:t>
            </w:r>
          </w:p>
        </w:tc>
        <w:tc>
          <w:tcPr>
            <w:tcW w:w="4975" w:type="dxa"/>
          </w:tcPr>
          <w:p w:rsidR="00745098" w:rsidRPr="001412F5" w:rsidRDefault="00745098" w:rsidP="00035012">
            <w:pPr>
              <w:widowControl w:val="0"/>
              <w:autoSpaceDE w:val="0"/>
              <w:autoSpaceDN w:val="0"/>
              <w:adjustRightInd w:val="0"/>
              <w:spacing w:line="276" w:lineRule="auto"/>
              <w:jc w:val="both"/>
              <w:rPr>
                <w:rFonts w:ascii="Verdana" w:hAnsi="Verdana"/>
                <w:b/>
                <w:color w:val="000000"/>
                <w:sz w:val="16"/>
                <w:szCs w:val="16"/>
              </w:rPr>
            </w:pPr>
            <w:r w:rsidRPr="001412F5">
              <w:rPr>
                <w:rFonts w:ascii="Verdana" w:hAnsi="Verdana"/>
                <w:b/>
                <w:color w:val="000000"/>
                <w:sz w:val="16"/>
                <w:szCs w:val="16"/>
              </w:rPr>
              <w:t xml:space="preserve">CSIR - Central Mechanical Engineering Research Institute, </w:t>
            </w:r>
          </w:p>
          <w:p w:rsidR="00745098" w:rsidRPr="001412F5" w:rsidRDefault="00745098" w:rsidP="00035012">
            <w:pPr>
              <w:widowControl w:val="0"/>
              <w:autoSpaceDE w:val="0"/>
              <w:autoSpaceDN w:val="0"/>
              <w:adjustRightInd w:val="0"/>
              <w:spacing w:line="276" w:lineRule="auto"/>
              <w:jc w:val="both"/>
              <w:rPr>
                <w:rFonts w:ascii="Verdana" w:hAnsi="Verdana"/>
                <w:b/>
                <w:color w:val="000000"/>
                <w:sz w:val="16"/>
                <w:szCs w:val="16"/>
              </w:rPr>
            </w:pPr>
            <w:r w:rsidRPr="001412F5">
              <w:rPr>
                <w:rFonts w:ascii="Verdana" w:hAnsi="Verdana"/>
                <w:b/>
                <w:color w:val="000000"/>
                <w:sz w:val="16"/>
                <w:szCs w:val="16"/>
              </w:rPr>
              <w:t xml:space="preserve">Mahatma Gandhi Avenue, </w:t>
            </w:r>
          </w:p>
          <w:p w:rsidR="00745098" w:rsidRPr="001412F5" w:rsidRDefault="00745098" w:rsidP="00035012">
            <w:pPr>
              <w:widowControl w:val="0"/>
              <w:autoSpaceDE w:val="0"/>
              <w:autoSpaceDN w:val="0"/>
              <w:adjustRightInd w:val="0"/>
              <w:spacing w:line="276" w:lineRule="auto"/>
              <w:jc w:val="both"/>
              <w:rPr>
                <w:rFonts w:ascii="Verdana" w:hAnsi="Verdana"/>
                <w:b/>
                <w:color w:val="000000"/>
                <w:sz w:val="16"/>
                <w:szCs w:val="16"/>
              </w:rPr>
            </w:pPr>
            <w:r w:rsidRPr="001412F5">
              <w:rPr>
                <w:rFonts w:ascii="Verdana" w:hAnsi="Verdana"/>
                <w:b/>
                <w:color w:val="000000"/>
                <w:sz w:val="16"/>
                <w:szCs w:val="16"/>
              </w:rPr>
              <w:t>Durgapur [West Bengal], India.</w:t>
            </w:r>
          </w:p>
          <w:p w:rsidR="00745098" w:rsidRPr="001412F5" w:rsidRDefault="00745098" w:rsidP="00035012">
            <w:pPr>
              <w:pStyle w:val="Default"/>
              <w:spacing w:line="276" w:lineRule="auto"/>
              <w:jc w:val="both"/>
              <w:rPr>
                <w:rFonts w:ascii="Verdana" w:hAnsi="Verdana"/>
                <w:b/>
                <w:color w:val="auto"/>
                <w:sz w:val="16"/>
                <w:szCs w:val="16"/>
              </w:rPr>
            </w:pPr>
          </w:p>
        </w:tc>
      </w:tr>
      <w:tr w:rsidR="00745098" w:rsidRPr="001412F5" w:rsidTr="00035012">
        <w:trPr>
          <w:trHeight w:val="773"/>
        </w:trPr>
        <w:tc>
          <w:tcPr>
            <w:tcW w:w="5148" w:type="dxa"/>
          </w:tcPr>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Period of Delivery shall count from</w:t>
            </w:r>
          </w:p>
        </w:tc>
        <w:tc>
          <w:tcPr>
            <w:tcW w:w="4975" w:type="dxa"/>
          </w:tcPr>
          <w:p w:rsidR="00745098" w:rsidRPr="001412F5" w:rsidRDefault="00745098" w:rsidP="00035012">
            <w:pPr>
              <w:pStyle w:val="Default"/>
              <w:spacing w:line="276" w:lineRule="auto"/>
              <w:jc w:val="both"/>
              <w:rPr>
                <w:rFonts w:ascii="Verdana" w:hAnsi="Verdana"/>
                <w:bCs/>
                <w:color w:val="auto"/>
                <w:sz w:val="16"/>
                <w:szCs w:val="16"/>
              </w:rPr>
            </w:pPr>
            <w:r w:rsidRPr="001412F5">
              <w:rPr>
                <w:rFonts w:ascii="Verdana" w:hAnsi="Verdana"/>
                <w:bCs/>
                <w:color w:val="auto"/>
                <w:sz w:val="16"/>
                <w:szCs w:val="16"/>
              </w:rPr>
              <w:t>&lt;TO BE FILLED BY BIDDER&gt;</w:t>
            </w:r>
          </w:p>
        </w:tc>
      </w:tr>
      <w:tr w:rsidR="00745098" w:rsidRPr="001412F5" w:rsidTr="00035012">
        <w:trPr>
          <w:trHeight w:val="773"/>
        </w:trPr>
        <w:tc>
          <w:tcPr>
            <w:tcW w:w="5148" w:type="dxa"/>
          </w:tcPr>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Time Period by which the Goods shall be ready at Manufacturer’s site for Pre-Dispatch Inspection.</w:t>
            </w:r>
          </w:p>
        </w:tc>
        <w:tc>
          <w:tcPr>
            <w:tcW w:w="4975" w:type="dxa"/>
          </w:tcPr>
          <w:p w:rsidR="00745098" w:rsidRPr="001412F5" w:rsidRDefault="00745098" w:rsidP="00035012">
            <w:pPr>
              <w:pStyle w:val="Default"/>
              <w:spacing w:line="276" w:lineRule="auto"/>
              <w:jc w:val="both"/>
              <w:rPr>
                <w:rFonts w:ascii="Verdana" w:hAnsi="Verdana"/>
                <w:bCs/>
                <w:color w:val="auto"/>
                <w:sz w:val="16"/>
                <w:szCs w:val="16"/>
              </w:rPr>
            </w:pPr>
            <w:r w:rsidRPr="001412F5">
              <w:rPr>
                <w:rFonts w:ascii="Verdana" w:hAnsi="Verdana"/>
                <w:bCs/>
                <w:color w:val="auto"/>
                <w:sz w:val="16"/>
                <w:szCs w:val="16"/>
              </w:rPr>
              <w:t>&lt;TO BE FILLED BY BIDDER&gt;</w:t>
            </w:r>
          </w:p>
        </w:tc>
      </w:tr>
      <w:tr w:rsidR="00745098" w:rsidRPr="001412F5" w:rsidTr="00035012">
        <w:trPr>
          <w:trHeight w:val="773"/>
        </w:trPr>
        <w:tc>
          <w:tcPr>
            <w:tcW w:w="5148" w:type="dxa"/>
          </w:tcPr>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Delivery Period [ Goods to be delivered in one lot at final destination – CSIR-Central Mechanical Engineering Research Institute, Durgapur]</w:t>
            </w:r>
          </w:p>
        </w:tc>
        <w:tc>
          <w:tcPr>
            <w:tcW w:w="4975" w:type="dxa"/>
          </w:tcPr>
          <w:p w:rsidR="00745098" w:rsidRPr="001412F5" w:rsidRDefault="00745098" w:rsidP="00035012">
            <w:pPr>
              <w:pStyle w:val="Default"/>
              <w:spacing w:line="276" w:lineRule="auto"/>
              <w:jc w:val="both"/>
              <w:rPr>
                <w:rFonts w:ascii="Verdana" w:hAnsi="Verdana"/>
                <w:b/>
                <w:color w:val="auto"/>
                <w:sz w:val="16"/>
                <w:szCs w:val="16"/>
              </w:rPr>
            </w:pPr>
            <w:r w:rsidRPr="001412F5">
              <w:rPr>
                <w:rFonts w:ascii="Verdana" w:hAnsi="Verdana"/>
                <w:bCs/>
                <w:color w:val="auto"/>
                <w:sz w:val="16"/>
                <w:szCs w:val="16"/>
              </w:rPr>
              <w:t>&lt;TO BE FILLED BY BIDDER&gt;</w:t>
            </w:r>
          </w:p>
        </w:tc>
      </w:tr>
      <w:tr w:rsidR="00745098" w:rsidRPr="001412F5" w:rsidTr="00035012">
        <w:trPr>
          <w:trHeight w:val="773"/>
        </w:trPr>
        <w:tc>
          <w:tcPr>
            <w:tcW w:w="5148" w:type="dxa"/>
          </w:tcPr>
          <w:p w:rsidR="00745098" w:rsidRPr="001412F5" w:rsidRDefault="00745098" w:rsidP="00035012">
            <w:pPr>
              <w:spacing w:line="276" w:lineRule="auto"/>
              <w:jc w:val="both"/>
              <w:rPr>
                <w:rFonts w:ascii="Verdana" w:hAnsi="Verdana"/>
                <w:sz w:val="16"/>
                <w:szCs w:val="16"/>
              </w:rPr>
            </w:pPr>
            <w:r w:rsidRPr="001412F5">
              <w:rPr>
                <w:rFonts w:ascii="Verdana" w:hAnsi="Verdana"/>
                <w:sz w:val="16"/>
                <w:szCs w:val="16"/>
              </w:rPr>
              <w:t xml:space="preserve">Time frame required for </w:t>
            </w:r>
            <w:r>
              <w:rPr>
                <w:rFonts w:ascii="Verdana" w:hAnsi="Verdana"/>
                <w:sz w:val="16"/>
                <w:szCs w:val="16"/>
              </w:rPr>
              <w:t xml:space="preserve">completing inspection of the Goods / </w:t>
            </w:r>
            <w:r w:rsidRPr="001412F5">
              <w:rPr>
                <w:rFonts w:ascii="Verdana" w:hAnsi="Verdana"/>
                <w:sz w:val="16"/>
                <w:szCs w:val="16"/>
              </w:rPr>
              <w:t>conducting installation, commissioning of the Goods etc. after arrival of the Goods at Final destination</w:t>
            </w:r>
          </w:p>
        </w:tc>
        <w:tc>
          <w:tcPr>
            <w:tcW w:w="4975" w:type="dxa"/>
          </w:tcPr>
          <w:p w:rsidR="00745098" w:rsidRPr="001412F5" w:rsidRDefault="00745098" w:rsidP="00035012">
            <w:pPr>
              <w:pStyle w:val="Default"/>
              <w:spacing w:line="276" w:lineRule="auto"/>
              <w:jc w:val="both"/>
              <w:rPr>
                <w:rFonts w:ascii="Verdana" w:hAnsi="Verdana"/>
                <w:b/>
                <w:color w:val="auto"/>
                <w:sz w:val="16"/>
                <w:szCs w:val="16"/>
              </w:rPr>
            </w:pPr>
            <w:r w:rsidRPr="001412F5">
              <w:rPr>
                <w:rFonts w:ascii="Verdana" w:hAnsi="Verdana"/>
                <w:bCs/>
                <w:color w:val="auto"/>
                <w:sz w:val="16"/>
                <w:szCs w:val="16"/>
              </w:rPr>
              <w:t>&lt;TO BE FILLED BY BIDDER&gt;</w:t>
            </w:r>
          </w:p>
        </w:tc>
      </w:tr>
    </w:tbl>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widowControl w:val="0"/>
        <w:autoSpaceDE w:val="0"/>
        <w:autoSpaceDN w:val="0"/>
        <w:adjustRightInd w:val="0"/>
        <w:spacing w:before="8" w:line="276" w:lineRule="auto"/>
        <w:jc w:val="both"/>
        <w:rPr>
          <w:rFonts w:ascii="Verdana" w:hAnsi="Verdana" w:cs="Book Antiqua"/>
          <w:sz w:val="16"/>
          <w:szCs w:val="16"/>
        </w:rPr>
      </w:pPr>
      <w:r w:rsidRPr="001412F5">
        <w:rPr>
          <w:rFonts w:ascii="Verdana" w:hAnsi="Verdana" w:cs="Book Antiqua"/>
          <w:sz w:val="16"/>
          <w:szCs w:val="16"/>
        </w:rPr>
        <w:t>NOTE : The party has to offer their product/equipment strictly based on the specifications asked in the Bidding Documents.</w:t>
      </w: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Pr="001412F5" w:rsidRDefault="00745098" w:rsidP="00745098">
      <w:pPr>
        <w:pStyle w:val="Default"/>
        <w:spacing w:line="276" w:lineRule="auto"/>
        <w:jc w:val="both"/>
        <w:rPr>
          <w:rFonts w:ascii="Verdana" w:hAnsi="Verdana" w:cs="CAIBAH+BookAntiqua"/>
          <w:color w:val="auto"/>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Default="00745098" w:rsidP="00745098">
      <w:pPr>
        <w:pStyle w:val="CM84"/>
        <w:spacing w:line="276" w:lineRule="auto"/>
        <w:jc w:val="center"/>
        <w:rPr>
          <w:rStyle w:val="IntenseReference"/>
          <w:rFonts w:ascii="Verdana" w:hAnsi="Verdana"/>
          <w:sz w:val="16"/>
          <w:szCs w:val="16"/>
        </w:rPr>
      </w:pPr>
    </w:p>
    <w:p w:rsidR="00745098" w:rsidRPr="006A7E59" w:rsidRDefault="00745098" w:rsidP="00745098">
      <w:pPr>
        <w:pStyle w:val="CM84"/>
        <w:spacing w:line="276" w:lineRule="auto"/>
        <w:jc w:val="center"/>
        <w:rPr>
          <w:rStyle w:val="IntenseReference"/>
          <w:rFonts w:ascii="Verdana" w:hAnsi="Verdana"/>
          <w:sz w:val="18"/>
          <w:szCs w:val="18"/>
        </w:rPr>
      </w:pPr>
      <w:r w:rsidRPr="006A7E59">
        <w:rPr>
          <w:rStyle w:val="IntenseReference"/>
          <w:rFonts w:ascii="Verdana" w:hAnsi="Verdana"/>
          <w:sz w:val="18"/>
          <w:szCs w:val="18"/>
        </w:rPr>
        <w:t xml:space="preserve">Chapter 4 </w:t>
      </w:r>
    </w:p>
    <w:p w:rsidR="00745098" w:rsidRPr="003E6D13" w:rsidRDefault="00745098" w:rsidP="00745098">
      <w:pPr>
        <w:jc w:val="center"/>
        <w:rPr>
          <w:rFonts w:ascii="Verdana" w:hAnsi="Verdana"/>
          <w:b/>
          <w:sz w:val="18"/>
          <w:szCs w:val="18"/>
          <w:u w:val="single"/>
        </w:rPr>
      </w:pPr>
      <w:r w:rsidRPr="003E6D13">
        <w:rPr>
          <w:rFonts w:ascii="Verdana" w:hAnsi="Verdana"/>
          <w:b/>
          <w:sz w:val="18"/>
          <w:szCs w:val="18"/>
          <w:u w:val="single"/>
        </w:rPr>
        <w:t xml:space="preserve">TECHNICAL  </w:t>
      </w:r>
      <w:r>
        <w:rPr>
          <w:rFonts w:ascii="Verdana" w:hAnsi="Verdana"/>
          <w:b/>
          <w:sz w:val="18"/>
          <w:szCs w:val="18"/>
          <w:u w:val="single"/>
        </w:rPr>
        <w:t xml:space="preserve"> </w:t>
      </w:r>
      <w:r w:rsidRPr="003E6D13">
        <w:rPr>
          <w:rFonts w:ascii="Verdana" w:hAnsi="Verdana"/>
          <w:b/>
          <w:sz w:val="18"/>
          <w:szCs w:val="18"/>
          <w:u w:val="single"/>
        </w:rPr>
        <w:t>SPECIFICATIONS</w:t>
      </w:r>
    </w:p>
    <w:p w:rsidR="00745098" w:rsidRPr="003E6D13" w:rsidRDefault="00745098" w:rsidP="00745098">
      <w:pPr>
        <w:jc w:val="center"/>
        <w:rPr>
          <w:rFonts w:ascii="Verdana" w:hAnsi="Verdana"/>
          <w:sz w:val="18"/>
          <w:szCs w:val="18"/>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7"/>
        <w:gridCol w:w="8441"/>
      </w:tblGrid>
      <w:tr w:rsidR="00745098" w:rsidRPr="003E6D13" w:rsidTr="00035012">
        <w:trPr>
          <w:trHeight w:val="506"/>
        </w:trPr>
        <w:tc>
          <w:tcPr>
            <w:tcW w:w="2287" w:type="dxa"/>
            <w:shd w:val="clear" w:color="auto" w:fill="FFFF00"/>
            <w:vAlign w:val="center"/>
          </w:tcPr>
          <w:p w:rsidR="00745098" w:rsidRPr="003E6D13" w:rsidRDefault="00745098" w:rsidP="00035012">
            <w:pPr>
              <w:jc w:val="center"/>
              <w:rPr>
                <w:rFonts w:ascii="Verdana" w:hAnsi="Verdana"/>
                <w:b/>
                <w:bCs/>
                <w:sz w:val="18"/>
                <w:szCs w:val="18"/>
              </w:rPr>
            </w:pPr>
            <w:r w:rsidRPr="003E6D13">
              <w:rPr>
                <w:rFonts w:ascii="Verdana" w:hAnsi="Verdana"/>
                <w:b/>
                <w:bCs/>
                <w:sz w:val="18"/>
                <w:szCs w:val="18"/>
              </w:rPr>
              <w:t>ITEMS</w:t>
            </w:r>
          </w:p>
        </w:tc>
        <w:tc>
          <w:tcPr>
            <w:tcW w:w="8441" w:type="dxa"/>
            <w:shd w:val="clear" w:color="auto" w:fill="FFFF00"/>
            <w:vAlign w:val="center"/>
          </w:tcPr>
          <w:p w:rsidR="00745098" w:rsidRPr="003E6D13" w:rsidRDefault="00745098" w:rsidP="00035012">
            <w:pPr>
              <w:jc w:val="center"/>
              <w:rPr>
                <w:rFonts w:ascii="Verdana" w:hAnsi="Verdana"/>
                <w:b/>
                <w:bCs/>
                <w:sz w:val="18"/>
                <w:szCs w:val="18"/>
              </w:rPr>
            </w:pPr>
            <w:r w:rsidRPr="003E6D13">
              <w:rPr>
                <w:rFonts w:ascii="Verdana" w:hAnsi="Verdana"/>
                <w:b/>
                <w:bCs/>
                <w:sz w:val="18"/>
                <w:szCs w:val="18"/>
              </w:rPr>
              <w:t>TECHNICAL SPECIFICATIONS AND FEATURES</w:t>
            </w:r>
          </w:p>
        </w:tc>
      </w:tr>
      <w:tr w:rsidR="00745098" w:rsidRPr="003E6D13" w:rsidTr="00035012">
        <w:trPr>
          <w:trHeight w:val="6086"/>
        </w:trPr>
        <w:tc>
          <w:tcPr>
            <w:tcW w:w="2287" w:type="dxa"/>
          </w:tcPr>
          <w:p w:rsidR="00745098" w:rsidRPr="003E6D13" w:rsidRDefault="00745098" w:rsidP="00035012">
            <w:pPr>
              <w:rPr>
                <w:rFonts w:ascii="Verdana" w:hAnsi="Verdana"/>
                <w:sz w:val="18"/>
                <w:szCs w:val="18"/>
              </w:rPr>
            </w:pPr>
            <w:r w:rsidRPr="003E6D13">
              <w:rPr>
                <w:rFonts w:ascii="Verdana" w:hAnsi="Verdana"/>
                <w:sz w:val="18"/>
                <w:szCs w:val="18"/>
              </w:rPr>
              <w:t>Circuit Board Plotter by dry process for making Standard/ Analog/ Digital/RF and high frequency PCB boards</w:t>
            </w:r>
          </w:p>
        </w:tc>
        <w:tc>
          <w:tcPr>
            <w:tcW w:w="8441" w:type="dxa"/>
          </w:tcPr>
          <w:p w:rsidR="00745098" w:rsidRPr="003E6D13" w:rsidRDefault="00745098" w:rsidP="00035012">
            <w:pPr>
              <w:jc w:val="both"/>
              <w:rPr>
                <w:rFonts w:ascii="Verdana" w:hAnsi="Verdana"/>
                <w:sz w:val="18"/>
                <w:szCs w:val="18"/>
              </w:rPr>
            </w:pPr>
            <w:r w:rsidRPr="003E6D13">
              <w:rPr>
                <w:rFonts w:ascii="Verdana" w:hAnsi="Verdana"/>
                <w:sz w:val="18"/>
                <w:szCs w:val="18"/>
              </w:rPr>
              <w:t>Machine required for drilling, milling and routing of Bare PCBs with following minimum features:</w:t>
            </w:r>
          </w:p>
          <w:p w:rsidR="00745098" w:rsidRPr="003E6D13" w:rsidRDefault="00745098" w:rsidP="00035012">
            <w:pPr>
              <w:jc w:val="both"/>
              <w:rPr>
                <w:rFonts w:ascii="Verdana" w:hAnsi="Verdana"/>
                <w:sz w:val="18"/>
                <w:szCs w:val="18"/>
              </w:rPr>
            </w:pP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Capability to make single side / double side and multilayer (upto 8 layers) circuits on FR4, FR3, RT/Duroid, Polyamide stencil, etc. of upto A4 size (Approx. 230mm x 310mm x 22mm)</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Capable of making tracks and isolation upto 0.1 mm (4mil)</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Capable of drilling minimum hole dia. of 0.15mm.</w:t>
            </w:r>
          </w:p>
          <w:p w:rsidR="00745098" w:rsidRPr="003E6D13" w:rsidRDefault="00745098" w:rsidP="00035012">
            <w:pPr>
              <w:pStyle w:val="ListParagraph"/>
              <w:numPr>
                <w:ilvl w:val="0"/>
                <w:numId w:val="43"/>
              </w:numPr>
              <w:ind w:left="409"/>
              <w:jc w:val="both"/>
              <w:rPr>
                <w:rFonts w:ascii="Verdana" w:hAnsi="Verdana"/>
                <w:bCs/>
                <w:sz w:val="18"/>
                <w:szCs w:val="18"/>
              </w:rPr>
            </w:pPr>
            <w:r w:rsidRPr="003E6D13">
              <w:rPr>
                <w:rFonts w:ascii="Verdana" w:hAnsi="Verdana"/>
                <w:sz w:val="18"/>
                <w:szCs w:val="18"/>
              </w:rPr>
              <w:t xml:space="preserve">Machine should be supplied with necessary interface software to accept import format </w:t>
            </w:r>
            <w:r w:rsidRPr="003E6D13">
              <w:rPr>
                <w:rFonts w:ascii="Verdana" w:hAnsi="Verdana"/>
                <w:bCs/>
                <w:sz w:val="18"/>
                <w:szCs w:val="18"/>
              </w:rPr>
              <w:t>Gerber Standard (RS-274-D), Extended Gerber (RS-274-X), Excellon NC Drill (Version 1 and 2),  DPF, Auto-CAD™ , DXF, ODB ++R etc.</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Automatic tools changer (minimum 10 tools or more)</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Spindle rpm min. 10000</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 xml:space="preserve">Facility for recognition, alignment, automatic offset correction as well as drill bit inspection </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Arrangement to hold all types of PCB material</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 xml:space="preserve">Should have non-contact working depth limiter for working on substrate (minimum penetration zero and it should go upto 2mm for isolation penetration inside the copper material) </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 xml:space="preserve">Suitable dust extraction system </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Enclosure of the machine to reduce the sound and dust accumulation</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USB interface</w:t>
            </w:r>
          </w:p>
          <w:p w:rsidR="00745098" w:rsidRPr="003E6D13" w:rsidRDefault="00745098" w:rsidP="00035012">
            <w:pPr>
              <w:pStyle w:val="ListParagraph"/>
              <w:ind w:left="409"/>
              <w:jc w:val="both"/>
              <w:rPr>
                <w:rFonts w:ascii="Verdana" w:hAnsi="Verdana"/>
                <w:sz w:val="18"/>
                <w:szCs w:val="18"/>
              </w:rPr>
            </w:pPr>
            <w:r w:rsidRPr="003E6D13">
              <w:rPr>
                <w:rFonts w:ascii="Verdana" w:hAnsi="Verdana"/>
                <w:color w:val="FF0000"/>
                <w:sz w:val="18"/>
                <w:szCs w:val="18"/>
              </w:rPr>
              <w:t xml:space="preserve">            </w:t>
            </w:r>
            <w:r w:rsidRPr="003E6D13">
              <w:rPr>
                <w:rFonts w:ascii="Verdana" w:hAnsi="Verdana"/>
                <w:sz w:val="18"/>
                <w:szCs w:val="18"/>
              </w:rPr>
              <w:t>The software should have some special functions for Routing path generator with breakout tabs, joining/separating objects, step &amp; repeat (multiple PCB), polygon cut-out, ground plane generation with defined clearance. The measuring function should be for measuring &amp; design rule check.</w:t>
            </w:r>
          </w:p>
        </w:tc>
      </w:tr>
      <w:tr w:rsidR="00745098" w:rsidRPr="003E6D13" w:rsidTr="00035012">
        <w:trPr>
          <w:trHeight w:val="258"/>
        </w:trPr>
        <w:tc>
          <w:tcPr>
            <w:tcW w:w="2287" w:type="dxa"/>
          </w:tcPr>
          <w:p w:rsidR="00745098" w:rsidRPr="003E6D13" w:rsidRDefault="00745098" w:rsidP="00035012">
            <w:pPr>
              <w:rPr>
                <w:rFonts w:ascii="Verdana" w:hAnsi="Verdana"/>
                <w:sz w:val="18"/>
                <w:szCs w:val="18"/>
              </w:rPr>
            </w:pPr>
            <w:r w:rsidRPr="003E6D13">
              <w:rPr>
                <w:rFonts w:ascii="Verdana" w:hAnsi="Verdana"/>
                <w:bCs/>
                <w:sz w:val="18"/>
                <w:szCs w:val="18"/>
              </w:rPr>
              <w:t xml:space="preserve">Automatic hydraulic Multilayer pressing machine </w:t>
            </w:r>
          </w:p>
        </w:tc>
        <w:tc>
          <w:tcPr>
            <w:tcW w:w="8441" w:type="dxa"/>
          </w:tcPr>
          <w:p w:rsidR="00745098" w:rsidRPr="003E6D13" w:rsidRDefault="00745098" w:rsidP="00035012">
            <w:pPr>
              <w:pStyle w:val="ListParagraph"/>
              <w:numPr>
                <w:ilvl w:val="0"/>
                <w:numId w:val="50"/>
              </w:numPr>
              <w:ind w:left="407"/>
              <w:rPr>
                <w:rFonts w:ascii="Verdana" w:hAnsi="Verdana"/>
                <w:bCs/>
                <w:sz w:val="18"/>
                <w:szCs w:val="18"/>
              </w:rPr>
            </w:pPr>
            <w:r w:rsidRPr="003E6D13">
              <w:rPr>
                <w:rFonts w:ascii="Verdana" w:hAnsi="Verdana"/>
                <w:bCs/>
                <w:sz w:val="18"/>
                <w:szCs w:val="18"/>
              </w:rPr>
              <w:t>System should have microprocessor controlled pressure / temperature/time profile, upto 8 layer, having facility to change and save the parameters</w:t>
            </w:r>
          </w:p>
          <w:p w:rsidR="00745098" w:rsidRPr="003E6D13" w:rsidRDefault="00745098" w:rsidP="00035012">
            <w:pPr>
              <w:pStyle w:val="ListParagraph"/>
              <w:numPr>
                <w:ilvl w:val="0"/>
                <w:numId w:val="50"/>
              </w:numPr>
              <w:ind w:left="407"/>
              <w:rPr>
                <w:rFonts w:ascii="Verdana" w:hAnsi="Verdana"/>
                <w:bCs/>
                <w:sz w:val="18"/>
                <w:szCs w:val="18"/>
              </w:rPr>
            </w:pPr>
            <w:r w:rsidRPr="003E6D13">
              <w:rPr>
                <w:rFonts w:ascii="Verdana" w:hAnsi="Verdana"/>
                <w:bCs/>
                <w:sz w:val="18"/>
                <w:szCs w:val="18"/>
              </w:rPr>
              <w:t>Capable of accommodating laminating area upto A4 size PCB</w:t>
            </w:r>
          </w:p>
          <w:p w:rsidR="00745098" w:rsidRPr="003E6D13" w:rsidRDefault="00745098" w:rsidP="00035012">
            <w:pPr>
              <w:pStyle w:val="ListParagraph"/>
              <w:numPr>
                <w:ilvl w:val="0"/>
                <w:numId w:val="50"/>
              </w:numPr>
              <w:ind w:left="407"/>
              <w:rPr>
                <w:rFonts w:ascii="Verdana" w:hAnsi="Verdana"/>
                <w:sz w:val="18"/>
                <w:szCs w:val="18"/>
              </w:rPr>
            </w:pPr>
            <w:r w:rsidRPr="003E6D13">
              <w:rPr>
                <w:rFonts w:ascii="Verdana" w:hAnsi="Verdana"/>
                <w:bCs/>
                <w:sz w:val="18"/>
                <w:szCs w:val="18"/>
              </w:rPr>
              <w:t>Machine should have max. laminating pressure 280 N/cm</w:t>
            </w:r>
            <w:r w:rsidRPr="003E6D13">
              <w:rPr>
                <w:rFonts w:ascii="Verdana" w:hAnsi="Verdana"/>
                <w:bCs/>
                <w:sz w:val="18"/>
                <w:szCs w:val="18"/>
                <w:vertAlign w:val="superscript"/>
              </w:rPr>
              <w:t>2</w:t>
            </w:r>
            <w:r w:rsidRPr="003E6D13">
              <w:rPr>
                <w:rFonts w:ascii="Verdana" w:hAnsi="Verdana"/>
                <w:bCs/>
                <w:sz w:val="18"/>
                <w:szCs w:val="18"/>
              </w:rPr>
              <w:t xml:space="preserve"> or more. </w:t>
            </w:r>
          </w:p>
          <w:p w:rsidR="00745098" w:rsidRPr="003E6D13" w:rsidRDefault="00745098" w:rsidP="00035012">
            <w:pPr>
              <w:pStyle w:val="ListParagraph"/>
              <w:numPr>
                <w:ilvl w:val="0"/>
                <w:numId w:val="50"/>
              </w:numPr>
              <w:ind w:left="407"/>
              <w:rPr>
                <w:rFonts w:ascii="Verdana" w:hAnsi="Verdana"/>
                <w:sz w:val="18"/>
                <w:szCs w:val="18"/>
              </w:rPr>
            </w:pPr>
            <w:r w:rsidRPr="003E6D13">
              <w:rPr>
                <w:rFonts w:ascii="Verdana" w:hAnsi="Verdana"/>
                <w:bCs/>
                <w:sz w:val="18"/>
                <w:szCs w:val="18"/>
              </w:rPr>
              <w:t>Temperature upto 250 Deg C.</w:t>
            </w:r>
            <w:r w:rsidRPr="003E6D13">
              <w:rPr>
                <w:rFonts w:ascii="Verdana" w:hAnsi="Verdana"/>
                <w:b/>
                <w:bCs/>
                <w:sz w:val="18"/>
                <w:szCs w:val="18"/>
              </w:rPr>
              <w:t xml:space="preserve"> </w:t>
            </w:r>
          </w:p>
          <w:p w:rsidR="00745098" w:rsidRPr="003E6D13" w:rsidRDefault="00745098" w:rsidP="00035012">
            <w:pPr>
              <w:pStyle w:val="ListParagraph"/>
              <w:ind w:left="407"/>
              <w:rPr>
                <w:rFonts w:ascii="Verdana" w:hAnsi="Verdana"/>
                <w:sz w:val="18"/>
                <w:szCs w:val="18"/>
              </w:rPr>
            </w:pPr>
          </w:p>
        </w:tc>
      </w:tr>
      <w:tr w:rsidR="00745098" w:rsidRPr="003E6D13" w:rsidTr="00035012">
        <w:trPr>
          <w:trHeight w:val="258"/>
        </w:trPr>
        <w:tc>
          <w:tcPr>
            <w:tcW w:w="2287" w:type="dxa"/>
          </w:tcPr>
          <w:p w:rsidR="00745098" w:rsidRPr="003E6D13" w:rsidRDefault="00745098" w:rsidP="00035012">
            <w:pPr>
              <w:rPr>
                <w:rFonts w:ascii="Verdana" w:hAnsi="Verdana"/>
                <w:sz w:val="18"/>
                <w:szCs w:val="18"/>
              </w:rPr>
            </w:pPr>
            <w:r w:rsidRPr="003E6D13">
              <w:rPr>
                <w:rFonts w:ascii="Verdana" w:hAnsi="Verdana"/>
                <w:bCs/>
                <w:sz w:val="18"/>
                <w:szCs w:val="18"/>
              </w:rPr>
              <w:t>Through-Hole Plating machine</w:t>
            </w:r>
          </w:p>
        </w:tc>
        <w:tc>
          <w:tcPr>
            <w:tcW w:w="8441" w:type="dxa"/>
          </w:tcPr>
          <w:p w:rsidR="00745098" w:rsidRPr="003E6D13" w:rsidRDefault="00745098" w:rsidP="00035012">
            <w:pPr>
              <w:pStyle w:val="ListParagraph"/>
              <w:numPr>
                <w:ilvl w:val="0"/>
                <w:numId w:val="46"/>
              </w:numPr>
              <w:ind w:left="409"/>
              <w:rPr>
                <w:rFonts w:ascii="Verdana" w:hAnsi="Verdana"/>
                <w:bCs/>
                <w:sz w:val="18"/>
                <w:szCs w:val="18"/>
                <w:lang w:val="en-US"/>
              </w:rPr>
            </w:pPr>
            <w:r w:rsidRPr="003E6D13">
              <w:rPr>
                <w:rFonts w:ascii="Verdana" w:hAnsi="Verdana"/>
                <w:bCs/>
                <w:sz w:val="18"/>
                <w:szCs w:val="18"/>
                <w:lang w:val="en-US"/>
              </w:rPr>
              <w:t xml:space="preserve">Uniform galvanic through hole plating </w:t>
            </w:r>
          </w:p>
          <w:p w:rsidR="00745098" w:rsidRPr="003E6D13" w:rsidRDefault="00745098" w:rsidP="00035012">
            <w:pPr>
              <w:pStyle w:val="ListParagraph"/>
              <w:numPr>
                <w:ilvl w:val="0"/>
                <w:numId w:val="46"/>
              </w:numPr>
              <w:ind w:left="409"/>
              <w:rPr>
                <w:rFonts w:ascii="Verdana" w:hAnsi="Verdana"/>
                <w:bCs/>
                <w:sz w:val="18"/>
                <w:szCs w:val="18"/>
                <w:lang w:val="en-US"/>
              </w:rPr>
            </w:pPr>
            <w:r w:rsidRPr="003E6D13">
              <w:rPr>
                <w:rFonts w:ascii="Verdana" w:hAnsi="Verdana"/>
                <w:bCs/>
                <w:sz w:val="18"/>
                <w:szCs w:val="18"/>
                <w:lang w:val="en-US"/>
              </w:rPr>
              <w:t xml:space="preserve">Menu controlled user guidance </w:t>
            </w:r>
          </w:p>
          <w:p w:rsidR="00745098" w:rsidRPr="003E6D13" w:rsidRDefault="00745098" w:rsidP="00035012">
            <w:pPr>
              <w:pStyle w:val="ListParagraph"/>
              <w:numPr>
                <w:ilvl w:val="0"/>
                <w:numId w:val="46"/>
              </w:numPr>
              <w:ind w:left="409"/>
              <w:rPr>
                <w:rFonts w:ascii="Verdana" w:hAnsi="Verdana"/>
                <w:bCs/>
                <w:sz w:val="18"/>
                <w:szCs w:val="18"/>
                <w:lang w:val="en-US"/>
              </w:rPr>
            </w:pPr>
            <w:r w:rsidRPr="003E6D13">
              <w:rPr>
                <w:rFonts w:ascii="Verdana" w:hAnsi="Verdana"/>
                <w:bCs/>
                <w:sz w:val="18"/>
                <w:szCs w:val="18"/>
                <w:lang w:val="en-US"/>
              </w:rPr>
              <w:t xml:space="preserve">Working capability for material size upto 230mm x 330mm with no limit of holes </w:t>
            </w:r>
          </w:p>
          <w:p w:rsidR="00745098" w:rsidRPr="003E6D13" w:rsidRDefault="00745098" w:rsidP="00035012">
            <w:pPr>
              <w:pStyle w:val="ListParagraph"/>
              <w:numPr>
                <w:ilvl w:val="0"/>
                <w:numId w:val="46"/>
              </w:numPr>
              <w:ind w:left="409"/>
              <w:rPr>
                <w:rFonts w:ascii="Verdana" w:hAnsi="Verdana"/>
                <w:bCs/>
                <w:sz w:val="18"/>
                <w:szCs w:val="18"/>
                <w:lang w:val="en-US"/>
              </w:rPr>
            </w:pPr>
            <w:r w:rsidRPr="003E6D13">
              <w:rPr>
                <w:rFonts w:ascii="Verdana" w:hAnsi="Verdana"/>
                <w:bCs/>
                <w:sz w:val="18"/>
                <w:szCs w:val="18"/>
                <w:lang w:val="en-US"/>
              </w:rPr>
              <w:t>System should have provision for cleaning, carbon activator, copper plating and tinning</w:t>
            </w:r>
          </w:p>
          <w:p w:rsidR="00745098" w:rsidRPr="003E6D13" w:rsidRDefault="00745098" w:rsidP="00035012">
            <w:pPr>
              <w:pStyle w:val="ListParagraph"/>
              <w:numPr>
                <w:ilvl w:val="0"/>
                <w:numId w:val="46"/>
              </w:numPr>
              <w:ind w:left="409"/>
              <w:rPr>
                <w:rFonts w:ascii="Verdana" w:hAnsi="Verdana"/>
                <w:sz w:val="18"/>
                <w:szCs w:val="18"/>
              </w:rPr>
            </w:pPr>
            <w:r w:rsidRPr="003E6D13">
              <w:rPr>
                <w:rFonts w:ascii="Verdana" w:hAnsi="Verdana"/>
                <w:bCs/>
                <w:sz w:val="18"/>
                <w:szCs w:val="18"/>
                <w:lang w:val="en-US"/>
              </w:rPr>
              <w:t xml:space="preserve">Consumable chemicals required for first filling </w:t>
            </w:r>
          </w:p>
          <w:p w:rsidR="00745098" w:rsidRPr="003E6D13" w:rsidRDefault="00745098" w:rsidP="00035012">
            <w:pPr>
              <w:pStyle w:val="ListParagraph"/>
              <w:ind w:left="409"/>
              <w:rPr>
                <w:rFonts w:ascii="Verdana" w:hAnsi="Verdana"/>
                <w:sz w:val="18"/>
                <w:szCs w:val="18"/>
              </w:rPr>
            </w:pPr>
          </w:p>
        </w:tc>
      </w:tr>
      <w:tr w:rsidR="00745098" w:rsidRPr="003E6D13" w:rsidTr="00035012">
        <w:trPr>
          <w:trHeight w:val="258"/>
        </w:trPr>
        <w:tc>
          <w:tcPr>
            <w:tcW w:w="2287" w:type="dxa"/>
          </w:tcPr>
          <w:p w:rsidR="00745098" w:rsidRPr="003E6D13" w:rsidRDefault="00745098" w:rsidP="00035012">
            <w:pPr>
              <w:rPr>
                <w:rFonts w:ascii="Verdana" w:hAnsi="Verdana"/>
                <w:sz w:val="18"/>
                <w:szCs w:val="18"/>
              </w:rPr>
            </w:pPr>
            <w:r w:rsidRPr="003E6D13">
              <w:rPr>
                <w:rFonts w:ascii="Verdana" w:hAnsi="Verdana"/>
                <w:bCs/>
                <w:sz w:val="18"/>
                <w:szCs w:val="18"/>
              </w:rPr>
              <w:t>Solder paste Printer</w:t>
            </w:r>
          </w:p>
        </w:tc>
        <w:tc>
          <w:tcPr>
            <w:tcW w:w="8441" w:type="dxa"/>
          </w:tcPr>
          <w:p w:rsidR="00745098" w:rsidRPr="003E6D13" w:rsidRDefault="00745098" w:rsidP="00035012">
            <w:pPr>
              <w:pStyle w:val="ListParagraph"/>
              <w:numPr>
                <w:ilvl w:val="0"/>
                <w:numId w:val="47"/>
              </w:numPr>
              <w:ind w:left="409"/>
              <w:rPr>
                <w:rFonts w:ascii="Verdana" w:hAnsi="Verdana"/>
                <w:sz w:val="18"/>
                <w:szCs w:val="18"/>
              </w:rPr>
            </w:pPr>
            <w:r w:rsidRPr="003E6D13">
              <w:rPr>
                <w:rFonts w:ascii="Verdana" w:hAnsi="Verdana"/>
                <w:sz w:val="18"/>
                <w:szCs w:val="18"/>
              </w:rPr>
              <w:t xml:space="preserve">Precision multi-dimensional settings (X, Y, Z, distance and rotation of PCB and stencil) with adjustable table </w:t>
            </w:r>
          </w:p>
          <w:p w:rsidR="00745098" w:rsidRPr="003E6D13" w:rsidRDefault="00745098" w:rsidP="00035012">
            <w:pPr>
              <w:pStyle w:val="ListParagraph"/>
              <w:numPr>
                <w:ilvl w:val="0"/>
                <w:numId w:val="47"/>
              </w:numPr>
              <w:ind w:left="409"/>
              <w:rPr>
                <w:rFonts w:ascii="Verdana" w:hAnsi="Verdana"/>
                <w:sz w:val="18"/>
                <w:szCs w:val="18"/>
              </w:rPr>
            </w:pPr>
            <w:r w:rsidRPr="003E6D13">
              <w:rPr>
                <w:rFonts w:ascii="Verdana" w:hAnsi="Verdana"/>
                <w:sz w:val="18"/>
                <w:szCs w:val="18"/>
              </w:rPr>
              <w:t xml:space="preserve">Maximum print area should be compatible with A4 size PCB having adjustable frame height </w:t>
            </w:r>
          </w:p>
          <w:p w:rsidR="00745098" w:rsidRPr="003E6D13" w:rsidRDefault="00745098" w:rsidP="00035012">
            <w:pPr>
              <w:pStyle w:val="ListParagraph"/>
              <w:numPr>
                <w:ilvl w:val="0"/>
                <w:numId w:val="47"/>
              </w:numPr>
              <w:ind w:left="409"/>
              <w:rPr>
                <w:rFonts w:ascii="Verdana" w:hAnsi="Verdana"/>
                <w:sz w:val="18"/>
                <w:szCs w:val="18"/>
              </w:rPr>
            </w:pPr>
            <w:r w:rsidRPr="003E6D13">
              <w:rPr>
                <w:rFonts w:ascii="Verdana" w:hAnsi="Verdana"/>
                <w:sz w:val="18"/>
                <w:szCs w:val="18"/>
              </w:rPr>
              <w:t>Magnetic edge supports, rubber squeegee, test print film and ten nos. of polyimide film of A4 size,125μm, for stencil are also required</w:t>
            </w:r>
          </w:p>
          <w:p w:rsidR="00745098" w:rsidRDefault="00745098" w:rsidP="00035012">
            <w:pPr>
              <w:pStyle w:val="ListParagraph"/>
              <w:numPr>
                <w:ilvl w:val="0"/>
                <w:numId w:val="47"/>
              </w:numPr>
              <w:ind w:left="409"/>
              <w:rPr>
                <w:rFonts w:ascii="Verdana" w:hAnsi="Verdana"/>
                <w:sz w:val="18"/>
                <w:szCs w:val="18"/>
              </w:rPr>
            </w:pPr>
            <w:r w:rsidRPr="003E6D13">
              <w:rPr>
                <w:rFonts w:ascii="Verdana" w:hAnsi="Verdana"/>
                <w:sz w:val="18"/>
                <w:szCs w:val="18"/>
              </w:rPr>
              <w:t xml:space="preserve">Necessary consumables </w:t>
            </w:r>
          </w:p>
          <w:p w:rsidR="00745098" w:rsidRPr="003E6D13" w:rsidRDefault="00745098" w:rsidP="00035012">
            <w:pPr>
              <w:pStyle w:val="ListParagraph"/>
              <w:ind w:left="409"/>
              <w:rPr>
                <w:rFonts w:ascii="Verdana" w:hAnsi="Verdana"/>
                <w:sz w:val="18"/>
                <w:szCs w:val="18"/>
              </w:rPr>
            </w:pPr>
          </w:p>
        </w:tc>
      </w:tr>
      <w:tr w:rsidR="00745098" w:rsidRPr="003E6D13" w:rsidTr="00035012">
        <w:trPr>
          <w:trHeight w:val="258"/>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t>System for Component Picking  &amp; Placing</w:t>
            </w:r>
          </w:p>
        </w:tc>
        <w:tc>
          <w:tcPr>
            <w:tcW w:w="8441" w:type="dxa"/>
          </w:tcPr>
          <w:p w:rsidR="00745098" w:rsidRPr="003E6D13" w:rsidRDefault="00745098" w:rsidP="00035012">
            <w:pPr>
              <w:pStyle w:val="ListParagraph"/>
              <w:numPr>
                <w:ilvl w:val="0"/>
                <w:numId w:val="48"/>
              </w:numPr>
              <w:ind w:left="409"/>
              <w:rPr>
                <w:rFonts w:ascii="Verdana" w:hAnsi="Verdana"/>
                <w:bCs/>
                <w:sz w:val="18"/>
                <w:szCs w:val="18"/>
              </w:rPr>
            </w:pPr>
            <w:r w:rsidRPr="003E6D13">
              <w:rPr>
                <w:rFonts w:ascii="Verdana" w:hAnsi="Verdana"/>
                <w:bCs/>
                <w:sz w:val="18"/>
                <w:szCs w:val="18"/>
              </w:rPr>
              <w:t>Semi-automatic with manipulator, capable of placing different components including fine pitch QFP's down to 0.4 mm (16mil) pitch with up to 300 pins and chip components down to 0603 (0.6mm x 0.3mm), etc.</w:t>
            </w:r>
          </w:p>
          <w:p w:rsidR="00745098" w:rsidRPr="003E6D13" w:rsidRDefault="00745098" w:rsidP="00035012">
            <w:pPr>
              <w:pStyle w:val="ListParagraph"/>
              <w:numPr>
                <w:ilvl w:val="0"/>
                <w:numId w:val="48"/>
              </w:numPr>
              <w:ind w:left="409"/>
              <w:rPr>
                <w:rFonts w:ascii="Verdana" w:hAnsi="Verdana"/>
                <w:bCs/>
                <w:sz w:val="18"/>
                <w:szCs w:val="18"/>
              </w:rPr>
            </w:pPr>
            <w:r w:rsidRPr="003E6D13">
              <w:rPr>
                <w:rFonts w:ascii="Verdana" w:hAnsi="Verdana"/>
                <w:bCs/>
                <w:sz w:val="18"/>
                <w:szCs w:val="18"/>
              </w:rPr>
              <w:t xml:space="preserve">Adjustable table with easy clamping and supports for PCB at least up to A4 size </w:t>
            </w:r>
          </w:p>
          <w:p w:rsidR="00745098" w:rsidRPr="003E6D13" w:rsidRDefault="00745098" w:rsidP="00035012">
            <w:pPr>
              <w:pStyle w:val="ListParagraph"/>
              <w:numPr>
                <w:ilvl w:val="0"/>
                <w:numId w:val="48"/>
              </w:numPr>
              <w:ind w:left="409"/>
              <w:rPr>
                <w:rFonts w:ascii="Verdana" w:hAnsi="Verdana"/>
                <w:bCs/>
                <w:sz w:val="18"/>
                <w:szCs w:val="18"/>
              </w:rPr>
            </w:pPr>
            <w:r w:rsidRPr="003E6D13">
              <w:rPr>
                <w:rFonts w:ascii="Verdana" w:hAnsi="Verdana"/>
                <w:bCs/>
                <w:sz w:val="18"/>
                <w:szCs w:val="18"/>
              </w:rPr>
              <w:t xml:space="preserve">Automatic placing  and control having suitable display and camera  </w:t>
            </w:r>
          </w:p>
          <w:p w:rsidR="00745098" w:rsidRPr="003E6D13" w:rsidRDefault="00745098" w:rsidP="00035012">
            <w:pPr>
              <w:pStyle w:val="ListParagraph"/>
              <w:numPr>
                <w:ilvl w:val="0"/>
                <w:numId w:val="48"/>
              </w:numPr>
              <w:ind w:left="409"/>
              <w:rPr>
                <w:rFonts w:ascii="Verdana" w:hAnsi="Verdana"/>
                <w:bCs/>
                <w:sz w:val="18"/>
                <w:szCs w:val="18"/>
              </w:rPr>
            </w:pPr>
            <w:r w:rsidRPr="003E6D13">
              <w:rPr>
                <w:rFonts w:ascii="Verdana" w:hAnsi="Verdana"/>
                <w:bCs/>
                <w:sz w:val="18"/>
                <w:szCs w:val="18"/>
              </w:rPr>
              <w:t>Turntable set with antistatic component bins</w:t>
            </w:r>
          </w:p>
          <w:p w:rsidR="00745098" w:rsidRPr="003E6D13" w:rsidRDefault="00745098" w:rsidP="00035012">
            <w:pPr>
              <w:pStyle w:val="ListParagraph"/>
              <w:numPr>
                <w:ilvl w:val="0"/>
                <w:numId w:val="48"/>
              </w:numPr>
              <w:ind w:left="409"/>
              <w:rPr>
                <w:rFonts w:ascii="Verdana" w:hAnsi="Verdana"/>
                <w:bCs/>
                <w:sz w:val="18"/>
                <w:szCs w:val="18"/>
              </w:rPr>
            </w:pPr>
            <w:r w:rsidRPr="003E6D13">
              <w:rPr>
                <w:rFonts w:ascii="Verdana" w:hAnsi="Verdana"/>
                <w:bCs/>
                <w:sz w:val="18"/>
                <w:szCs w:val="18"/>
              </w:rPr>
              <w:t>Cartridge mounting system with accessory set for dispensing and placing</w:t>
            </w:r>
          </w:p>
          <w:p w:rsidR="00745098" w:rsidRPr="003E6D13" w:rsidRDefault="00745098" w:rsidP="00035012">
            <w:pPr>
              <w:pStyle w:val="ListParagraph"/>
              <w:numPr>
                <w:ilvl w:val="0"/>
                <w:numId w:val="48"/>
              </w:numPr>
              <w:ind w:left="409"/>
              <w:rPr>
                <w:rFonts w:ascii="Verdana" w:hAnsi="Verdana"/>
                <w:sz w:val="18"/>
                <w:szCs w:val="18"/>
              </w:rPr>
            </w:pPr>
            <w:r w:rsidRPr="003E6D13">
              <w:rPr>
                <w:rFonts w:ascii="Verdana" w:hAnsi="Verdana"/>
                <w:bCs/>
                <w:sz w:val="18"/>
                <w:szCs w:val="18"/>
              </w:rPr>
              <w:t xml:space="preserve">Feeder carriers for different tape feeders and stick feeders,  with necessary accessories </w:t>
            </w:r>
          </w:p>
          <w:p w:rsidR="00745098" w:rsidRPr="003E6D13" w:rsidRDefault="00745098" w:rsidP="00035012">
            <w:pPr>
              <w:pStyle w:val="ListParagraph"/>
              <w:numPr>
                <w:ilvl w:val="0"/>
                <w:numId w:val="48"/>
              </w:numPr>
              <w:ind w:left="409"/>
              <w:rPr>
                <w:rFonts w:ascii="Verdana" w:hAnsi="Verdana"/>
                <w:sz w:val="18"/>
                <w:szCs w:val="18"/>
              </w:rPr>
            </w:pPr>
            <w:r w:rsidRPr="003E6D13">
              <w:rPr>
                <w:rFonts w:ascii="Verdana" w:hAnsi="Verdana"/>
                <w:bCs/>
                <w:sz w:val="18"/>
                <w:szCs w:val="18"/>
              </w:rPr>
              <w:lastRenderedPageBreak/>
              <w:t xml:space="preserve">Machine should include air supply unit, colour micro CCD camera, Motorized Turntable set with antistatic component bins, Colour LCD monitor 17"" AV input, Feeder carrier for up to 12 feeders, Tape feeder 8mm, Tape feeder 12mm, Tape feeder 16mm,  Stick feeder S/ SO8   SO28 SO8L   SO28L, Accessories for dispensing and placement of cartridges </w:t>
            </w:r>
          </w:p>
          <w:p w:rsidR="00745098" w:rsidRPr="003E6D13" w:rsidRDefault="00745098" w:rsidP="00035012">
            <w:pPr>
              <w:pStyle w:val="ListParagraph"/>
              <w:ind w:left="409"/>
              <w:rPr>
                <w:rFonts w:ascii="Verdana" w:hAnsi="Verdana"/>
                <w:sz w:val="18"/>
                <w:szCs w:val="18"/>
              </w:rPr>
            </w:pPr>
          </w:p>
        </w:tc>
      </w:tr>
      <w:tr w:rsidR="00745098" w:rsidRPr="003E6D13" w:rsidTr="00035012">
        <w:trPr>
          <w:trHeight w:val="2168"/>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lastRenderedPageBreak/>
              <w:t>Solder Oven</w:t>
            </w:r>
          </w:p>
        </w:tc>
        <w:tc>
          <w:tcPr>
            <w:tcW w:w="8441" w:type="dxa"/>
          </w:tcPr>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System should be offline, compact and desktop model</w:t>
            </w:r>
          </w:p>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 xml:space="preserve">Suitable for lead free SMT reflow soldering </w:t>
            </w:r>
          </w:p>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Max process temperature should be around 320°C</w:t>
            </w:r>
            <w:r w:rsidRPr="003E6D13">
              <w:rPr>
                <w:rFonts w:ascii="Verdana" w:hAnsi="Verdana"/>
                <w:bCs/>
                <w:sz w:val="18"/>
                <w:szCs w:val="18"/>
                <w:vertAlign w:val="superscript"/>
              </w:rPr>
              <w:t xml:space="preserve"> </w:t>
            </w:r>
            <w:r w:rsidRPr="003E6D13">
              <w:rPr>
                <w:rFonts w:ascii="Verdana" w:hAnsi="Verdana"/>
                <w:bCs/>
                <w:sz w:val="18"/>
                <w:szCs w:val="18"/>
              </w:rPr>
              <w:t xml:space="preserve">, </w:t>
            </w:r>
          </w:p>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Different pre-programmed more ubiquitous profiles for lead free and lead containing soldering with proper temperature, other parameter control and   LCD display</w:t>
            </w:r>
          </w:p>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 xml:space="preserve">Motorized drawer with cooling fans, internal illumination </w:t>
            </w:r>
          </w:p>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 xml:space="preserve">USB port for convenient management of parameters on PC </w:t>
            </w:r>
          </w:p>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Compatible upto A4 size of PCB or more</w:t>
            </w:r>
          </w:p>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 xml:space="preserve">Max. Preheat temp.  220 °C (approx.), with variable time. </w:t>
            </w:r>
          </w:p>
          <w:p w:rsidR="00745098" w:rsidRPr="003E6D13"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 xml:space="preserve">Max. Reflow temp.  0 to 320 °C (approx.), with variable time. </w:t>
            </w:r>
          </w:p>
          <w:p w:rsidR="00745098" w:rsidRDefault="00745098" w:rsidP="00035012">
            <w:pPr>
              <w:pStyle w:val="ListParagraph"/>
              <w:numPr>
                <w:ilvl w:val="0"/>
                <w:numId w:val="49"/>
              </w:numPr>
              <w:ind w:left="409"/>
              <w:rPr>
                <w:rFonts w:ascii="Verdana" w:hAnsi="Verdana"/>
                <w:bCs/>
                <w:sz w:val="18"/>
                <w:szCs w:val="18"/>
              </w:rPr>
            </w:pPr>
            <w:r w:rsidRPr="003E6D13">
              <w:rPr>
                <w:rFonts w:ascii="Verdana" w:hAnsi="Verdana"/>
                <w:bCs/>
                <w:sz w:val="18"/>
                <w:szCs w:val="18"/>
              </w:rPr>
              <w:t xml:space="preserve">Provision for temperature recording, and other necessary accessories </w:t>
            </w:r>
          </w:p>
          <w:p w:rsidR="00745098" w:rsidRPr="003E6D13" w:rsidRDefault="00745098" w:rsidP="00035012">
            <w:pPr>
              <w:pStyle w:val="ListParagraph"/>
              <w:ind w:left="409"/>
              <w:rPr>
                <w:rFonts w:ascii="Verdana" w:hAnsi="Verdana"/>
                <w:bCs/>
                <w:sz w:val="18"/>
                <w:szCs w:val="18"/>
              </w:rPr>
            </w:pPr>
          </w:p>
        </w:tc>
      </w:tr>
      <w:tr w:rsidR="00745098" w:rsidRPr="003E6D13" w:rsidTr="00035012">
        <w:trPr>
          <w:trHeight w:val="258"/>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t>Small hand microscope</w:t>
            </w:r>
          </w:p>
        </w:tc>
        <w:tc>
          <w:tcPr>
            <w:tcW w:w="8441" w:type="dxa"/>
          </w:tcPr>
          <w:p w:rsidR="00745098" w:rsidRPr="003E6D13" w:rsidRDefault="00745098" w:rsidP="00035012">
            <w:pPr>
              <w:rPr>
                <w:rFonts w:ascii="Verdana" w:hAnsi="Verdana"/>
                <w:bCs/>
                <w:sz w:val="18"/>
                <w:szCs w:val="18"/>
              </w:rPr>
            </w:pPr>
            <w:r w:rsidRPr="003E6D13">
              <w:rPr>
                <w:rFonts w:ascii="Verdana" w:hAnsi="Verdana"/>
                <w:bCs/>
                <w:sz w:val="18"/>
                <w:szCs w:val="18"/>
              </w:rPr>
              <w:t>Magnification factor of 100x with metric scale and lighting</w:t>
            </w:r>
          </w:p>
        </w:tc>
      </w:tr>
      <w:tr w:rsidR="00745098" w:rsidRPr="003E6D13" w:rsidTr="00035012">
        <w:trPr>
          <w:trHeight w:val="258"/>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t>Solder resist and legend printing</w:t>
            </w:r>
          </w:p>
        </w:tc>
        <w:tc>
          <w:tcPr>
            <w:tcW w:w="8441" w:type="dxa"/>
          </w:tcPr>
          <w:p w:rsidR="00745098" w:rsidRDefault="00745098" w:rsidP="00035012">
            <w:pPr>
              <w:rPr>
                <w:rFonts w:ascii="Verdana" w:hAnsi="Verdana"/>
                <w:bCs/>
                <w:sz w:val="18"/>
                <w:szCs w:val="18"/>
              </w:rPr>
            </w:pPr>
            <w:r w:rsidRPr="003E6D13">
              <w:rPr>
                <w:rFonts w:ascii="Verdana" w:hAnsi="Verdana"/>
                <w:bCs/>
                <w:sz w:val="18"/>
                <w:szCs w:val="18"/>
              </w:rPr>
              <w:t xml:space="preserve">Complete kit to apply green solder resist mask and legend printing and labelling including UV exposure and hot air oven for pre-drying the PCB </w:t>
            </w:r>
          </w:p>
          <w:p w:rsidR="00745098" w:rsidRPr="003E6D13" w:rsidRDefault="00745098" w:rsidP="00035012">
            <w:pPr>
              <w:rPr>
                <w:rFonts w:ascii="Verdana" w:hAnsi="Verdana"/>
                <w:bCs/>
                <w:sz w:val="18"/>
                <w:szCs w:val="18"/>
              </w:rPr>
            </w:pPr>
          </w:p>
        </w:tc>
      </w:tr>
      <w:tr w:rsidR="00745098" w:rsidRPr="003E6D13" w:rsidTr="00035012">
        <w:trPr>
          <w:trHeight w:val="291"/>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t>Essential accessories</w:t>
            </w:r>
          </w:p>
        </w:tc>
        <w:tc>
          <w:tcPr>
            <w:tcW w:w="8441" w:type="dxa"/>
          </w:tcPr>
          <w:p w:rsidR="00745098" w:rsidRDefault="00745098" w:rsidP="00035012">
            <w:pPr>
              <w:rPr>
                <w:rFonts w:ascii="Verdana" w:hAnsi="Verdana"/>
                <w:bCs/>
                <w:sz w:val="18"/>
                <w:szCs w:val="18"/>
              </w:rPr>
            </w:pPr>
            <w:r w:rsidRPr="003E6D13">
              <w:rPr>
                <w:rFonts w:ascii="Verdana" w:hAnsi="Verdana"/>
                <w:bCs/>
                <w:sz w:val="18"/>
                <w:szCs w:val="18"/>
              </w:rPr>
              <w:t>Suitable compressors, wherever necessary</w:t>
            </w:r>
          </w:p>
          <w:p w:rsidR="00745098" w:rsidRDefault="00745098" w:rsidP="00035012">
            <w:pPr>
              <w:rPr>
                <w:rFonts w:ascii="Verdana" w:hAnsi="Verdana"/>
                <w:bCs/>
                <w:sz w:val="18"/>
                <w:szCs w:val="18"/>
              </w:rPr>
            </w:pPr>
          </w:p>
          <w:p w:rsidR="00745098" w:rsidRPr="00A437DC" w:rsidRDefault="00745098" w:rsidP="00035012">
            <w:pPr>
              <w:jc w:val="both"/>
              <w:rPr>
                <w:rFonts w:ascii="Verdana" w:hAnsi="Verdana"/>
                <w:b/>
                <w:color w:val="FF0000"/>
                <w:sz w:val="18"/>
                <w:szCs w:val="18"/>
              </w:rPr>
            </w:pPr>
            <w:r w:rsidRPr="00A437DC">
              <w:rPr>
                <w:rFonts w:ascii="Verdana" w:hAnsi="Verdana"/>
                <w:b/>
                <w:color w:val="FF0000"/>
                <w:sz w:val="18"/>
                <w:szCs w:val="18"/>
              </w:rPr>
              <w:t>NOTE : ANY OTHER ACCESSORIES REQUIRED FOR SMOOTH OPERATION OF ALL THE SUB-SYSTEMS SHALL ALSO BE QUOTED BY BIDDER AND PRICES THEREOF SHALL BE CONSIDERED FOR PRICE COMPARISON</w:t>
            </w:r>
          </w:p>
          <w:p w:rsidR="00745098" w:rsidRPr="003E6D13" w:rsidRDefault="00745098" w:rsidP="00035012">
            <w:pPr>
              <w:rPr>
                <w:rFonts w:ascii="Verdana" w:hAnsi="Verdana"/>
                <w:bCs/>
                <w:sz w:val="18"/>
                <w:szCs w:val="18"/>
              </w:rPr>
            </w:pPr>
          </w:p>
        </w:tc>
      </w:tr>
      <w:tr w:rsidR="00745098" w:rsidRPr="003E6D13" w:rsidTr="00035012">
        <w:trPr>
          <w:trHeight w:val="258"/>
        </w:trPr>
        <w:tc>
          <w:tcPr>
            <w:tcW w:w="2287" w:type="dxa"/>
          </w:tcPr>
          <w:p w:rsidR="00745098" w:rsidRPr="003E6D13" w:rsidRDefault="00745098" w:rsidP="00035012">
            <w:pPr>
              <w:rPr>
                <w:rFonts w:ascii="Verdana" w:hAnsi="Verdana"/>
                <w:bCs/>
                <w:sz w:val="18"/>
                <w:szCs w:val="18"/>
              </w:rPr>
            </w:pPr>
          </w:p>
          <w:p w:rsidR="00745098" w:rsidRPr="003E6D13" w:rsidRDefault="00745098" w:rsidP="00035012">
            <w:pPr>
              <w:rPr>
                <w:rFonts w:ascii="Verdana" w:hAnsi="Verdana"/>
                <w:bCs/>
                <w:sz w:val="18"/>
                <w:szCs w:val="18"/>
              </w:rPr>
            </w:pPr>
          </w:p>
          <w:p w:rsidR="00745098" w:rsidRPr="003E6D13" w:rsidRDefault="00745098" w:rsidP="00035012">
            <w:pPr>
              <w:rPr>
                <w:rFonts w:ascii="Verdana" w:hAnsi="Verdana"/>
                <w:bCs/>
                <w:sz w:val="18"/>
                <w:szCs w:val="18"/>
              </w:rPr>
            </w:pPr>
            <w:r w:rsidRPr="003E6D13">
              <w:rPr>
                <w:rFonts w:ascii="Verdana" w:hAnsi="Verdana"/>
                <w:bCs/>
                <w:sz w:val="18"/>
                <w:szCs w:val="18"/>
              </w:rPr>
              <w:t xml:space="preserve">Optional accessories </w:t>
            </w:r>
          </w:p>
        </w:tc>
        <w:tc>
          <w:tcPr>
            <w:tcW w:w="8441" w:type="dxa"/>
          </w:tcPr>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 qty underlay material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2qty RT-Duroid</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10 qty  FR4 of A4 size (9” x 12”), 0/35 μm (predrilled)</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 xml:space="preserve">5 qty FR4, A4 size (9” x 12”), 35/35 μm (predrilled) and 18/18 micron </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5 qty Micro cutter with 1/8” distance ring, 36 mm (1.4”), d = 0.1 – 0.15 mm (4 – 6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3 qty End mill (RF) with 1/8” distance ring, 36 mm (1,4”), d = 0.15 mm (6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10 qty End mill (RF) with 1/8” distance ring, 36 mm (1.4”), d = 0.25 mm (10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3 qty End mill (RF) with 1/8” distance ring, 36 mm (1.4”), d = 0.40 mm (16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5 qty End mill with 1/8” distance ring, 36 mm (1.4”), d = 1.00 (39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 qty End mill with 1/8” distance ring, 36 mm (1.4”), d = 2.00 (79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 qty End mill with 1/8” distance ring, 38 mm (1.5”), d = 2.00 (79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1 qty Custom adhesive tape; 3 qty Board cleaning pad</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1 pc each End Mill 1/8", 38 mm, d = 2.00 mm and 1.00mm</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10qty milling Cutters 1/8", 36 mm, for isolation from 0.2 - 0.5 mm (8 - 20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 qty Micro Cutter 1/8", 36 mm, for isolation 0.10 mm – 0.15 mm (4 - 6 mil)</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 xml:space="preserve">1 qty End Mill 1/8", 36 mm, d = 0.80 mm </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 pcs of each  End Mill 1/8", 36 mm, d = 2.00 mm and 1.00</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 pcs each Contour Routers 1/8", 38 mm, d = 1.00 mm and 2.00mm</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 pcs of each Spiral Drills with1/8", 38 mm, d 0.40 ;0.50; 0.60; 0.70; 0.80; 0.90;1.00 mm</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1 pc of each Spiral Drills 1/8", 38 mm, d = 1.20 mm ; 1.40 mm; 1.60 mm; 1.80 mm</w:t>
            </w:r>
          </w:p>
          <w:p w:rsidR="00745098" w:rsidRPr="003E6D13" w:rsidRDefault="00745098" w:rsidP="00035012">
            <w:pPr>
              <w:pStyle w:val="ListParagraph"/>
              <w:numPr>
                <w:ilvl w:val="0"/>
                <w:numId w:val="44"/>
              </w:numPr>
              <w:jc w:val="both"/>
              <w:rPr>
                <w:rFonts w:ascii="Verdana" w:hAnsi="Verdana"/>
                <w:sz w:val="18"/>
                <w:szCs w:val="18"/>
              </w:rPr>
            </w:pPr>
            <w:r w:rsidRPr="003E6D13">
              <w:rPr>
                <w:rFonts w:ascii="Verdana" w:hAnsi="Verdana"/>
                <w:sz w:val="18"/>
                <w:szCs w:val="18"/>
              </w:rPr>
              <w:t>2 pcs of each Spiral Drills 1/8", 38 mm, d = 1.50 mm; 2.00 mm; 3.00 mm</w:t>
            </w:r>
          </w:p>
          <w:p w:rsidR="00745098" w:rsidRPr="003E6D13" w:rsidRDefault="00745098" w:rsidP="00035012">
            <w:pPr>
              <w:rPr>
                <w:rFonts w:ascii="Verdana" w:hAnsi="Verdana"/>
                <w:bCs/>
                <w:sz w:val="18"/>
                <w:szCs w:val="18"/>
              </w:rPr>
            </w:pPr>
            <w:r w:rsidRPr="003E6D13">
              <w:rPr>
                <w:rFonts w:ascii="Verdana" w:hAnsi="Verdana"/>
                <w:bCs/>
                <w:sz w:val="18"/>
                <w:szCs w:val="18"/>
              </w:rPr>
              <w:t>Consumable set required for 10 Multi-Layer PCBs of 4, 6 &amp; 8 Layers to be quoted:</w:t>
            </w:r>
          </w:p>
          <w:p w:rsidR="00745098" w:rsidRPr="003E6D13" w:rsidRDefault="00745098" w:rsidP="00035012">
            <w:pPr>
              <w:rPr>
                <w:rFonts w:ascii="Verdana" w:hAnsi="Verdana"/>
                <w:bCs/>
                <w:sz w:val="18"/>
                <w:szCs w:val="18"/>
              </w:rPr>
            </w:pPr>
            <w:r w:rsidRPr="003E6D13">
              <w:rPr>
                <w:rFonts w:ascii="Verdana" w:hAnsi="Verdana"/>
                <w:bCs/>
                <w:sz w:val="18"/>
                <w:szCs w:val="18"/>
              </w:rPr>
              <w:t>60 pcs Laminate Multilayer 0/5 µm ( Approx. 230 x 310 x 0.2 mm) with protection foil</w:t>
            </w:r>
          </w:p>
          <w:p w:rsidR="00745098" w:rsidRPr="003E6D13" w:rsidRDefault="00745098" w:rsidP="00035012">
            <w:pPr>
              <w:rPr>
                <w:rFonts w:ascii="Verdana" w:hAnsi="Verdana"/>
                <w:bCs/>
                <w:sz w:val="18"/>
                <w:szCs w:val="18"/>
              </w:rPr>
            </w:pPr>
            <w:r w:rsidRPr="003E6D13">
              <w:rPr>
                <w:rFonts w:ascii="Verdana" w:hAnsi="Verdana"/>
                <w:bCs/>
                <w:sz w:val="18"/>
                <w:szCs w:val="18"/>
              </w:rPr>
              <w:t xml:space="preserve"> 40 pcs Prepreg (200 mm x 275 mm x 0.1 mm)</w:t>
            </w:r>
          </w:p>
          <w:p w:rsidR="00745098" w:rsidRPr="003E6D13" w:rsidRDefault="00745098" w:rsidP="00035012">
            <w:pPr>
              <w:rPr>
                <w:rFonts w:ascii="Verdana" w:hAnsi="Verdana"/>
                <w:bCs/>
                <w:sz w:val="18"/>
                <w:szCs w:val="18"/>
                <w:lang w:val="en-US"/>
              </w:rPr>
            </w:pPr>
            <w:r w:rsidRPr="003E6D13">
              <w:rPr>
                <w:rFonts w:ascii="Verdana" w:hAnsi="Verdana"/>
                <w:bCs/>
                <w:sz w:val="18"/>
                <w:szCs w:val="18"/>
              </w:rPr>
              <w:t xml:space="preserve">140 pcs </w:t>
            </w:r>
            <w:r w:rsidRPr="003E6D13">
              <w:rPr>
                <w:rFonts w:ascii="Verdana" w:hAnsi="Verdana"/>
                <w:bCs/>
                <w:sz w:val="18"/>
                <w:szCs w:val="18"/>
                <w:lang w:val="en-US"/>
              </w:rPr>
              <w:t>Prepreg (275 mm x 200 mm x 0.1 mm)</w:t>
            </w:r>
          </w:p>
          <w:p w:rsidR="00745098" w:rsidRPr="003E6D13" w:rsidRDefault="00745098" w:rsidP="00035012">
            <w:pPr>
              <w:rPr>
                <w:rFonts w:ascii="Verdana" w:hAnsi="Verdana"/>
                <w:bCs/>
                <w:sz w:val="18"/>
                <w:szCs w:val="18"/>
              </w:rPr>
            </w:pPr>
            <w:r w:rsidRPr="003E6D13">
              <w:rPr>
                <w:rFonts w:ascii="Verdana" w:hAnsi="Verdana"/>
                <w:bCs/>
                <w:sz w:val="18"/>
                <w:szCs w:val="18"/>
              </w:rPr>
              <w:t>15 pcs Pressing cardboard cushion (Approx. 230 mm x 310 mm)</w:t>
            </w:r>
          </w:p>
          <w:p w:rsidR="00745098" w:rsidRPr="003E6D13" w:rsidRDefault="00745098" w:rsidP="00035012">
            <w:pPr>
              <w:rPr>
                <w:rFonts w:ascii="Verdana" w:hAnsi="Verdana"/>
                <w:bCs/>
                <w:sz w:val="18"/>
                <w:szCs w:val="18"/>
              </w:rPr>
            </w:pPr>
            <w:r w:rsidRPr="003E6D13">
              <w:rPr>
                <w:rFonts w:ascii="Verdana" w:hAnsi="Verdana"/>
                <w:bCs/>
                <w:sz w:val="18"/>
                <w:szCs w:val="18"/>
              </w:rPr>
              <w:t>10 pcs Base plate FR4 18/18 µm (Approx. 230 mm x 310 mm x 1 mm)</w:t>
            </w:r>
          </w:p>
          <w:p w:rsidR="00745098" w:rsidRPr="003E6D13" w:rsidRDefault="00745098" w:rsidP="00035012">
            <w:pPr>
              <w:rPr>
                <w:rFonts w:ascii="Verdana" w:hAnsi="Verdana"/>
                <w:bCs/>
                <w:sz w:val="18"/>
                <w:szCs w:val="18"/>
                <w:lang w:val="en-US"/>
              </w:rPr>
            </w:pPr>
            <w:r w:rsidRPr="003E6D13">
              <w:rPr>
                <w:rFonts w:ascii="Verdana" w:hAnsi="Verdana"/>
                <w:bCs/>
                <w:sz w:val="18"/>
                <w:szCs w:val="18"/>
                <w:lang w:val="en-US"/>
              </w:rPr>
              <w:t>50 Base material FR4 18/18 µm (Approx. 230 mm x 310 mm x 0.36 mm)</w:t>
            </w:r>
          </w:p>
          <w:p w:rsidR="00745098" w:rsidRPr="003E6D13" w:rsidRDefault="00745098" w:rsidP="00035012">
            <w:pPr>
              <w:rPr>
                <w:rFonts w:ascii="Verdana" w:hAnsi="Verdana"/>
                <w:bCs/>
                <w:sz w:val="18"/>
                <w:szCs w:val="18"/>
                <w:lang w:val="en-US"/>
              </w:rPr>
            </w:pPr>
            <w:r w:rsidRPr="003E6D13">
              <w:rPr>
                <w:rFonts w:ascii="Verdana" w:hAnsi="Verdana"/>
                <w:bCs/>
                <w:sz w:val="18"/>
                <w:szCs w:val="18"/>
                <w:lang w:val="en-US"/>
              </w:rPr>
              <w:t>2 Pack seal ring</w:t>
            </w:r>
          </w:p>
          <w:p w:rsidR="00745098" w:rsidRPr="003E6D13" w:rsidRDefault="00745098" w:rsidP="00035012">
            <w:pPr>
              <w:rPr>
                <w:rFonts w:ascii="Verdana" w:hAnsi="Verdana"/>
                <w:bCs/>
                <w:sz w:val="18"/>
                <w:szCs w:val="18"/>
              </w:rPr>
            </w:pPr>
            <w:r w:rsidRPr="003E6D13">
              <w:rPr>
                <w:rFonts w:ascii="Verdana" w:hAnsi="Verdana"/>
                <w:bCs/>
                <w:sz w:val="18"/>
                <w:szCs w:val="18"/>
              </w:rPr>
              <w:t>1 Pack Reinforcing rings Ø 3mm</w:t>
            </w:r>
          </w:p>
          <w:p w:rsidR="00745098" w:rsidRPr="003E6D13" w:rsidRDefault="00745098" w:rsidP="00035012">
            <w:pPr>
              <w:jc w:val="both"/>
              <w:rPr>
                <w:rFonts w:ascii="Verdana" w:hAnsi="Verdana"/>
                <w:sz w:val="18"/>
                <w:szCs w:val="18"/>
              </w:rPr>
            </w:pPr>
            <w:r w:rsidRPr="003E6D13">
              <w:rPr>
                <w:rFonts w:ascii="Verdana" w:hAnsi="Verdana"/>
                <w:bCs/>
                <w:sz w:val="18"/>
                <w:szCs w:val="18"/>
              </w:rPr>
              <w:t>4 pcs Slotted headless screw with chamfered end</w:t>
            </w:r>
          </w:p>
          <w:p w:rsidR="00745098" w:rsidRPr="003E6D13" w:rsidRDefault="00745098" w:rsidP="00035012">
            <w:pPr>
              <w:rPr>
                <w:rFonts w:ascii="Verdana" w:hAnsi="Verdana"/>
                <w:bCs/>
                <w:sz w:val="18"/>
                <w:szCs w:val="18"/>
              </w:rPr>
            </w:pPr>
          </w:p>
        </w:tc>
      </w:tr>
      <w:tr w:rsidR="00745098" w:rsidRPr="003E6D13" w:rsidTr="00035012">
        <w:trPr>
          <w:trHeight w:val="258"/>
        </w:trPr>
        <w:tc>
          <w:tcPr>
            <w:tcW w:w="2287" w:type="dxa"/>
          </w:tcPr>
          <w:p w:rsidR="00745098" w:rsidRDefault="00745098" w:rsidP="00035012">
            <w:pPr>
              <w:rPr>
                <w:rFonts w:ascii="Verdana" w:hAnsi="Verdana"/>
                <w:bCs/>
                <w:sz w:val="18"/>
                <w:szCs w:val="18"/>
              </w:rPr>
            </w:pPr>
            <w:r w:rsidRPr="003E6D13">
              <w:rPr>
                <w:rFonts w:ascii="Verdana" w:hAnsi="Verdana"/>
                <w:bCs/>
                <w:sz w:val="18"/>
                <w:szCs w:val="18"/>
              </w:rPr>
              <w:t>Installation and Commissioning</w:t>
            </w:r>
          </w:p>
          <w:p w:rsidR="00745098" w:rsidRPr="003E6D13" w:rsidRDefault="00745098" w:rsidP="00035012">
            <w:pPr>
              <w:rPr>
                <w:rFonts w:ascii="Verdana" w:hAnsi="Verdana"/>
                <w:bCs/>
                <w:sz w:val="18"/>
                <w:szCs w:val="18"/>
              </w:rPr>
            </w:pPr>
          </w:p>
        </w:tc>
        <w:tc>
          <w:tcPr>
            <w:tcW w:w="8441" w:type="dxa"/>
          </w:tcPr>
          <w:p w:rsidR="00745098" w:rsidRPr="003E6D13" w:rsidRDefault="00745098" w:rsidP="00035012">
            <w:pPr>
              <w:pStyle w:val="ListParagraph"/>
              <w:ind w:left="0"/>
              <w:rPr>
                <w:rFonts w:ascii="Verdana" w:hAnsi="Verdana"/>
                <w:bCs/>
                <w:sz w:val="18"/>
                <w:szCs w:val="18"/>
              </w:rPr>
            </w:pPr>
            <w:r w:rsidRPr="003E6D13">
              <w:rPr>
                <w:rFonts w:ascii="Verdana" w:hAnsi="Verdana"/>
                <w:bCs/>
                <w:sz w:val="18"/>
                <w:szCs w:val="18"/>
              </w:rPr>
              <w:t>To be done at CSIR-CMERI by a factory trained engineer / expert</w:t>
            </w:r>
          </w:p>
        </w:tc>
      </w:tr>
      <w:tr w:rsidR="00745098" w:rsidRPr="003E6D13" w:rsidTr="00035012">
        <w:trPr>
          <w:trHeight w:val="258"/>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lastRenderedPageBreak/>
              <w:t>Warranty</w:t>
            </w:r>
          </w:p>
        </w:tc>
        <w:tc>
          <w:tcPr>
            <w:tcW w:w="8441" w:type="dxa"/>
          </w:tcPr>
          <w:p w:rsidR="00745098" w:rsidRDefault="00745098" w:rsidP="00035012">
            <w:pPr>
              <w:rPr>
                <w:rFonts w:ascii="Verdana" w:eastAsia="Times New Roman" w:hAnsi="Verdana"/>
                <w:sz w:val="18"/>
                <w:szCs w:val="18"/>
                <w:lang w:eastAsia="en-IN"/>
              </w:rPr>
            </w:pPr>
            <w:r w:rsidRPr="003E6D13">
              <w:rPr>
                <w:rFonts w:ascii="Verdana" w:eastAsia="Times New Roman" w:hAnsi="Verdana"/>
                <w:sz w:val="18"/>
                <w:szCs w:val="18"/>
                <w:lang w:eastAsia="en-IN"/>
              </w:rPr>
              <w:t>Five years onsite comprehensive warranty (including standard &amp; extended)</w:t>
            </w:r>
          </w:p>
          <w:p w:rsidR="00745098" w:rsidRPr="003E6D13" w:rsidRDefault="00745098" w:rsidP="00035012">
            <w:pPr>
              <w:rPr>
                <w:rFonts w:ascii="Verdana" w:hAnsi="Verdana"/>
                <w:bCs/>
                <w:sz w:val="18"/>
                <w:szCs w:val="18"/>
              </w:rPr>
            </w:pPr>
          </w:p>
        </w:tc>
      </w:tr>
      <w:tr w:rsidR="00745098" w:rsidRPr="003E6D13" w:rsidTr="00035012">
        <w:trPr>
          <w:trHeight w:val="258"/>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t>Training</w:t>
            </w:r>
          </w:p>
        </w:tc>
        <w:tc>
          <w:tcPr>
            <w:tcW w:w="8441" w:type="dxa"/>
          </w:tcPr>
          <w:p w:rsidR="00745098" w:rsidRDefault="00745098" w:rsidP="00035012">
            <w:pPr>
              <w:rPr>
                <w:rFonts w:ascii="Verdana" w:hAnsi="Verdana"/>
                <w:bCs/>
                <w:sz w:val="18"/>
                <w:szCs w:val="18"/>
              </w:rPr>
            </w:pPr>
            <w:r w:rsidRPr="003E6D13">
              <w:rPr>
                <w:rFonts w:ascii="Verdana" w:hAnsi="Verdana"/>
                <w:bCs/>
                <w:sz w:val="18"/>
                <w:szCs w:val="18"/>
              </w:rPr>
              <w:t>After commissioning five days onsite training</w:t>
            </w:r>
          </w:p>
          <w:p w:rsidR="00745098" w:rsidRPr="003E6D13" w:rsidRDefault="00745098" w:rsidP="00035012">
            <w:pPr>
              <w:rPr>
                <w:rFonts w:ascii="Verdana" w:hAnsi="Verdana"/>
                <w:bCs/>
                <w:sz w:val="18"/>
                <w:szCs w:val="18"/>
              </w:rPr>
            </w:pPr>
          </w:p>
        </w:tc>
      </w:tr>
    </w:tbl>
    <w:p w:rsidR="00745098" w:rsidRDefault="00745098" w:rsidP="00745098">
      <w:pPr>
        <w:rPr>
          <w:rFonts w:ascii="Verdana" w:eastAsia="Times New Roman" w:hAnsi="Verdana"/>
          <w:b/>
          <w:sz w:val="18"/>
          <w:szCs w:val="18"/>
          <w:u w:val="single"/>
          <w:lang w:eastAsia="en-IN"/>
        </w:rPr>
      </w:pPr>
    </w:p>
    <w:p w:rsidR="00745098" w:rsidRDefault="00745098" w:rsidP="00745098">
      <w:pPr>
        <w:rPr>
          <w:rFonts w:ascii="Verdana" w:eastAsia="Times New Roman" w:hAnsi="Verdana"/>
          <w:b/>
          <w:sz w:val="18"/>
          <w:szCs w:val="18"/>
          <w:u w:val="single"/>
          <w:lang w:eastAsia="en-IN"/>
        </w:rPr>
      </w:pPr>
    </w:p>
    <w:p w:rsidR="00745098" w:rsidRDefault="00745098" w:rsidP="00745098">
      <w:pPr>
        <w:rPr>
          <w:rFonts w:ascii="Verdana" w:eastAsia="Times New Roman" w:hAnsi="Verdana"/>
          <w:b/>
          <w:sz w:val="18"/>
          <w:szCs w:val="18"/>
          <w:u w:val="single"/>
          <w:lang w:eastAsia="en-IN"/>
        </w:rPr>
      </w:pPr>
    </w:p>
    <w:p w:rsidR="00745098" w:rsidRPr="00F11F79" w:rsidRDefault="00745098" w:rsidP="00745098">
      <w:pPr>
        <w:rPr>
          <w:rFonts w:ascii="Verdana" w:hAnsi="Verdana"/>
          <w:b/>
          <w:color w:val="FF0000"/>
          <w:sz w:val="18"/>
          <w:szCs w:val="18"/>
          <w:u w:val="single"/>
        </w:rPr>
      </w:pPr>
      <w:r w:rsidRPr="00F11F79">
        <w:rPr>
          <w:rFonts w:ascii="Verdana" w:eastAsia="Times New Roman" w:hAnsi="Verdana"/>
          <w:b/>
          <w:color w:val="FF0000"/>
          <w:sz w:val="18"/>
          <w:szCs w:val="18"/>
          <w:u w:val="single"/>
          <w:lang w:eastAsia="en-IN"/>
        </w:rPr>
        <w:t>ESSENTIAL CRITERIA:</w:t>
      </w:r>
    </w:p>
    <w:p w:rsidR="00745098" w:rsidRPr="003E6D13" w:rsidRDefault="00745098" w:rsidP="00745098">
      <w:pPr>
        <w:rPr>
          <w:rFonts w:ascii="Verdana" w:hAnsi="Verdana"/>
          <w:b/>
          <w:bCs/>
          <w:sz w:val="18"/>
          <w:szCs w:val="18"/>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7"/>
        <w:gridCol w:w="8441"/>
      </w:tblGrid>
      <w:tr w:rsidR="00745098" w:rsidRPr="003E6D13" w:rsidTr="00035012">
        <w:trPr>
          <w:trHeight w:val="506"/>
        </w:trPr>
        <w:tc>
          <w:tcPr>
            <w:tcW w:w="2287" w:type="dxa"/>
            <w:shd w:val="clear" w:color="auto" w:fill="FFFF00"/>
            <w:vAlign w:val="center"/>
          </w:tcPr>
          <w:p w:rsidR="00745098" w:rsidRPr="003E6D13" w:rsidRDefault="00745098" w:rsidP="00035012">
            <w:pPr>
              <w:jc w:val="center"/>
              <w:rPr>
                <w:rFonts w:ascii="Verdana" w:hAnsi="Verdana"/>
                <w:sz w:val="18"/>
                <w:szCs w:val="18"/>
              </w:rPr>
            </w:pPr>
            <w:r w:rsidRPr="003E6D13">
              <w:rPr>
                <w:rFonts w:ascii="Verdana" w:hAnsi="Verdana"/>
                <w:sz w:val="18"/>
                <w:szCs w:val="18"/>
              </w:rPr>
              <w:t>Items</w:t>
            </w:r>
          </w:p>
        </w:tc>
        <w:tc>
          <w:tcPr>
            <w:tcW w:w="8441" w:type="dxa"/>
            <w:shd w:val="clear" w:color="auto" w:fill="FFFF00"/>
            <w:vAlign w:val="center"/>
          </w:tcPr>
          <w:p w:rsidR="00745098" w:rsidRPr="003E6D13" w:rsidRDefault="00745098" w:rsidP="00035012">
            <w:pPr>
              <w:jc w:val="center"/>
              <w:rPr>
                <w:rFonts w:ascii="Verdana" w:hAnsi="Verdana"/>
                <w:sz w:val="18"/>
                <w:szCs w:val="18"/>
              </w:rPr>
            </w:pPr>
            <w:r w:rsidRPr="003E6D13">
              <w:rPr>
                <w:rFonts w:ascii="Verdana" w:hAnsi="Verdana"/>
                <w:sz w:val="18"/>
                <w:szCs w:val="18"/>
              </w:rPr>
              <w:t>Technical Specifications and features</w:t>
            </w:r>
          </w:p>
        </w:tc>
      </w:tr>
      <w:tr w:rsidR="00745098" w:rsidRPr="003E6D13" w:rsidTr="00035012">
        <w:trPr>
          <w:trHeight w:val="2771"/>
        </w:trPr>
        <w:tc>
          <w:tcPr>
            <w:tcW w:w="2287" w:type="dxa"/>
          </w:tcPr>
          <w:p w:rsidR="00745098" w:rsidRPr="003E6D13" w:rsidRDefault="00745098" w:rsidP="00035012">
            <w:pPr>
              <w:rPr>
                <w:rFonts w:ascii="Verdana" w:hAnsi="Verdana"/>
                <w:sz w:val="18"/>
                <w:szCs w:val="18"/>
              </w:rPr>
            </w:pPr>
            <w:r w:rsidRPr="003E6D13">
              <w:rPr>
                <w:rFonts w:ascii="Verdana" w:hAnsi="Verdana"/>
                <w:sz w:val="18"/>
                <w:szCs w:val="18"/>
              </w:rPr>
              <w:t>Circuit Board Plotter by dry process for making Standard/ Analog/ Digital/RF and high frequency PCB boards</w:t>
            </w:r>
          </w:p>
        </w:tc>
        <w:tc>
          <w:tcPr>
            <w:tcW w:w="8441" w:type="dxa"/>
          </w:tcPr>
          <w:p w:rsidR="00745098" w:rsidRPr="003E6D13" w:rsidRDefault="00745098" w:rsidP="00035012">
            <w:pPr>
              <w:jc w:val="both"/>
              <w:rPr>
                <w:rFonts w:ascii="Verdana" w:hAnsi="Verdana"/>
                <w:sz w:val="18"/>
                <w:szCs w:val="18"/>
              </w:rPr>
            </w:pPr>
            <w:r w:rsidRPr="003E6D13">
              <w:rPr>
                <w:rFonts w:ascii="Verdana" w:hAnsi="Verdana"/>
                <w:sz w:val="18"/>
                <w:szCs w:val="18"/>
              </w:rPr>
              <w:t>Machine required for drilling, milling and routing of Bare PCBs with following minimum features:</w:t>
            </w:r>
          </w:p>
          <w:p w:rsidR="00745098" w:rsidRPr="003E6D13" w:rsidRDefault="00745098" w:rsidP="00035012">
            <w:pPr>
              <w:jc w:val="both"/>
              <w:rPr>
                <w:rFonts w:ascii="Verdana" w:hAnsi="Verdana"/>
                <w:sz w:val="18"/>
                <w:szCs w:val="18"/>
              </w:rPr>
            </w:pP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Capability to make single side / double side and multilayer (upto 8 layers) circuits on FR4, FR3, RT/Duroid, Polyamide stencil, etc. of upto A4 size</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Capable of making tracks and isolation upto 0.1 mm (4mil)</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Capable of drilling minimum hole dia. of 0.15mm.</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 xml:space="preserve">Machine should be supplied with necessary interface software to accept import format </w:t>
            </w:r>
            <w:r w:rsidRPr="003E6D13">
              <w:rPr>
                <w:rFonts w:ascii="Verdana" w:hAnsi="Verdana"/>
                <w:bCs/>
                <w:sz w:val="18"/>
                <w:szCs w:val="18"/>
              </w:rPr>
              <w:t xml:space="preserve">Gerber Standard (RS-274-D), Extended Gerber (RS-274-X) </w:t>
            </w:r>
          </w:p>
          <w:p w:rsidR="00745098" w:rsidRPr="003E6D13" w:rsidRDefault="00745098" w:rsidP="00035012">
            <w:pPr>
              <w:pStyle w:val="ListParagraph"/>
              <w:ind w:left="409"/>
              <w:jc w:val="both"/>
              <w:rPr>
                <w:rFonts w:ascii="Verdana" w:hAnsi="Verdana"/>
                <w:sz w:val="18"/>
                <w:szCs w:val="18"/>
              </w:rPr>
            </w:pPr>
          </w:p>
        </w:tc>
      </w:tr>
      <w:tr w:rsidR="00745098" w:rsidRPr="003E6D13" w:rsidTr="00035012">
        <w:trPr>
          <w:trHeight w:val="1070"/>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t>System for Component Picking  &amp; Placing</w:t>
            </w:r>
          </w:p>
        </w:tc>
        <w:tc>
          <w:tcPr>
            <w:tcW w:w="8441" w:type="dxa"/>
          </w:tcPr>
          <w:p w:rsidR="00745098" w:rsidRPr="003E6D13" w:rsidRDefault="00745098" w:rsidP="00035012">
            <w:pPr>
              <w:pStyle w:val="ListParagraph"/>
              <w:numPr>
                <w:ilvl w:val="0"/>
                <w:numId w:val="48"/>
              </w:numPr>
              <w:ind w:left="409"/>
              <w:rPr>
                <w:rFonts w:ascii="Verdana" w:hAnsi="Verdana"/>
                <w:sz w:val="18"/>
                <w:szCs w:val="18"/>
              </w:rPr>
            </w:pPr>
            <w:r w:rsidRPr="003E6D13">
              <w:rPr>
                <w:rFonts w:ascii="Verdana" w:hAnsi="Verdana"/>
                <w:bCs/>
                <w:sz w:val="18"/>
                <w:szCs w:val="18"/>
              </w:rPr>
              <w:t xml:space="preserve">Semi-automatic with manipulator, capable of placing different components including fine pitch QFP's down to 0.4 mm (16mil) pitch with up to 300 pins and chip components down to 0603 (0.6mm x 0.3mm) </w:t>
            </w:r>
          </w:p>
        </w:tc>
      </w:tr>
    </w:tbl>
    <w:p w:rsidR="00745098" w:rsidRPr="003E6D13" w:rsidRDefault="00745098" w:rsidP="00745098">
      <w:pPr>
        <w:rPr>
          <w:rFonts w:ascii="Verdana" w:hAnsi="Verdana"/>
          <w:b/>
          <w:bCs/>
          <w:sz w:val="18"/>
          <w:szCs w:val="18"/>
        </w:rPr>
      </w:pPr>
    </w:p>
    <w:p w:rsidR="00745098" w:rsidRDefault="00745098" w:rsidP="00745098">
      <w:pPr>
        <w:rPr>
          <w:b/>
          <w:bCs/>
          <w:sz w:val="20"/>
          <w:szCs w:val="20"/>
        </w:rPr>
      </w:pPr>
    </w:p>
    <w:p w:rsidR="00745098" w:rsidRDefault="00745098" w:rsidP="00745098">
      <w:pPr>
        <w:rPr>
          <w:b/>
          <w:bCs/>
          <w:sz w:val="20"/>
          <w:szCs w:val="20"/>
        </w:rPr>
      </w:pPr>
    </w:p>
    <w:p w:rsidR="00745098" w:rsidRPr="003E6D13" w:rsidRDefault="00745098" w:rsidP="00745098">
      <w:pPr>
        <w:rPr>
          <w:rFonts w:ascii="Verdana" w:hAnsi="Verdana"/>
          <w:b/>
          <w:bCs/>
          <w:sz w:val="18"/>
          <w:szCs w:val="18"/>
        </w:rPr>
      </w:pPr>
      <w:r w:rsidRPr="003E6D13">
        <w:rPr>
          <w:rFonts w:ascii="Verdana" w:hAnsi="Verdana"/>
          <w:b/>
          <w:bCs/>
          <w:sz w:val="18"/>
          <w:szCs w:val="18"/>
        </w:rPr>
        <w:t xml:space="preserve">Note:-  </w:t>
      </w:r>
    </w:p>
    <w:p w:rsidR="00745098" w:rsidRPr="003E6D13" w:rsidRDefault="00745098" w:rsidP="00745098">
      <w:pPr>
        <w:rPr>
          <w:rFonts w:ascii="Verdana" w:hAnsi="Verdana"/>
          <w:b/>
          <w:bCs/>
          <w:sz w:val="18"/>
          <w:szCs w:val="18"/>
        </w:rPr>
      </w:pPr>
    </w:p>
    <w:p w:rsidR="00745098" w:rsidRPr="003E6D13" w:rsidRDefault="00745098" w:rsidP="00745098">
      <w:pPr>
        <w:numPr>
          <w:ilvl w:val="0"/>
          <w:numId w:val="45"/>
        </w:numPr>
        <w:jc w:val="both"/>
        <w:rPr>
          <w:rFonts w:ascii="Verdana" w:hAnsi="Verdana"/>
          <w:bCs/>
          <w:sz w:val="18"/>
          <w:szCs w:val="18"/>
        </w:rPr>
      </w:pPr>
      <w:r w:rsidRPr="003E6D13">
        <w:rPr>
          <w:rFonts w:ascii="Verdana" w:hAnsi="Verdana"/>
          <w:bCs/>
          <w:sz w:val="18"/>
          <w:szCs w:val="18"/>
        </w:rPr>
        <w:t>Every bidder should quote for all the subsystems</w:t>
      </w:r>
      <w:r>
        <w:rPr>
          <w:rFonts w:ascii="Verdana" w:hAnsi="Verdana"/>
          <w:bCs/>
          <w:sz w:val="18"/>
          <w:szCs w:val="18"/>
        </w:rPr>
        <w:t>.</w:t>
      </w:r>
    </w:p>
    <w:p w:rsidR="00745098" w:rsidRPr="003E6D13" w:rsidRDefault="00745098" w:rsidP="00745098">
      <w:pPr>
        <w:numPr>
          <w:ilvl w:val="0"/>
          <w:numId w:val="45"/>
        </w:numPr>
        <w:jc w:val="both"/>
        <w:rPr>
          <w:rFonts w:ascii="Verdana" w:hAnsi="Verdana"/>
          <w:bCs/>
          <w:sz w:val="18"/>
          <w:szCs w:val="18"/>
        </w:rPr>
      </w:pPr>
      <w:r w:rsidRPr="003E6D13">
        <w:rPr>
          <w:rFonts w:ascii="Verdana" w:hAnsi="Verdana"/>
          <w:bCs/>
          <w:sz w:val="18"/>
          <w:szCs w:val="18"/>
        </w:rPr>
        <w:t>Prerequisites for Installation should be mentioned along with quotation (Hardware/Software / any other infrastructure)</w:t>
      </w:r>
      <w:r>
        <w:rPr>
          <w:rFonts w:ascii="Verdana" w:hAnsi="Verdana"/>
          <w:bCs/>
          <w:sz w:val="18"/>
          <w:szCs w:val="18"/>
        </w:rPr>
        <w:t>.</w:t>
      </w:r>
    </w:p>
    <w:p w:rsidR="00745098" w:rsidRPr="003E6D13" w:rsidRDefault="00745098" w:rsidP="00745098">
      <w:pPr>
        <w:numPr>
          <w:ilvl w:val="0"/>
          <w:numId w:val="45"/>
        </w:numPr>
        <w:jc w:val="both"/>
        <w:rPr>
          <w:rFonts w:ascii="Verdana" w:hAnsi="Verdana"/>
          <w:bCs/>
          <w:sz w:val="18"/>
          <w:szCs w:val="18"/>
        </w:rPr>
      </w:pPr>
      <w:r w:rsidRPr="003E6D13">
        <w:rPr>
          <w:rFonts w:ascii="Verdana" w:hAnsi="Verdana"/>
          <w:bCs/>
          <w:sz w:val="18"/>
          <w:szCs w:val="18"/>
        </w:rPr>
        <w:t>Information of similar setup installation within India in last 3 to 5 years</w:t>
      </w:r>
      <w:r>
        <w:rPr>
          <w:rFonts w:ascii="Verdana" w:hAnsi="Verdana"/>
          <w:bCs/>
          <w:sz w:val="18"/>
          <w:szCs w:val="18"/>
        </w:rPr>
        <w:t>.</w:t>
      </w:r>
      <w:r w:rsidRPr="003E6D13">
        <w:rPr>
          <w:rFonts w:ascii="Verdana" w:hAnsi="Verdana"/>
          <w:bCs/>
          <w:sz w:val="18"/>
          <w:szCs w:val="18"/>
        </w:rPr>
        <w:t xml:space="preserve"> </w:t>
      </w:r>
    </w:p>
    <w:p w:rsidR="00745098" w:rsidRPr="003E6D13" w:rsidRDefault="00745098" w:rsidP="00745098">
      <w:pPr>
        <w:numPr>
          <w:ilvl w:val="0"/>
          <w:numId w:val="45"/>
        </w:numPr>
        <w:jc w:val="both"/>
        <w:rPr>
          <w:rFonts w:ascii="Verdana" w:hAnsi="Verdana"/>
          <w:bCs/>
          <w:sz w:val="18"/>
          <w:szCs w:val="18"/>
        </w:rPr>
      </w:pPr>
      <w:r w:rsidRPr="003E6D13">
        <w:rPr>
          <w:rFonts w:ascii="Verdana" w:hAnsi="Verdana"/>
          <w:bCs/>
          <w:sz w:val="18"/>
          <w:szCs w:val="18"/>
        </w:rPr>
        <w:t>Service support confirmation in India to be given.</w:t>
      </w:r>
    </w:p>
    <w:p w:rsidR="00745098" w:rsidRPr="003E6D13" w:rsidRDefault="00745098" w:rsidP="00745098">
      <w:pPr>
        <w:numPr>
          <w:ilvl w:val="0"/>
          <w:numId w:val="45"/>
        </w:numPr>
        <w:jc w:val="both"/>
        <w:rPr>
          <w:rFonts w:ascii="Verdana" w:hAnsi="Verdana"/>
          <w:bCs/>
          <w:sz w:val="18"/>
          <w:szCs w:val="18"/>
        </w:rPr>
      </w:pPr>
      <w:r w:rsidRPr="003E6D13">
        <w:rPr>
          <w:rFonts w:ascii="Verdana" w:hAnsi="Verdana"/>
          <w:bCs/>
          <w:sz w:val="18"/>
          <w:szCs w:val="18"/>
        </w:rPr>
        <w:t>Credentials of the manufacturer including user list to be provided with the quotation.</w:t>
      </w:r>
    </w:p>
    <w:p w:rsidR="00745098" w:rsidRPr="003E6D13" w:rsidRDefault="00745098" w:rsidP="00745098">
      <w:pPr>
        <w:pStyle w:val="ListParagraph"/>
        <w:numPr>
          <w:ilvl w:val="0"/>
          <w:numId w:val="45"/>
        </w:numPr>
        <w:jc w:val="both"/>
        <w:rPr>
          <w:rFonts w:ascii="Verdana" w:hAnsi="Verdana"/>
          <w:bCs/>
          <w:sz w:val="18"/>
          <w:szCs w:val="18"/>
        </w:rPr>
      </w:pPr>
      <w:r w:rsidRPr="003E6D13">
        <w:rPr>
          <w:rFonts w:ascii="Verdana" w:eastAsia="Times New Roman" w:hAnsi="Verdana"/>
          <w:sz w:val="18"/>
          <w:szCs w:val="18"/>
          <w:lang w:eastAsia="en-IN"/>
        </w:rPr>
        <w:t>The compliance report (showing compliance against each item) should be supplied along with technical quotation</w:t>
      </w:r>
      <w:r>
        <w:rPr>
          <w:rFonts w:ascii="Verdana" w:eastAsia="Times New Roman" w:hAnsi="Verdana"/>
          <w:sz w:val="18"/>
          <w:szCs w:val="18"/>
          <w:lang w:eastAsia="en-IN"/>
        </w:rPr>
        <w:t>.</w:t>
      </w:r>
    </w:p>
    <w:p w:rsidR="00745098" w:rsidRPr="003E6D13" w:rsidRDefault="00745098" w:rsidP="00745098">
      <w:pPr>
        <w:pStyle w:val="ListParagraph"/>
        <w:numPr>
          <w:ilvl w:val="0"/>
          <w:numId w:val="45"/>
        </w:numPr>
        <w:ind w:left="720"/>
        <w:jc w:val="both"/>
        <w:rPr>
          <w:rFonts w:ascii="Verdana" w:eastAsia="Times New Roman" w:hAnsi="Verdana"/>
          <w:sz w:val="18"/>
          <w:szCs w:val="18"/>
          <w:lang w:eastAsia="en-IN"/>
        </w:rPr>
      </w:pPr>
      <w:r w:rsidRPr="003E6D13">
        <w:rPr>
          <w:rFonts w:ascii="Verdana" w:eastAsia="Times New Roman" w:hAnsi="Verdana"/>
          <w:sz w:val="18"/>
          <w:szCs w:val="18"/>
          <w:lang w:eastAsia="en-IN"/>
        </w:rPr>
        <w:t>Servicing during and after warranty period should be from the supplier on single window basis</w:t>
      </w:r>
      <w:r>
        <w:rPr>
          <w:rFonts w:ascii="Verdana" w:eastAsia="Times New Roman" w:hAnsi="Verdana"/>
          <w:sz w:val="18"/>
          <w:szCs w:val="18"/>
          <w:lang w:eastAsia="en-IN"/>
        </w:rPr>
        <w:t>.</w:t>
      </w:r>
    </w:p>
    <w:p w:rsidR="00745098" w:rsidRPr="003E6D13" w:rsidRDefault="00745098" w:rsidP="00745098">
      <w:pPr>
        <w:pStyle w:val="ListParagraph"/>
        <w:jc w:val="both"/>
        <w:rPr>
          <w:rFonts w:ascii="Verdana" w:eastAsia="Times New Roman" w:hAnsi="Verdana"/>
          <w:sz w:val="18"/>
          <w:szCs w:val="18"/>
          <w:lang w:eastAsia="en-IN"/>
        </w:rPr>
      </w:pPr>
    </w:p>
    <w:p w:rsidR="00745098" w:rsidRDefault="00745098" w:rsidP="00745098">
      <w:pPr>
        <w:pStyle w:val="ListParagraph"/>
        <w:jc w:val="both"/>
        <w:rPr>
          <w:rFonts w:ascii="Times New Roman" w:eastAsia="Times New Roman" w:hAnsi="Times New Roman"/>
          <w:sz w:val="20"/>
          <w:szCs w:val="20"/>
          <w:lang w:eastAsia="en-IN"/>
        </w:rPr>
      </w:pPr>
    </w:p>
    <w:p w:rsidR="00745098" w:rsidRDefault="00745098" w:rsidP="00745098">
      <w:pPr>
        <w:spacing w:line="360" w:lineRule="auto"/>
        <w:jc w:val="center"/>
        <w:rPr>
          <w:rFonts w:ascii="Verdana" w:hAnsi="Verdana"/>
          <w:b/>
          <w:bCs/>
          <w:color w:val="4F82BE"/>
          <w:sz w:val="18"/>
          <w:szCs w:val="18"/>
          <w:u w:val="single"/>
        </w:rPr>
      </w:pPr>
    </w:p>
    <w:p w:rsidR="00745098" w:rsidRDefault="00745098" w:rsidP="00745098">
      <w:pPr>
        <w:spacing w:line="360" w:lineRule="auto"/>
        <w:jc w:val="center"/>
        <w:rPr>
          <w:rFonts w:ascii="Verdana" w:hAnsi="Verdana"/>
          <w:b/>
          <w:bCs/>
          <w:color w:val="4F82BE"/>
          <w:sz w:val="18"/>
          <w:szCs w:val="18"/>
          <w:u w:val="single"/>
        </w:rPr>
      </w:pPr>
    </w:p>
    <w:p w:rsidR="00745098" w:rsidRPr="00415F83" w:rsidRDefault="00745098" w:rsidP="00745098">
      <w:pPr>
        <w:spacing w:line="360" w:lineRule="auto"/>
        <w:jc w:val="both"/>
        <w:rPr>
          <w:rFonts w:ascii="Verdana" w:hAnsi="Verdana"/>
          <w:b/>
          <w:bCs/>
          <w:color w:val="FF0000"/>
        </w:rPr>
      </w:pPr>
      <w:r>
        <w:rPr>
          <w:rFonts w:ascii="Verdana" w:hAnsi="Verdana"/>
          <w:b/>
          <w:bCs/>
          <w:color w:val="FF0000"/>
        </w:rPr>
        <w:t>L-1 BIDDER SHALL BE DETERMINED ON OVERALL LOWEST PRICE FOR ALL THE 8 [EIGHT] SUBSYSTEMS</w:t>
      </w:r>
      <w:r w:rsidR="006465BE">
        <w:rPr>
          <w:rFonts w:ascii="Verdana" w:hAnsi="Verdana"/>
          <w:b/>
          <w:bCs/>
          <w:color w:val="FF0000"/>
        </w:rPr>
        <w:t xml:space="preserve"> [INCLUDING ALL ACCESSORIES FOR SMOOTH FUNCTIONING]</w:t>
      </w:r>
    </w:p>
    <w:p w:rsidR="00745098" w:rsidRPr="00096A84" w:rsidRDefault="00745098" w:rsidP="00745098">
      <w:pPr>
        <w:spacing w:line="276" w:lineRule="auto"/>
        <w:rPr>
          <w:rFonts w:ascii="Verdana" w:hAnsi="Verdana"/>
          <w:sz w:val="18"/>
          <w:szCs w:val="18"/>
        </w:rPr>
      </w:pPr>
    </w:p>
    <w:p w:rsidR="00745098" w:rsidRPr="00096A84" w:rsidRDefault="00745098" w:rsidP="00745098">
      <w:pPr>
        <w:pStyle w:val="Default"/>
        <w:spacing w:line="276" w:lineRule="auto"/>
        <w:jc w:val="center"/>
        <w:rPr>
          <w:rStyle w:val="IntenseReference"/>
          <w:rFonts w:ascii="Verdana" w:hAnsi="Verdana"/>
          <w:sz w:val="18"/>
          <w:szCs w:val="18"/>
        </w:rPr>
      </w:pPr>
      <w:r w:rsidRPr="00096A84">
        <w:rPr>
          <w:rStyle w:val="IntenseReference"/>
          <w:rFonts w:ascii="Verdana" w:hAnsi="Verdana"/>
          <w:sz w:val="18"/>
          <w:szCs w:val="18"/>
        </w:rPr>
        <w:t>***************************************</w:t>
      </w:r>
    </w:p>
    <w:p w:rsidR="00745098" w:rsidRPr="00096A84" w:rsidRDefault="00745098" w:rsidP="00745098">
      <w:pPr>
        <w:pStyle w:val="CM93"/>
        <w:spacing w:line="276" w:lineRule="auto"/>
        <w:jc w:val="both"/>
        <w:rPr>
          <w:rStyle w:val="IntenseReference"/>
          <w:rFonts w:ascii="Verdana" w:hAnsi="Verdana"/>
          <w:sz w:val="18"/>
          <w:szCs w:val="18"/>
        </w:rPr>
      </w:pPr>
    </w:p>
    <w:p w:rsidR="00745098" w:rsidRDefault="00745098" w:rsidP="00745098">
      <w:pPr>
        <w:pStyle w:val="CM93"/>
        <w:spacing w:line="276" w:lineRule="auto"/>
        <w:jc w:val="both"/>
        <w:rPr>
          <w:rStyle w:val="IntenseReference"/>
          <w:rFonts w:ascii="Verdana" w:hAnsi="Verdana"/>
          <w:sz w:val="16"/>
          <w:szCs w:val="16"/>
        </w:rPr>
      </w:pPr>
    </w:p>
    <w:p w:rsidR="00745098" w:rsidRDefault="00745098" w:rsidP="00745098">
      <w:pPr>
        <w:pStyle w:val="Default"/>
        <w:spacing w:line="276" w:lineRule="auto"/>
      </w:pPr>
    </w:p>
    <w:p w:rsidR="00745098" w:rsidRDefault="00745098" w:rsidP="00745098">
      <w:pPr>
        <w:pStyle w:val="CM93"/>
        <w:spacing w:line="276" w:lineRule="auto"/>
        <w:jc w:val="center"/>
        <w:rPr>
          <w:rStyle w:val="IntenseReference"/>
          <w:rFonts w:ascii="Verdana" w:hAnsi="Verdana"/>
          <w:sz w:val="16"/>
          <w:szCs w:val="16"/>
        </w:rPr>
      </w:pPr>
    </w:p>
    <w:p w:rsidR="00745098" w:rsidRDefault="00745098" w:rsidP="00745098">
      <w:pPr>
        <w:pStyle w:val="CM93"/>
        <w:spacing w:line="276" w:lineRule="auto"/>
        <w:jc w:val="center"/>
        <w:rPr>
          <w:rStyle w:val="IntenseReference"/>
          <w:rFonts w:ascii="Verdana" w:hAnsi="Verdana"/>
          <w:sz w:val="16"/>
          <w:szCs w:val="16"/>
        </w:rPr>
      </w:pPr>
    </w:p>
    <w:p w:rsidR="00745098" w:rsidRDefault="00745098" w:rsidP="00745098">
      <w:pPr>
        <w:pStyle w:val="CM93"/>
        <w:spacing w:line="276" w:lineRule="auto"/>
        <w:jc w:val="center"/>
        <w:rPr>
          <w:rStyle w:val="IntenseReference"/>
          <w:rFonts w:ascii="Verdana" w:hAnsi="Verdana"/>
          <w:sz w:val="16"/>
          <w:szCs w:val="16"/>
        </w:rPr>
      </w:pPr>
    </w:p>
    <w:p w:rsidR="00745098" w:rsidRDefault="00745098" w:rsidP="00745098">
      <w:pPr>
        <w:pStyle w:val="CM93"/>
        <w:spacing w:line="276" w:lineRule="auto"/>
        <w:jc w:val="center"/>
        <w:rPr>
          <w:rStyle w:val="IntenseReference"/>
          <w:rFonts w:ascii="Verdana" w:hAnsi="Verdana"/>
          <w:sz w:val="16"/>
          <w:szCs w:val="16"/>
        </w:rPr>
      </w:pPr>
      <w:r w:rsidRPr="001412F5">
        <w:rPr>
          <w:rStyle w:val="IntenseReference"/>
          <w:rFonts w:ascii="Verdana" w:hAnsi="Verdana"/>
          <w:sz w:val="16"/>
          <w:szCs w:val="16"/>
        </w:rPr>
        <w:lastRenderedPageBreak/>
        <w:t>Chapter 5</w:t>
      </w:r>
      <w:r w:rsidRPr="001412F5">
        <w:rPr>
          <w:rStyle w:val="IntenseReference"/>
          <w:rFonts w:ascii="Verdana" w:hAnsi="Verdana"/>
          <w:sz w:val="16"/>
          <w:szCs w:val="16"/>
        </w:rPr>
        <w:br/>
        <w:t xml:space="preserve">Qualification requirements </w:t>
      </w:r>
    </w:p>
    <w:p w:rsidR="00745098" w:rsidRPr="0072384E" w:rsidRDefault="00745098" w:rsidP="00745098">
      <w:pPr>
        <w:pStyle w:val="Default"/>
        <w:spacing w:line="276" w:lineRule="auto"/>
      </w:pPr>
    </w:p>
    <w:p w:rsidR="00745098" w:rsidRPr="001412F5" w:rsidRDefault="00745098" w:rsidP="00745098">
      <w:pPr>
        <w:pStyle w:val="ListParagraph"/>
        <w:numPr>
          <w:ilvl w:val="1"/>
          <w:numId w:val="27"/>
        </w:numPr>
        <w:spacing w:after="200" w:line="276" w:lineRule="auto"/>
        <w:contextualSpacing w:val="0"/>
        <w:jc w:val="both"/>
        <w:rPr>
          <w:rFonts w:ascii="Verdana" w:hAnsi="Verdana"/>
          <w:sz w:val="16"/>
          <w:szCs w:val="16"/>
        </w:rPr>
      </w:pPr>
      <w:r w:rsidRPr="001412F5">
        <w:rPr>
          <w:rFonts w:ascii="Verdana" w:hAnsi="Verdana"/>
          <w:sz w:val="16"/>
          <w:szCs w:val="16"/>
        </w:rPr>
        <w:t>The Bidder shall furnish the following Documents to demonstrate their Financial capacity :</w:t>
      </w:r>
    </w:p>
    <w:p w:rsidR="00745098" w:rsidRPr="001412F5" w:rsidRDefault="00745098" w:rsidP="00745098">
      <w:pPr>
        <w:pStyle w:val="ListParagraph"/>
        <w:numPr>
          <w:ilvl w:val="1"/>
          <w:numId w:val="20"/>
        </w:numPr>
        <w:spacing w:after="200" w:line="276" w:lineRule="auto"/>
        <w:contextualSpacing w:val="0"/>
        <w:jc w:val="both"/>
        <w:rPr>
          <w:rFonts w:ascii="Verdana" w:hAnsi="Verdana"/>
          <w:sz w:val="16"/>
          <w:szCs w:val="16"/>
        </w:rPr>
      </w:pPr>
      <w:r w:rsidRPr="001412F5">
        <w:rPr>
          <w:rFonts w:ascii="Verdana" w:hAnsi="Verdana"/>
          <w:sz w:val="16"/>
          <w:szCs w:val="16"/>
        </w:rPr>
        <w:t>Solvency certificate (not older than 12 months) issued by a bank with whom the Bidder holds an account.</w:t>
      </w:r>
    </w:p>
    <w:p w:rsidR="00745098" w:rsidRPr="001412F5" w:rsidRDefault="00745098" w:rsidP="00745098">
      <w:pPr>
        <w:pStyle w:val="ListParagraph"/>
        <w:ind w:left="2160"/>
        <w:jc w:val="center"/>
        <w:rPr>
          <w:rFonts w:ascii="Verdana" w:hAnsi="Verdana"/>
          <w:b/>
          <w:sz w:val="16"/>
          <w:szCs w:val="16"/>
        </w:rPr>
      </w:pPr>
      <w:r w:rsidRPr="001412F5">
        <w:rPr>
          <w:rFonts w:ascii="Verdana" w:hAnsi="Verdana"/>
          <w:b/>
          <w:sz w:val="16"/>
          <w:szCs w:val="16"/>
        </w:rPr>
        <w:t>OR</w:t>
      </w:r>
    </w:p>
    <w:p w:rsidR="00745098" w:rsidRPr="001412F5" w:rsidRDefault="00745098" w:rsidP="00745098">
      <w:pPr>
        <w:pStyle w:val="ListParagraph"/>
        <w:numPr>
          <w:ilvl w:val="1"/>
          <w:numId w:val="20"/>
        </w:numPr>
        <w:spacing w:after="200" w:line="276" w:lineRule="auto"/>
        <w:contextualSpacing w:val="0"/>
        <w:jc w:val="both"/>
        <w:rPr>
          <w:rFonts w:ascii="Verdana" w:hAnsi="Verdana"/>
          <w:sz w:val="16"/>
          <w:szCs w:val="16"/>
        </w:rPr>
      </w:pPr>
      <w:r w:rsidRPr="001412F5">
        <w:rPr>
          <w:rFonts w:ascii="Verdana" w:hAnsi="Verdana"/>
          <w:sz w:val="16"/>
          <w:szCs w:val="16"/>
        </w:rPr>
        <w:t>Banker’s report / Creditworthy Report issued by the Bidder’s banker on the Banker’s original letter head in the form as prescribed in this Bidding Document.</w:t>
      </w:r>
    </w:p>
    <w:p w:rsidR="00745098" w:rsidRPr="001412F5" w:rsidRDefault="00745098" w:rsidP="00745098">
      <w:pPr>
        <w:pStyle w:val="ListParagraph"/>
        <w:numPr>
          <w:ilvl w:val="1"/>
          <w:numId w:val="27"/>
        </w:numPr>
        <w:spacing w:after="200" w:line="276" w:lineRule="auto"/>
        <w:contextualSpacing w:val="0"/>
        <w:jc w:val="both"/>
        <w:rPr>
          <w:rFonts w:ascii="Verdana" w:hAnsi="Verdana"/>
          <w:sz w:val="16"/>
          <w:szCs w:val="16"/>
        </w:rPr>
      </w:pPr>
      <w:r w:rsidRPr="001412F5">
        <w:rPr>
          <w:rFonts w:ascii="Verdana" w:hAnsi="Verdana"/>
          <w:sz w:val="16"/>
          <w:szCs w:val="16"/>
        </w:rPr>
        <w:t>An undertaking (self certificate) is to be submitted that the Bidder has not been blacklisted during last 3 years by any Central /State Government Department / any other Purchasing authority / Organization in the form as prescribed in this Bidding Documents.</w:t>
      </w:r>
    </w:p>
    <w:p w:rsidR="00745098" w:rsidRPr="001412F5" w:rsidRDefault="00745098" w:rsidP="00745098">
      <w:pPr>
        <w:pStyle w:val="Default"/>
        <w:numPr>
          <w:ilvl w:val="1"/>
          <w:numId w:val="27"/>
        </w:numPr>
        <w:spacing w:line="276" w:lineRule="auto"/>
        <w:jc w:val="both"/>
        <w:rPr>
          <w:rFonts w:ascii="Verdana" w:hAnsi="Verdana" w:cs="HAIBAH+PalatinoLinotype"/>
          <w:i/>
          <w:iCs/>
          <w:color w:val="auto"/>
          <w:sz w:val="16"/>
          <w:szCs w:val="16"/>
        </w:rPr>
      </w:pPr>
      <w:r w:rsidRPr="001412F5">
        <w:rPr>
          <w:rFonts w:ascii="Verdana" w:hAnsi="Verdana" w:cs="EAIBAH+PalatinoLinotype"/>
          <w:color w:val="auto"/>
          <w:sz w:val="16"/>
          <w:szCs w:val="16"/>
        </w:rPr>
        <w:t>The Bidder shall furnish documentary evidence to demonstrate that the Bidder satisfies the Bidder</w:t>
      </w:r>
      <w:r>
        <w:rPr>
          <w:rFonts w:ascii="Verdana" w:hAnsi="Verdana" w:cs="EAIBAH+PalatinoLinotype"/>
          <w:color w:val="auto"/>
          <w:sz w:val="16"/>
          <w:szCs w:val="16"/>
        </w:rPr>
        <w:t>’s</w:t>
      </w:r>
      <w:r w:rsidRPr="001412F5">
        <w:rPr>
          <w:rFonts w:ascii="Verdana" w:hAnsi="Verdana" w:cs="EAIBAH+PalatinoLinotype"/>
          <w:color w:val="auto"/>
          <w:sz w:val="16"/>
          <w:szCs w:val="16"/>
        </w:rPr>
        <w:t xml:space="preserve"> eligibility criteria. </w:t>
      </w: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7E1948" w:rsidRDefault="00745098" w:rsidP="00745098">
      <w:pPr>
        <w:pStyle w:val="Default"/>
        <w:numPr>
          <w:ilvl w:val="1"/>
          <w:numId w:val="27"/>
        </w:numPr>
        <w:spacing w:line="276" w:lineRule="auto"/>
        <w:jc w:val="both"/>
        <w:rPr>
          <w:rFonts w:ascii="Verdana" w:hAnsi="Verdana" w:cs="EAIBAH+PalatinoLinotype"/>
          <w:sz w:val="16"/>
          <w:szCs w:val="16"/>
        </w:rPr>
      </w:pPr>
      <w:r w:rsidRPr="009F6F00">
        <w:rPr>
          <w:rFonts w:ascii="Verdana" w:hAnsi="Verdana" w:cs="EAIBAH+PalatinoLinotype"/>
          <w:color w:val="auto"/>
          <w:sz w:val="16"/>
          <w:szCs w:val="16"/>
        </w:rPr>
        <w:t>The Bidder should be a Manufacturer/authorized representative of a Manufacturer who must have designed, manufactured, tested and supplied the equipment(s) similar to the type specified in the “Technical Specification”. The</w:t>
      </w:r>
      <w:r>
        <w:rPr>
          <w:rFonts w:ascii="Verdana" w:hAnsi="Verdana" w:cs="EAIBAH+PalatinoLinotype"/>
          <w:color w:val="auto"/>
          <w:sz w:val="16"/>
          <w:szCs w:val="16"/>
        </w:rPr>
        <w:t xml:space="preserve"> Manufacturer’s Authorization Form [</w:t>
      </w:r>
      <w:r w:rsidRPr="009F6F00">
        <w:rPr>
          <w:rFonts w:ascii="Verdana" w:hAnsi="Verdana" w:cs="EAIBAH+PalatinoLinotype"/>
          <w:color w:val="auto"/>
          <w:sz w:val="16"/>
          <w:szCs w:val="16"/>
        </w:rPr>
        <w:t xml:space="preserve"> MAF</w:t>
      </w:r>
      <w:r>
        <w:rPr>
          <w:rFonts w:ascii="Verdana" w:hAnsi="Verdana" w:cs="EAIBAH+PalatinoLinotype"/>
          <w:color w:val="auto"/>
          <w:sz w:val="16"/>
          <w:szCs w:val="16"/>
        </w:rPr>
        <w:t xml:space="preserve"> ]</w:t>
      </w:r>
      <w:r w:rsidRPr="009F6F00">
        <w:rPr>
          <w:rFonts w:ascii="Verdana" w:hAnsi="Verdana" w:cs="EAIBAH+PalatinoLinotype"/>
          <w:color w:val="auto"/>
          <w:sz w:val="16"/>
          <w:szCs w:val="16"/>
        </w:rPr>
        <w:t xml:space="preserve"> must be enclosed with the </w:t>
      </w:r>
      <w:r>
        <w:rPr>
          <w:rFonts w:ascii="Verdana" w:hAnsi="Verdana" w:cs="EAIBAH+PalatinoLinotype"/>
          <w:color w:val="auto"/>
          <w:sz w:val="16"/>
          <w:szCs w:val="16"/>
        </w:rPr>
        <w:t>Techno-Commercial</w:t>
      </w:r>
      <w:r w:rsidRPr="009F6F00">
        <w:rPr>
          <w:rFonts w:ascii="Verdana" w:hAnsi="Verdana" w:cs="EAIBAH+PalatinoLinotype"/>
          <w:color w:val="auto"/>
          <w:sz w:val="16"/>
          <w:szCs w:val="16"/>
        </w:rPr>
        <w:t xml:space="preserve"> bid. Such equipments must be of the most recent series/models incorporating the latest improvements in design. </w:t>
      </w:r>
    </w:p>
    <w:p w:rsidR="00745098" w:rsidRDefault="00745098" w:rsidP="00745098">
      <w:pPr>
        <w:pStyle w:val="ListParagraph"/>
        <w:spacing w:after="60"/>
        <w:ind w:left="1800"/>
        <w:jc w:val="both"/>
        <w:rPr>
          <w:rFonts w:ascii="Verdana" w:hAnsi="Verdana"/>
          <w:sz w:val="16"/>
          <w:szCs w:val="16"/>
        </w:rPr>
      </w:pPr>
    </w:p>
    <w:p w:rsidR="00745098" w:rsidRPr="009F33A4" w:rsidRDefault="00745098" w:rsidP="00745098">
      <w:pPr>
        <w:pStyle w:val="Default"/>
        <w:numPr>
          <w:ilvl w:val="1"/>
          <w:numId w:val="27"/>
        </w:numPr>
        <w:spacing w:line="276" w:lineRule="auto"/>
        <w:jc w:val="both"/>
        <w:rPr>
          <w:rFonts w:ascii="Verdana" w:hAnsi="Verdana" w:cs="EAIBAH+PalatinoLinotype"/>
          <w:color w:val="auto"/>
          <w:sz w:val="16"/>
          <w:szCs w:val="16"/>
        </w:rPr>
      </w:pPr>
      <w:r w:rsidRPr="009F33A4">
        <w:rPr>
          <w:rFonts w:ascii="Verdana" w:hAnsi="Verdana" w:cs="EAIBAH+PalatinoLinotype"/>
          <w:color w:val="auto"/>
          <w:sz w:val="16"/>
          <w:szCs w:val="16"/>
        </w:rPr>
        <w:t>The Indian Agents of foreign Manufacturers/ Suppliers quoting directly on behalf of their Principals should be compulsorily enlisted with the Directorate General of Supplies and Disposals [DGS&amp;D] , Govt. of India, and a copy of the DGS&amp;D Enlistment Certificate should be furnished with the Techno-Commercial bid. Failure in furnishing the DGS&amp;D Enlistment certificate by the Indian agent shall result in rejection of its bid.</w:t>
      </w:r>
      <w:r w:rsidRPr="009F33A4">
        <w:rPr>
          <w:rFonts w:ascii="Verdana" w:hAnsi="Verdana"/>
          <w:spacing w:val="-4"/>
          <w:sz w:val="16"/>
          <w:szCs w:val="16"/>
        </w:rPr>
        <w:t xml:space="preserve"> </w:t>
      </w:r>
    </w:p>
    <w:p w:rsidR="00745098" w:rsidRPr="001412F5" w:rsidRDefault="00745098" w:rsidP="00745098">
      <w:pPr>
        <w:pStyle w:val="Default"/>
        <w:numPr>
          <w:ilvl w:val="1"/>
          <w:numId w:val="27"/>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 xml:space="preserve">In a tender either the Indian agent on behalf of the Principal [OEM] or Principal [OEM] itself can bid but both cannot bid simultaneously for the same item/product in the same tender. </w:t>
      </w:r>
    </w:p>
    <w:p w:rsidR="00745098" w:rsidRPr="001412F5" w:rsidRDefault="00745098" w:rsidP="00745098">
      <w:pPr>
        <w:pStyle w:val="ListParagraph"/>
        <w:rPr>
          <w:rFonts w:ascii="Verdana" w:hAnsi="Verdana" w:cs="CAIBAH+BookAntiqua"/>
          <w:sz w:val="16"/>
          <w:szCs w:val="16"/>
        </w:rPr>
      </w:pPr>
    </w:p>
    <w:p w:rsidR="00745098" w:rsidRDefault="00745098" w:rsidP="00745098">
      <w:pPr>
        <w:pStyle w:val="Default"/>
        <w:numPr>
          <w:ilvl w:val="1"/>
          <w:numId w:val="27"/>
        </w:numPr>
        <w:spacing w:line="276" w:lineRule="auto"/>
        <w:jc w:val="both"/>
        <w:rPr>
          <w:rFonts w:ascii="Verdana" w:hAnsi="Verdana" w:cs="CAIBAH+BookAntiqua"/>
          <w:color w:val="auto"/>
          <w:sz w:val="16"/>
          <w:szCs w:val="16"/>
        </w:rPr>
      </w:pPr>
      <w:r w:rsidRPr="001412F5">
        <w:rPr>
          <w:rFonts w:ascii="Verdana" w:hAnsi="Verdana" w:cs="CAIBAH+BookAntiqua"/>
          <w:color w:val="auto"/>
          <w:sz w:val="16"/>
          <w:szCs w:val="16"/>
        </w:rPr>
        <w:t>If an agent submits bid on behalf of the Principal [OEM], the same agent shall not submit a bid on behalf of another Principal [OEM] in the same tender for the same item/product.</w:t>
      </w:r>
    </w:p>
    <w:p w:rsidR="00745098" w:rsidRDefault="00745098" w:rsidP="00745098">
      <w:pPr>
        <w:pStyle w:val="ListParagraph"/>
        <w:rPr>
          <w:rFonts w:ascii="Verdana" w:hAnsi="Verdana" w:cs="CAIBAH+BookAntiqua"/>
          <w:sz w:val="16"/>
          <w:szCs w:val="16"/>
        </w:rPr>
      </w:pPr>
    </w:p>
    <w:p w:rsidR="00745098" w:rsidRDefault="00745098" w:rsidP="00745098">
      <w:pPr>
        <w:pStyle w:val="Default"/>
        <w:numPr>
          <w:ilvl w:val="1"/>
          <w:numId w:val="27"/>
        </w:numPr>
        <w:spacing w:line="276" w:lineRule="auto"/>
        <w:jc w:val="both"/>
        <w:rPr>
          <w:rFonts w:ascii="Verdana" w:hAnsi="Verdana" w:cs="CAIBAH+BookAntiqua"/>
          <w:color w:val="auto"/>
          <w:sz w:val="16"/>
          <w:szCs w:val="16"/>
        </w:rPr>
      </w:pPr>
      <w:r>
        <w:rPr>
          <w:rFonts w:ascii="Verdana" w:hAnsi="Verdana" w:cs="CAIBAH+BookAntiqua"/>
          <w:color w:val="auto"/>
          <w:sz w:val="16"/>
          <w:szCs w:val="16"/>
        </w:rPr>
        <w:t>The minimum technical parameters for a Bidder to be determined as technically acceptable are :</w:t>
      </w:r>
    </w:p>
    <w:p w:rsidR="00745098" w:rsidRDefault="00745098" w:rsidP="00745098">
      <w:pPr>
        <w:pStyle w:val="ListParagraph"/>
        <w:rPr>
          <w:rFonts w:ascii="Verdana" w:hAnsi="Verdana" w:cs="CAIBAH+BookAntiqua"/>
          <w:sz w:val="16"/>
          <w:szCs w:val="16"/>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7"/>
        <w:gridCol w:w="8441"/>
      </w:tblGrid>
      <w:tr w:rsidR="00745098" w:rsidRPr="003E6D13" w:rsidTr="00035012">
        <w:trPr>
          <w:trHeight w:val="506"/>
        </w:trPr>
        <w:tc>
          <w:tcPr>
            <w:tcW w:w="2287" w:type="dxa"/>
            <w:shd w:val="clear" w:color="auto" w:fill="FFFF00"/>
            <w:vAlign w:val="center"/>
          </w:tcPr>
          <w:p w:rsidR="00745098" w:rsidRPr="003E6D13" w:rsidRDefault="00745098" w:rsidP="00035012">
            <w:pPr>
              <w:jc w:val="center"/>
              <w:rPr>
                <w:rFonts w:ascii="Verdana" w:hAnsi="Verdana"/>
                <w:sz w:val="18"/>
                <w:szCs w:val="18"/>
              </w:rPr>
            </w:pPr>
            <w:r w:rsidRPr="003E6D13">
              <w:rPr>
                <w:rFonts w:ascii="Verdana" w:hAnsi="Verdana"/>
                <w:sz w:val="18"/>
                <w:szCs w:val="18"/>
              </w:rPr>
              <w:t>Items</w:t>
            </w:r>
          </w:p>
        </w:tc>
        <w:tc>
          <w:tcPr>
            <w:tcW w:w="8441" w:type="dxa"/>
            <w:shd w:val="clear" w:color="auto" w:fill="FFFF00"/>
            <w:vAlign w:val="center"/>
          </w:tcPr>
          <w:p w:rsidR="00745098" w:rsidRPr="003E6D13" w:rsidRDefault="00745098" w:rsidP="00035012">
            <w:pPr>
              <w:jc w:val="center"/>
              <w:rPr>
                <w:rFonts w:ascii="Verdana" w:hAnsi="Verdana"/>
                <w:sz w:val="18"/>
                <w:szCs w:val="18"/>
              </w:rPr>
            </w:pPr>
            <w:r w:rsidRPr="003E6D13">
              <w:rPr>
                <w:rFonts w:ascii="Verdana" w:hAnsi="Verdana"/>
                <w:sz w:val="18"/>
                <w:szCs w:val="18"/>
              </w:rPr>
              <w:t>Technical Specifications and features</w:t>
            </w:r>
          </w:p>
        </w:tc>
      </w:tr>
      <w:tr w:rsidR="00745098" w:rsidRPr="003E6D13" w:rsidTr="00035012">
        <w:trPr>
          <w:trHeight w:val="2771"/>
        </w:trPr>
        <w:tc>
          <w:tcPr>
            <w:tcW w:w="2287" w:type="dxa"/>
          </w:tcPr>
          <w:p w:rsidR="00745098" w:rsidRPr="003E6D13" w:rsidRDefault="00745098" w:rsidP="00035012">
            <w:pPr>
              <w:rPr>
                <w:rFonts w:ascii="Verdana" w:hAnsi="Verdana"/>
                <w:sz w:val="18"/>
                <w:szCs w:val="18"/>
              </w:rPr>
            </w:pPr>
            <w:r w:rsidRPr="003E6D13">
              <w:rPr>
                <w:rFonts w:ascii="Verdana" w:hAnsi="Verdana"/>
                <w:sz w:val="18"/>
                <w:szCs w:val="18"/>
              </w:rPr>
              <w:t>Circuit Board Plotter by dry process for making Standard/ Analog/ Digital/RF and high frequency PCB boards</w:t>
            </w:r>
          </w:p>
        </w:tc>
        <w:tc>
          <w:tcPr>
            <w:tcW w:w="8441" w:type="dxa"/>
          </w:tcPr>
          <w:p w:rsidR="00745098" w:rsidRPr="003E6D13" w:rsidRDefault="00745098" w:rsidP="00035012">
            <w:pPr>
              <w:jc w:val="both"/>
              <w:rPr>
                <w:rFonts w:ascii="Verdana" w:hAnsi="Verdana"/>
                <w:sz w:val="18"/>
                <w:szCs w:val="18"/>
              </w:rPr>
            </w:pPr>
            <w:r w:rsidRPr="003E6D13">
              <w:rPr>
                <w:rFonts w:ascii="Verdana" w:hAnsi="Verdana"/>
                <w:sz w:val="18"/>
                <w:szCs w:val="18"/>
              </w:rPr>
              <w:t>Machine required for drilling, milling and routing of Bare PCBs with following minimum features:</w:t>
            </w:r>
          </w:p>
          <w:p w:rsidR="00745098" w:rsidRPr="003E6D13" w:rsidRDefault="00745098" w:rsidP="00035012">
            <w:pPr>
              <w:jc w:val="both"/>
              <w:rPr>
                <w:rFonts w:ascii="Verdana" w:hAnsi="Verdana"/>
                <w:sz w:val="18"/>
                <w:szCs w:val="18"/>
              </w:rPr>
            </w:pP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Capability to make single side / double side and multilayer (upto 8 layers) circuits on FR4, FR3, RT/Duroid, Polyamide stencil, etc. of upto A4 size</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Capable of making tracks and isolation upto 0.1 mm (4mil)</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Capable of drilling minimum hole dia. of 0.15mm.</w:t>
            </w:r>
          </w:p>
          <w:p w:rsidR="00745098" w:rsidRPr="003E6D13" w:rsidRDefault="00745098" w:rsidP="00035012">
            <w:pPr>
              <w:pStyle w:val="ListParagraph"/>
              <w:numPr>
                <w:ilvl w:val="0"/>
                <w:numId w:val="43"/>
              </w:numPr>
              <w:ind w:left="409"/>
              <w:jc w:val="both"/>
              <w:rPr>
                <w:rFonts w:ascii="Verdana" w:hAnsi="Verdana"/>
                <w:sz w:val="18"/>
                <w:szCs w:val="18"/>
              </w:rPr>
            </w:pPr>
            <w:r w:rsidRPr="003E6D13">
              <w:rPr>
                <w:rFonts w:ascii="Verdana" w:hAnsi="Verdana"/>
                <w:sz w:val="18"/>
                <w:szCs w:val="18"/>
              </w:rPr>
              <w:t xml:space="preserve">Machine should be supplied with necessary interface software to accept import format </w:t>
            </w:r>
            <w:r w:rsidRPr="003E6D13">
              <w:rPr>
                <w:rFonts w:ascii="Verdana" w:hAnsi="Verdana"/>
                <w:bCs/>
                <w:sz w:val="18"/>
                <w:szCs w:val="18"/>
              </w:rPr>
              <w:t xml:space="preserve">Gerber Standard (RS-274-D), Extended Gerber (RS-274-X) </w:t>
            </w:r>
          </w:p>
          <w:p w:rsidR="00745098" w:rsidRPr="003E6D13" w:rsidRDefault="00745098" w:rsidP="00035012">
            <w:pPr>
              <w:pStyle w:val="ListParagraph"/>
              <w:ind w:left="409"/>
              <w:jc w:val="both"/>
              <w:rPr>
                <w:rFonts w:ascii="Verdana" w:hAnsi="Verdana"/>
                <w:sz w:val="18"/>
                <w:szCs w:val="18"/>
              </w:rPr>
            </w:pPr>
          </w:p>
        </w:tc>
      </w:tr>
      <w:tr w:rsidR="00745098" w:rsidRPr="003E6D13" w:rsidTr="00035012">
        <w:trPr>
          <w:trHeight w:val="1070"/>
        </w:trPr>
        <w:tc>
          <w:tcPr>
            <w:tcW w:w="2287" w:type="dxa"/>
          </w:tcPr>
          <w:p w:rsidR="00745098" w:rsidRPr="003E6D13" w:rsidRDefault="00745098" w:rsidP="00035012">
            <w:pPr>
              <w:rPr>
                <w:rFonts w:ascii="Verdana" w:hAnsi="Verdana"/>
                <w:bCs/>
                <w:sz w:val="18"/>
                <w:szCs w:val="18"/>
              </w:rPr>
            </w:pPr>
            <w:r w:rsidRPr="003E6D13">
              <w:rPr>
                <w:rFonts w:ascii="Verdana" w:hAnsi="Verdana"/>
                <w:bCs/>
                <w:sz w:val="18"/>
                <w:szCs w:val="18"/>
              </w:rPr>
              <w:t>System for Component Picking  &amp; Placing</w:t>
            </w:r>
          </w:p>
        </w:tc>
        <w:tc>
          <w:tcPr>
            <w:tcW w:w="8441" w:type="dxa"/>
          </w:tcPr>
          <w:p w:rsidR="00745098" w:rsidRPr="003E6D13" w:rsidRDefault="00745098" w:rsidP="00035012">
            <w:pPr>
              <w:pStyle w:val="ListParagraph"/>
              <w:numPr>
                <w:ilvl w:val="0"/>
                <w:numId w:val="48"/>
              </w:numPr>
              <w:ind w:left="409"/>
              <w:rPr>
                <w:rFonts w:ascii="Verdana" w:hAnsi="Verdana"/>
                <w:sz w:val="18"/>
                <w:szCs w:val="18"/>
              </w:rPr>
            </w:pPr>
            <w:r w:rsidRPr="003E6D13">
              <w:rPr>
                <w:rFonts w:ascii="Verdana" w:hAnsi="Verdana"/>
                <w:bCs/>
                <w:sz w:val="18"/>
                <w:szCs w:val="18"/>
              </w:rPr>
              <w:t xml:space="preserve">Semi-automatic with manipulator, capable of placing different components including fine pitch QFP's down to 0.4 mm (16mil) pitch with up to 300 pins and chip components down to 0603 (0.6mm x 0.3mm) </w:t>
            </w:r>
          </w:p>
        </w:tc>
      </w:tr>
    </w:tbl>
    <w:p w:rsidR="00745098" w:rsidRPr="003E6D13" w:rsidRDefault="00745098" w:rsidP="00745098">
      <w:pPr>
        <w:rPr>
          <w:rFonts w:ascii="Verdana" w:hAnsi="Verdana"/>
          <w:b/>
          <w:bCs/>
          <w:sz w:val="18"/>
          <w:szCs w:val="18"/>
        </w:rPr>
      </w:pPr>
    </w:p>
    <w:p w:rsidR="00745098" w:rsidRDefault="00745098" w:rsidP="00745098">
      <w:pPr>
        <w:pStyle w:val="Default"/>
        <w:spacing w:line="276" w:lineRule="auto"/>
        <w:ind w:left="1800"/>
        <w:jc w:val="both"/>
        <w:rPr>
          <w:rFonts w:ascii="Verdana" w:hAnsi="Verdana" w:cs="CAIBAH+BookAntiqua"/>
          <w:color w:val="auto"/>
          <w:sz w:val="16"/>
          <w:szCs w:val="16"/>
        </w:rPr>
      </w:pPr>
    </w:p>
    <w:p w:rsidR="00745098" w:rsidRDefault="00745098" w:rsidP="00745098">
      <w:pPr>
        <w:pStyle w:val="ListParagraph"/>
        <w:rPr>
          <w:rFonts w:ascii="Verdana" w:hAnsi="Verdana" w:cs="CAIBAH+BookAntiqua"/>
          <w:sz w:val="16"/>
          <w:szCs w:val="16"/>
        </w:rPr>
      </w:pPr>
    </w:p>
    <w:p w:rsidR="00745098" w:rsidRPr="0072384E" w:rsidRDefault="00745098" w:rsidP="00745098">
      <w:pPr>
        <w:pStyle w:val="Default"/>
        <w:spacing w:line="276" w:lineRule="auto"/>
        <w:jc w:val="both"/>
        <w:rPr>
          <w:rFonts w:ascii="Verdana" w:hAnsi="Verdana"/>
          <w:sz w:val="16"/>
          <w:szCs w:val="16"/>
        </w:rPr>
      </w:pPr>
    </w:p>
    <w:p w:rsidR="00745098" w:rsidRPr="001412F5" w:rsidRDefault="00745098" w:rsidP="00745098">
      <w:pPr>
        <w:pStyle w:val="Default"/>
        <w:spacing w:line="276" w:lineRule="auto"/>
        <w:ind w:left="1800"/>
        <w:jc w:val="both"/>
        <w:rPr>
          <w:rFonts w:ascii="Verdana" w:hAnsi="Verdana" w:cs="CAIBAH+BookAntiqua"/>
          <w:color w:val="auto"/>
          <w:sz w:val="16"/>
          <w:szCs w:val="16"/>
        </w:rPr>
      </w:pPr>
    </w:p>
    <w:p w:rsidR="00745098" w:rsidRPr="001412F5" w:rsidRDefault="00745098" w:rsidP="00745098">
      <w:pPr>
        <w:pStyle w:val="Default"/>
        <w:spacing w:line="276" w:lineRule="auto"/>
        <w:jc w:val="center"/>
        <w:rPr>
          <w:rStyle w:val="IntenseReference"/>
          <w:sz w:val="16"/>
          <w:szCs w:val="16"/>
        </w:rPr>
      </w:pPr>
      <w:r w:rsidRPr="001412F5">
        <w:rPr>
          <w:rStyle w:val="IntenseReference"/>
          <w:sz w:val="16"/>
          <w:szCs w:val="16"/>
        </w:rPr>
        <w:t>*******************************</w:t>
      </w:r>
    </w:p>
    <w:p w:rsidR="0089333F" w:rsidRDefault="0089333F" w:rsidP="00745098">
      <w:pPr>
        <w:pStyle w:val="CM83"/>
        <w:spacing w:line="276" w:lineRule="auto"/>
        <w:jc w:val="center"/>
        <w:rPr>
          <w:rStyle w:val="IntenseReference"/>
          <w:rFonts w:ascii="Verdana" w:hAnsi="Verdana"/>
          <w:sz w:val="16"/>
          <w:szCs w:val="16"/>
        </w:rPr>
      </w:pPr>
    </w:p>
    <w:p w:rsidR="00745098" w:rsidRPr="001412F5" w:rsidRDefault="00745098" w:rsidP="00745098">
      <w:pPr>
        <w:pStyle w:val="CM83"/>
        <w:spacing w:line="276" w:lineRule="auto"/>
        <w:jc w:val="center"/>
        <w:rPr>
          <w:rStyle w:val="IntenseReference"/>
          <w:rFonts w:ascii="Verdana" w:hAnsi="Verdana"/>
          <w:sz w:val="16"/>
          <w:szCs w:val="16"/>
        </w:rPr>
      </w:pPr>
      <w:r w:rsidRPr="001412F5">
        <w:rPr>
          <w:rStyle w:val="IntenseReference"/>
          <w:rFonts w:ascii="Verdana" w:hAnsi="Verdana"/>
          <w:sz w:val="16"/>
          <w:szCs w:val="16"/>
        </w:rPr>
        <w:lastRenderedPageBreak/>
        <w:t xml:space="preserve">Chapter 6 </w:t>
      </w: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1412F5" w:rsidRDefault="00745098" w:rsidP="00745098">
      <w:pPr>
        <w:pStyle w:val="CM90"/>
        <w:spacing w:line="276" w:lineRule="auto"/>
        <w:jc w:val="center"/>
        <w:rPr>
          <w:rStyle w:val="IntenseReference"/>
          <w:rFonts w:ascii="Verdana" w:hAnsi="Verdana"/>
          <w:sz w:val="16"/>
          <w:szCs w:val="16"/>
        </w:rPr>
      </w:pPr>
      <w:r w:rsidRPr="001412F5">
        <w:rPr>
          <w:rStyle w:val="IntenseReference"/>
          <w:rFonts w:ascii="Verdana" w:hAnsi="Verdana"/>
          <w:sz w:val="16"/>
          <w:szCs w:val="16"/>
        </w:rPr>
        <w:t>Price Schedule Forms</w:t>
      </w:r>
    </w:p>
    <w:p w:rsidR="00745098" w:rsidRPr="001412F5" w:rsidRDefault="00745098" w:rsidP="006465BE">
      <w:pPr>
        <w:pStyle w:val="CM103"/>
        <w:spacing w:line="276" w:lineRule="auto"/>
        <w:ind w:left="1020"/>
        <w:jc w:val="center"/>
        <w:rPr>
          <w:rFonts w:ascii="Verdana" w:hAnsi="Verdana"/>
          <w:b/>
          <w:bCs/>
          <w:sz w:val="16"/>
          <w:szCs w:val="16"/>
          <w:u w:val="single"/>
        </w:rPr>
      </w:pPr>
      <w:r w:rsidRPr="001412F5">
        <w:rPr>
          <w:rFonts w:ascii="Verdana" w:hAnsi="Verdana"/>
          <w:b/>
          <w:bCs/>
          <w:sz w:val="16"/>
          <w:szCs w:val="16"/>
          <w:u w:val="single"/>
        </w:rPr>
        <w:t>PRICE SCHEDULE FOR GOODS BEING OFFERED FROM ABROAD</w:t>
      </w:r>
    </w:p>
    <w:p w:rsidR="00745098" w:rsidRPr="001412F5" w:rsidRDefault="00745098" w:rsidP="00745098">
      <w:pPr>
        <w:pStyle w:val="CM86"/>
        <w:spacing w:line="276" w:lineRule="auto"/>
        <w:ind w:right="673"/>
        <w:jc w:val="both"/>
        <w:rPr>
          <w:rFonts w:ascii="Verdana" w:hAnsi="Verdana" w:cs="Arial"/>
          <w:sz w:val="16"/>
          <w:szCs w:val="16"/>
        </w:rPr>
      </w:pPr>
      <w:r w:rsidRPr="001412F5">
        <w:rPr>
          <w:rFonts w:ascii="Verdana" w:hAnsi="Verdana" w:cs="Arial"/>
          <w:b/>
          <w:bCs/>
          <w:sz w:val="16"/>
          <w:szCs w:val="16"/>
        </w:rPr>
        <w:t xml:space="preserve">Name of the Bidder_________________ TENDER No._____________ </w:t>
      </w:r>
    </w:p>
    <w:tbl>
      <w:tblPr>
        <w:tblW w:w="10806" w:type="dxa"/>
        <w:tblLook w:val="0000"/>
      </w:tblPr>
      <w:tblGrid>
        <w:gridCol w:w="526"/>
        <w:gridCol w:w="1232"/>
        <w:gridCol w:w="934"/>
        <w:gridCol w:w="582"/>
        <w:gridCol w:w="992"/>
        <w:gridCol w:w="1053"/>
        <w:gridCol w:w="1013"/>
        <w:gridCol w:w="1148"/>
        <w:gridCol w:w="1015"/>
        <w:gridCol w:w="883"/>
        <w:gridCol w:w="672"/>
        <w:gridCol w:w="756"/>
      </w:tblGrid>
      <w:tr w:rsidR="00745098" w:rsidRPr="001412F5" w:rsidTr="00035012">
        <w:trPr>
          <w:trHeight w:val="330"/>
        </w:trPr>
        <w:tc>
          <w:tcPr>
            <w:tcW w:w="526" w:type="dxa"/>
            <w:tcBorders>
              <w:top w:val="single" w:sz="4" w:space="0" w:color="auto"/>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1 </w:t>
            </w:r>
          </w:p>
        </w:tc>
        <w:tc>
          <w:tcPr>
            <w:tcW w:w="1232"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2 </w:t>
            </w:r>
          </w:p>
        </w:tc>
        <w:tc>
          <w:tcPr>
            <w:tcW w:w="934"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3 </w:t>
            </w:r>
          </w:p>
        </w:tc>
        <w:tc>
          <w:tcPr>
            <w:tcW w:w="582"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4 </w:t>
            </w:r>
          </w:p>
        </w:tc>
        <w:tc>
          <w:tcPr>
            <w:tcW w:w="992"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5 </w:t>
            </w:r>
          </w:p>
        </w:tc>
        <w:tc>
          <w:tcPr>
            <w:tcW w:w="1053" w:type="dxa"/>
            <w:tcBorders>
              <w:top w:val="single" w:sz="4" w:space="0" w:color="auto"/>
              <w:left w:val="single" w:sz="6"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6* </w:t>
            </w:r>
          </w:p>
        </w:tc>
        <w:tc>
          <w:tcPr>
            <w:tcW w:w="101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148"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7* </w:t>
            </w:r>
          </w:p>
        </w:tc>
        <w:tc>
          <w:tcPr>
            <w:tcW w:w="1015"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555" w:type="dxa"/>
            <w:gridSpan w:val="2"/>
            <w:tcBorders>
              <w:top w:val="single" w:sz="4" w:space="0" w:color="auto"/>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8* </w:t>
            </w:r>
          </w:p>
        </w:tc>
        <w:tc>
          <w:tcPr>
            <w:tcW w:w="756" w:type="dxa"/>
            <w:tcBorders>
              <w:top w:val="single" w:sz="4" w:space="0" w:color="auto"/>
              <w:left w:val="single" w:sz="6"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9* </w:t>
            </w:r>
          </w:p>
        </w:tc>
      </w:tr>
      <w:tr w:rsidR="00745098" w:rsidRPr="001412F5" w:rsidTr="00035012">
        <w:trPr>
          <w:trHeight w:val="175"/>
        </w:trPr>
        <w:tc>
          <w:tcPr>
            <w:tcW w:w="526" w:type="dxa"/>
            <w:tcBorders>
              <w:top w:val="single" w:sz="4" w:space="0" w:color="auto"/>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Sl. </w:t>
            </w:r>
          </w:p>
        </w:tc>
        <w:tc>
          <w:tcPr>
            <w:tcW w:w="1232"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Item </w:t>
            </w:r>
          </w:p>
        </w:tc>
        <w:tc>
          <w:tcPr>
            <w:tcW w:w="934"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Country </w:t>
            </w:r>
          </w:p>
        </w:tc>
        <w:tc>
          <w:tcPr>
            <w:tcW w:w="582"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992"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Quantity </w:t>
            </w:r>
          </w:p>
        </w:tc>
        <w:tc>
          <w:tcPr>
            <w:tcW w:w="1053" w:type="dxa"/>
            <w:tcBorders>
              <w:top w:val="single" w:sz="4" w:space="0" w:color="auto"/>
              <w:left w:val="single" w:sz="6"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Unit price </w:t>
            </w:r>
          </w:p>
        </w:tc>
        <w:tc>
          <w:tcPr>
            <w:tcW w:w="101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148"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Total price </w:t>
            </w:r>
          </w:p>
        </w:tc>
        <w:tc>
          <w:tcPr>
            <w:tcW w:w="1015"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555" w:type="dxa"/>
            <w:gridSpan w:val="2"/>
            <w:tcBorders>
              <w:top w:val="single" w:sz="4" w:space="0" w:color="auto"/>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Charges for </w:t>
            </w:r>
          </w:p>
        </w:tc>
        <w:tc>
          <w:tcPr>
            <w:tcW w:w="756" w:type="dxa"/>
            <w:tcBorders>
              <w:top w:val="single" w:sz="4" w:space="0" w:color="auto"/>
              <w:left w:val="single" w:sz="6"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Total price </w:t>
            </w:r>
          </w:p>
        </w:tc>
      </w:tr>
      <w:tr w:rsidR="00745098" w:rsidRPr="001412F5" w:rsidTr="00035012">
        <w:trPr>
          <w:trHeight w:val="180"/>
        </w:trPr>
        <w:tc>
          <w:tcPr>
            <w:tcW w:w="526" w:type="dxa"/>
            <w:tcBorders>
              <w:top w:val="single" w:sz="4" w:space="0" w:color="auto"/>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No. </w:t>
            </w:r>
          </w:p>
        </w:tc>
        <w:tc>
          <w:tcPr>
            <w:tcW w:w="1232"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Description </w:t>
            </w:r>
          </w:p>
        </w:tc>
        <w:tc>
          <w:tcPr>
            <w:tcW w:w="934"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of origin </w:t>
            </w:r>
          </w:p>
        </w:tc>
        <w:tc>
          <w:tcPr>
            <w:tcW w:w="582" w:type="dxa"/>
            <w:tcBorders>
              <w:top w:val="single" w:sz="4" w:space="0" w:color="auto"/>
              <w:left w:val="single" w:sz="6"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Unit</w:t>
            </w:r>
          </w:p>
        </w:tc>
        <w:tc>
          <w:tcPr>
            <w:tcW w:w="992"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05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01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148"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(5x6) </w:t>
            </w:r>
          </w:p>
        </w:tc>
        <w:tc>
          <w:tcPr>
            <w:tcW w:w="1015"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555" w:type="dxa"/>
            <w:gridSpan w:val="2"/>
            <w:tcBorders>
              <w:top w:val="single" w:sz="4" w:space="0" w:color="auto"/>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Insurance &amp; </w:t>
            </w:r>
          </w:p>
        </w:tc>
        <w:tc>
          <w:tcPr>
            <w:tcW w:w="756" w:type="dxa"/>
            <w:tcBorders>
              <w:top w:val="single" w:sz="4" w:space="0" w:color="auto"/>
              <w:left w:val="single" w:sz="6"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(7+8) </w:t>
            </w:r>
          </w:p>
        </w:tc>
      </w:tr>
      <w:tr w:rsidR="00745098" w:rsidRPr="001412F5" w:rsidTr="00035012">
        <w:trPr>
          <w:trHeight w:val="48"/>
        </w:trPr>
        <w:tc>
          <w:tcPr>
            <w:tcW w:w="526" w:type="dxa"/>
            <w:vMerge w:val="restart"/>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232" w:type="dxa"/>
            <w:vMerge w:val="restart"/>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934" w:type="dxa"/>
            <w:vMerge w:val="restart"/>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582" w:type="dxa"/>
            <w:vMerge w:val="restart"/>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05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01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148"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015"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555" w:type="dxa"/>
            <w:gridSpan w:val="2"/>
            <w:vMerge w:val="restart"/>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transportation to port//place of destination</w:t>
            </w:r>
          </w:p>
        </w:tc>
        <w:tc>
          <w:tcPr>
            <w:tcW w:w="756"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r>
      <w:tr w:rsidR="00745098" w:rsidRPr="001412F5" w:rsidTr="00035012">
        <w:trPr>
          <w:trHeight w:val="276"/>
        </w:trPr>
        <w:tc>
          <w:tcPr>
            <w:tcW w:w="526" w:type="dxa"/>
            <w:vMerge/>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232" w:type="dxa"/>
            <w:vMerge/>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934" w:type="dxa"/>
            <w:vMerge/>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582" w:type="dxa"/>
            <w:vMerge/>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992" w:type="dxa"/>
            <w:vMerge/>
            <w:tcBorders>
              <w:top w:val="single" w:sz="4" w:space="0" w:color="auto"/>
              <w:left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53" w:type="dxa"/>
            <w:vMerge w:val="restart"/>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FOB (named port of shipment </w:t>
            </w:r>
          </w:p>
        </w:tc>
        <w:tc>
          <w:tcPr>
            <w:tcW w:w="1013" w:type="dxa"/>
            <w:vMerge w:val="restart"/>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FCA (named place of delivery) </w:t>
            </w:r>
          </w:p>
        </w:tc>
        <w:tc>
          <w:tcPr>
            <w:tcW w:w="1148" w:type="dxa"/>
            <w:vMerge w:val="restart"/>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FOB (named port of shipment </w:t>
            </w:r>
          </w:p>
        </w:tc>
        <w:tc>
          <w:tcPr>
            <w:tcW w:w="1015" w:type="dxa"/>
            <w:vMerge w:val="restart"/>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FCA (named place of delivery) </w:t>
            </w:r>
          </w:p>
        </w:tc>
        <w:tc>
          <w:tcPr>
            <w:tcW w:w="1555" w:type="dxa"/>
            <w:gridSpan w:val="2"/>
            <w:vMerge/>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756" w:type="dxa"/>
            <w:tcBorders>
              <w:top w:val="single" w:sz="4" w:space="0" w:color="auto"/>
              <w:left w:val="single" w:sz="6" w:space="0" w:color="000000"/>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CIF </w:t>
            </w:r>
          </w:p>
        </w:tc>
      </w:tr>
      <w:tr w:rsidR="00745098" w:rsidRPr="001412F5" w:rsidTr="00035012">
        <w:trPr>
          <w:trHeight w:val="1680"/>
        </w:trPr>
        <w:tc>
          <w:tcPr>
            <w:tcW w:w="526" w:type="dxa"/>
            <w:vMerge/>
            <w:tcBorders>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232" w:type="dxa"/>
            <w:vMerge/>
            <w:tcBorders>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934" w:type="dxa"/>
            <w:vMerge/>
            <w:tcBorders>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582" w:type="dxa"/>
            <w:vMerge/>
            <w:tcBorders>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992" w:type="dxa"/>
            <w:vMerge/>
            <w:tcBorders>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53" w:type="dxa"/>
            <w:vMerge/>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13" w:type="dxa"/>
            <w:vMerge/>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148" w:type="dxa"/>
            <w:vMerge/>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15" w:type="dxa"/>
            <w:vMerge/>
            <w:tcBorders>
              <w:left w:val="single" w:sz="6"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88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Ocean </w:t>
            </w:r>
          </w:p>
        </w:tc>
        <w:tc>
          <w:tcPr>
            <w:tcW w:w="1428" w:type="dxa"/>
            <w:gridSpan w:val="2"/>
            <w:tcBorders>
              <w:left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r w:rsidRPr="001412F5">
              <w:rPr>
                <w:rFonts w:ascii="Verdana" w:hAnsi="Verdana" w:cs="Mangal"/>
                <w:color w:val="auto"/>
                <w:sz w:val="16"/>
                <w:szCs w:val="16"/>
              </w:rPr>
              <w:t>Air</w:t>
            </w:r>
          </w:p>
        </w:tc>
      </w:tr>
      <w:tr w:rsidR="00745098" w:rsidRPr="001412F5" w:rsidTr="00035012">
        <w:trPr>
          <w:trHeight w:val="780"/>
        </w:trPr>
        <w:tc>
          <w:tcPr>
            <w:tcW w:w="526" w:type="dxa"/>
            <w:tcBorders>
              <w:top w:val="single" w:sz="4" w:space="0" w:color="auto"/>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232"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934" w:type="dxa"/>
            <w:tcBorders>
              <w:top w:val="single" w:sz="4" w:space="0" w:color="auto"/>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582" w:type="dxa"/>
            <w:tcBorders>
              <w:top w:val="single" w:sz="4" w:space="0" w:color="auto"/>
              <w:left w:val="single" w:sz="6"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05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013"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2163" w:type="dxa"/>
            <w:gridSpan w:val="2"/>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1555" w:type="dxa"/>
            <w:gridSpan w:val="2"/>
            <w:tcBorders>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c>
          <w:tcPr>
            <w:tcW w:w="756" w:type="dxa"/>
            <w:tcBorders>
              <w:top w:val="single" w:sz="4" w:space="0" w:color="auto"/>
              <w:left w:val="single" w:sz="4" w:space="0" w:color="auto"/>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r>
    </w:tbl>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CM2"/>
        <w:spacing w:line="276" w:lineRule="auto"/>
        <w:jc w:val="both"/>
        <w:rPr>
          <w:rFonts w:ascii="Verdana" w:hAnsi="Verdana" w:cs="EAIBAH+PalatinoLinotype"/>
          <w:sz w:val="16"/>
          <w:szCs w:val="16"/>
        </w:rPr>
      </w:pPr>
      <w:r w:rsidRPr="001412F5">
        <w:rPr>
          <w:rFonts w:ascii="Verdana" w:hAnsi="Verdana" w:cs="JAIBAH+PalatinoLinotype"/>
          <w:b/>
          <w:bCs/>
          <w:sz w:val="16"/>
          <w:szCs w:val="16"/>
        </w:rPr>
        <w:t xml:space="preserve">Note:  </w:t>
      </w:r>
      <w:r w:rsidRPr="001412F5">
        <w:rPr>
          <w:rFonts w:ascii="Verdana" w:hAnsi="Verdana" w:cs="JAIBAH+PalatinoLinotype"/>
          <w:b/>
          <w:bCs/>
          <w:sz w:val="16"/>
          <w:szCs w:val="16"/>
        </w:rPr>
        <w:tab/>
      </w:r>
      <w:r w:rsidRPr="001412F5">
        <w:rPr>
          <w:rFonts w:ascii="Verdana" w:hAnsi="Verdana" w:cs="JAIBAH+PalatinoLinotype"/>
          <w:b/>
          <w:bCs/>
          <w:sz w:val="16"/>
          <w:szCs w:val="16"/>
        </w:rPr>
        <w:tab/>
      </w:r>
      <w:r w:rsidRPr="001412F5">
        <w:rPr>
          <w:rFonts w:ascii="Verdana" w:hAnsi="Verdana" w:cs="JAIBAH+PalatinoLinotype"/>
          <w:b/>
          <w:bCs/>
          <w:sz w:val="16"/>
          <w:szCs w:val="16"/>
        </w:rPr>
        <w:tab/>
      </w:r>
      <w:r w:rsidRPr="001412F5">
        <w:rPr>
          <w:rFonts w:ascii="Verdana" w:hAnsi="Verdana" w:cs="JAIBAH+PalatinoLinotype"/>
          <w:b/>
          <w:bCs/>
          <w:sz w:val="16"/>
          <w:szCs w:val="16"/>
        </w:rPr>
        <w:tab/>
      </w:r>
      <w:r w:rsidRPr="001412F5">
        <w:rPr>
          <w:rFonts w:ascii="Verdana" w:hAnsi="Verdana" w:cs="JAIBAH+PalatinoLinotype"/>
          <w:b/>
          <w:bCs/>
          <w:sz w:val="16"/>
          <w:szCs w:val="16"/>
        </w:rPr>
        <w:tab/>
      </w:r>
      <w:r w:rsidRPr="001412F5">
        <w:rPr>
          <w:rFonts w:ascii="Verdana" w:hAnsi="Verdana" w:cs="JAIBAH+PalatinoLinotype"/>
          <w:b/>
          <w:bCs/>
          <w:sz w:val="16"/>
          <w:szCs w:val="16"/>
        </w:rPr>
        <w:tab/>
      </w:r>
      <w:r w:rsidRPr="001412F5">
        <w:rPr>
          <w:rFonts w:ascii="Verdana" w:hAnsi="Verdana" w:cs="EAIBAH+PalatinoLinotype"/>
          <w:sz w:val="16"/>
          <w:szCs w:val="16"/>
        </w:rPr>
        <w:t xml:space="preserve">Total Bid price in foreign currency (in words)_____________ </w:t>
      </w:r>
    </w:p>
    <w:p w:rsidR="00745098" w:rsidRPr="001412F5" w:rsidRDefault="00745098" w:rsidP="00745098">
      <w:pPr>
        <w:pStyle w:val="Default"/>
        <w:spacing w:line="276" w:lineRule="auto"/>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cs="EAIBAH+PalatinoLinotype"/>
          <w:sz w:val="16"/>
          <w:szCs w:val="16"/>
        </w:rPr>
        <w:t>Total Bid price in foreign currency (in words)_____________</w:t>
      </w:r>
    </w:p>
    <w:p w:rsidR="00745098" w:rsidRPr="001412F5" w:rsidRDefault="00745098" w:rsidP="00745098">
      <w:pPr>
        <w:pStyle w:val="Default"/>
        <w:spacing w:line="276" w:lineRule="auto"/>
        <w:jc w:val="both"/>
        <w:rPr>
          <w:rFonts w:ascii="Verdana" w:hAnsi="Verdana" w:cs="EAIBAH+PalatinoLinotype"/>
          <w:color w:val="auto"/>
          <w:sz w:val="16"/>
          <w:szCs w:val="16"/>
        </w:rPr>
      </w:pPr>
      <w:r w:rsidRPr="001412F5">
        <w:rPr>
          <w:rFonts w:ascii="Verdana" w:hAnsi="Verdana" w:cs="JAIBAH+PalatinoLinotype"/>
          <w:b/>
          <w:bCs/>
          <w:color w:val="auto"/>
          <w:sz w:val="16"/>
          <w:szCs w:val="16"/>
        </w:rPr>
        <w:t>(a)</w:t>
      </w:r>
      <w:r w:rsidRPr="001412F5">
        <w:rPr>
          <w:rFonts w:ascii="Verdana" w:hAnsi="Verdana" w:cs="JAIBAH+PalatinoLinotype"/>
          <w:b/>
          <w:bCs/>
          <w:color w:val="auto"/>
          <w:sz w:val="16"/>
          <w:szCs w:val="16"/>
        </w:rPr>
        <w:tab/>
      </w:r>
      <w:r w:rsidRPr="001412F5">
        <w:rPr>
          <w:rFonts w:ascii="Verdana" w:hAnsi="Verdana" w:cs="EAIBAH+PalatinoLinotype"/>
          <w:color w:val="auto"/>
          <w:sz w:val="16"/>
          <w:szCs w:val="16"/>
        </w:rPr>
        <w:t xml:space="preserve">Indian agents name &amp; address __________________________. </w:t>
      </w:r>
    </w:p>
    <w:p w:rsidR="00745098" w:rsidRPr="001412F5" w:rsidRDefault="00745098" w:rsidP="00745098">
      <w:pPr>
        <w:pStyle w:val="Default"/>
        <w:spacing w:line="276" w:lineRule="auto"/>
        <w:jc w:val="both"/>
        <w:rPr>
          <w:rFonts w:ascii="Verdana" w:hAnsi="Verdana" w:cs="EAIBAH+PalatinoLinotype"/>
          <w:color w:val="auto"/>
          <w:sz w:val="16"/>
          <w:szCs w:val="16"/>
        </w:rPr>
      </w:pPr>
      <w:r w:rsidRPr="001412F5">
        <w:rPr>
          <w:rFonts w:ascii="Verdana" w:hAnsi="Verdana" w:cs="JAIBAH+PalatinoLinotype"/>
          <w:b/>
          <w:bCs/>
          <w:color w:val="auto"/>
          <w:sz w:val="16"/>
          <w:szCs w:val="16"/>
        </w:rPr>
        <w:t>(b)</w:t>
      </w:r>
      <w:r w:rsidRPr="001412F5">
        <w:rPr>
          <w:rFonts w:ascii="Verdana" w:hAnsi="Verdana" w:cs="JAIBAH+PalatinoLinotype"/>
          <w:b/>
          <w:bCs/>
          <w:color w:val="auto"/>
          <w:sz w:val="16"/>
          <w:szCs w:val="16"/>
        </w:rPr>
        <w:tab/>
      </w:r>
      <w:r w:rsidRPr="001412F5">
        <w:rPr>
          <w:rFonts w:ascii="Verdana" w:hAnsi="Verdana" w:cs="EAIBAH+PalatinoLinotype"/>
          <w:color w:val="auto"/>
          <w:sz w:val="16"/>
          <w:szCs w:val="16"/>
        </w:rPr>
        <w:t>Installation, commissioning &amp; training charges,  if any _______________ .</w:t>
      </w:r>
    </w:p>
    <w:p w:rsidR="00745098" w:rsidRPr="001412F5" w:rsidRDefault="00745098" w:rsidP="00745098">
      <w:pPr>
        <w:pStyle w:val="Default"/>
        <w:spacing w:line="276" w:lineRule="auto"/>
        <w:jc w:val="both"/>
        <w:rPr>
          <w:rFonts w:ascii="Verdana" w:hAnsi="Verdana" w:cs="EAIBAH+PalatinoLinotype"/>
          <w:color w:val="auto"/>
          <w:sz w:val="16"/>
          <w:szCs w:val="16"/>
        </w:rPr>
      </w:pPr>
      <w:r w:rsidRPr="001412F5">
        <w:rPr>
          <w:rFonts w:ascii="Verdana" w:hAnsi="Verdana" w:cs="JAIBAH+PalatinoLinotype"/>
          <w:b/>
          <w:bCs/>
          <w:color w:val="auto"/>
          <w:sz w:val="16"/>
          <w:szCs w:val="16"/>
        </w:rPr>
        <w:t>(c)</w:t>
      </w:r>
      <w:r w:rsidRPr="001412F5">
        <w:rPr>
          <w:rFonts w:ascii="Verdana" w:hAnsi="Verdana" w:cs="JAIBAH+PalatinoLinotype"/>
          <w:b/>
          <w:bCs/>
          <w:color w:val="auto"/>
          <w:sz w:val="16"/>
          <w:szCs w:val="16"/>
        </w:rPr>
        <w:tab/>
      </w:r>
      <w:r w:rsidRPr="001412F5">
        <w:rPr>
          <w:rFonts w:ascii="Verdana" w:hAnsi="Verdana" w:cs="EAIBAH+PalatinoLinotype"/>
          <w:color w:val="auto"/>
          <w:sz w:val="16"/>
          <w:szCs w:val="16"/>
        </w:rPr>
        <w:t xml:space="preserve">Cost of Spares __________________ . </w:t>
      </w:r>
    </w:p>
    <w:p w:rsidR="00745098" w:rsidRPr="001412F5" w:rsidRDefault="00745098" w:rsidP="00745098">
      <w:pPr>
        <w:pStyle w:val="Default"/>
        <w:spacing w:line="276" w:lineRule="auto"/>
        <w:jc w:val="both"/>
        <w:rPr>
          <w:rFonts w:ascii="Verdana" w:hAnsi="Verdana" w:cs="EAIBAH+PalatinoLinotype"/>
          <w:color w:val="auto"/>
          <w:sz w:val="16"/>
          <w:szCs w:val="16"/>
        </w:rPr>
      </w:pPr>
      <w:r w:rsidRPr="001412F5">
        <w:rPr>
          <w:rFonts w:ascii="Verdana" w:hAnsi="Verdana" w:cs="JAIBAH+PalatinoLinotype"/>
          <w:b/>
          <w:bCs/>
          <w:color w:val="auto"/>
          <w:sz w:val="16"/>
          <w:szCs w:val="16"/>
        </w:rPr>
        <w:t>(d)</w:t>
      </w:r>
      <w:r w:rsidRPr="001412F5">
        <w:rPr>
          <w:rFonts w:ascii="Verdana" w:hAnsi="Verdana" w:cs="JAIBAH+PalatinoLinotype"/>
          <w:b/>
          <w:bCs/>
          <w:color w:val="auto"/>
          <w:sz w:val="16"/>
          <w:szCs w:val="16"/>
        </w:rPr>
        <w:tab/>
      </w:r>
      <w:r w:rsidRPr="001412F5">
        <w:rPr>
          <w:rFonts w:ascii="Verdana" w:hAnsi="Verdana" w:cs="EAIBAH+PalatinoLinotype"/>
          <w:color w:val="auto"/>
          <w:sz w:val="16"/>
          <w:szCs w:val="16"/>
        </w:rPr>
        <w:t xml:space="preserve">The Indian agent’s commission shall be paid in Indian Rupees only based on the Exchange Rate prevailing on the date of negotiation of documents in accordance with clause 22.1 of GCC. </w:t>
      </w: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1412F5" w:rsidRDefault="00745098" w:rsidP="00745098">
      <w:pPr>
        <w:pStyle w:val="Default"/>
        <w:spacing w:line="276" w:lineRule="auto"/>
        <w:jc w:val="both"/>
        <w:rPr>
          <w:rFonts w:ascii="Verdana" w:hAnsi="Verdana" w:cs="EAIBAH+PalatinoLinotype"/>
          <w:color w:val="auto"/>
          <w:sz w:val="16"/>
          <w:szCs w:val="16"/>
        </w:rPr>
      </w:pPr>
      <w:r w:rsidRPr="001412F5">
        <w:rPr>
          <w:rFonts w:ascii="Verdana" w:hAnsi="Verdana" w:cs="JAIBAH+PalatinoLinotype"/>
          <w:b/>
          <w:bCs/>
          <w:color w:val="auto"/>
          <w:sz w:val="16"/>
          <w:szCs w:val="16"/>
        </w:rPr>
        <w:t>(e)</w:t>
      </w:r>
      <w:r w:rsidRPr="001412F5">
        <w:rPr>
          <w:rFonts w:ascii="Verdana" w:hAnsi="Verdana" w:cs="JAIBAH+PalatinoLinotype"/>
          <w:b/>
          <w:bCs/>
          <w:color w:val="auto"/>
          <w:sz w:val="16"/>
          <w:szCs w:val="16"/>
        </w:rPr>
        <w:tab/>
      </w:r>
      <w:r w:rsidRPr="001412F5">
        <w:rPr>
          <w:rFonts w:ascii="Verdana" w:hAnsi="Verdana" w:cs="EAIBAH+PalatinoLinotype"/>
          <w:b/>
          <w:bCs/>
          <w:i/>
          <w:iCs/>
          <w:color w:val="auto"/>
          <w:sz w:val="16"/>
          <w:szCs w:val="16"/>
        </w:rPr>
        <w:t>The cost of optional items shall be indicated separately</w:t>
      </w:r>
      <w:r w:rsidRPr="001412F5">
        <w:rPr>
          <w:rFonts w:ascii="Verdana" w:hAnsi="Verdana" w:cs="EAIBAH+PalatinoLinotype"/>
          <w:color w:val="auto"/>
          <w:sz w:val="16"/>
          <w:szCs w:val="16"/>
        </w:rPr>
        <w:t xml:space="preserve">. </w:t>
      </w: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r w:rsidRPr="001412F5">
        <w:rPr>
          <w:rFonts w:ascii="Verdana" w:hAnsi="Verdana" w:cs="JAIBAH+PalatinoLinotype"/>
          <w:b/>
          <w:bCs/>
          <w:color w:val="auto"/>
          <w:sz w:val="16"/>
          <w:szCs w:val="16"/>
        </w:rPr>
        <w:t>Signature of Bidder</w:t>
      </w: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r w:rsidRPr="001412F5">
        <w:rPr>
          <w:rFonts w:ascii="Verdana" w:hAnsi="Verdana" w:cs="JAIBAH+PalatinoLinotype"/>
          <w:b/>
          <w:bCs/>
          <w:color w:val="auto"/>
          <w:sz w:val="16"/>
          <w:szCs w:val="16"/>
        </w:rPr>
        <w:t>Name</w:t>
      </w: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r w:rsidRPr="001412F5">
        <w:rPr>
          <w:rFonts w:ascii="Verdana" w:hAnsi="Verdana" w:cs="JAIBAH+PalatinoLinotype"/>
          <w:b/>
          <w:bCs/>
          <w:color w:val="auto"/>
          <w:sz w:val="16"/>
          <w:szCs w:val="16"/>
        </w:rPr>
        <w:t>Business Address</w:t>
      </w: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Pr="001412F5" w:rsidRDefault="00745098" w:rsidP="00745098">
      <w:pPr>
        <w:pStyle w:val="Default"/>
        <w:spacing w:line="276" w:lineRule="auto"/>
        <w:jc w:val="right"/>
        <w:rPr>
          <w:rFonts w:ascii="Verdana" w:hAnsi="Verdana" w:cs="JAIBAH+PalatinoLinotype"/>
          <w:b/>
          <w:bCs/>
          <w:color w:val="auto"/>
          <w:sz w:val="16"/>
          <w:szCs w:val="16"/>
        </w:rPr>
      </w:pPr>
    </w:p>
    <w:p w:rsidR="00745098" w:rsidRDefault="00745098" w:rsidP="00745098">
      <w:pPr>
        <w:pStyle w:val="CM103"/>
        <w:spacing w:line="276" w:lineRule="auto"/>
        <w:ind w:left="2355"/>
        <w:jc w:val="both"/>
        <w:rPr>
          <w:rFonts w:ascii="Verdana" w:hAnsi="Verdana" w:cs="Arial"/>
          <w:b/>
          <w:bCs/>
          <w:sz w:val="16"/>
          <w:szCs w:val="16"/>
          <w:u w:val="single"/>
        </w:rPr>
      </w:pPr>
    </w:p>
    <w:p w:rsidR="00745098" w:rsidRPr="001412F5" w:rsidRDefault="00745098" w:rsidP="00745098">
      <w:pPr>
        <w:pStyle w:val="CM103"/>
        <w:spacing w:line="276" w:lineRule="auto"/>
        <w:ind w:left="2355"/>
        <w:jc w:val="both"/>
        <w:rPr>
          <w:rFonts w:ascii="Verdana" w:hAnsi="Verdana" w:cs="Arial"/>
          <w:sz w:val="16"/>
          <w:szCs w:val="16"/>
        </w:rPr>
      </w:pPr>
      <w:r>
        <w:rPr>
          <w:rFonts w:ascii="Verdana" w:hAnsi="Verdana" w:cs="Arial"/>
          <w:b/>
          <w:bCs/>
          <w:sz w:val="16"/>
          <w:szCs w:val="16"/>
          <w:u w:val="single"/>
        </w:rPr>
        <w:lastRenderedPageBreak/>
        <w:t>P</w:t>
      </w:r>
      <w:r w:rsidRPr="001412F5">
        <w:rPr>
          <w:rFonts w:ascii="Verdana" w:hAnsi="Verdana" w:cs="Arial"/>
          <w:b/>
          <w:bCs/>
          <w:sz w:val="16"/>
          <w:szCs w:val="16"/>
          <w:u w:val="single"/>
        </w:rPr>
        <w:t xml:space="preserve">RICE SCHEDULE FOR GOODS BEING OFFERED FROM INDIA </w:t>
      </w:r>
    </w:p>
    <w:p w:rsidR="00745098" w:rsidRPr="001412F5" w:rsidRDefault="00745098" w:rsidP="00745098">
      <w:pPr>
        <w:pStyle w:val="CM83"/>
        <w:spacing w:line="276" w:lineRule="auto"/>
        <w:jc w:val="both"/>
        <w:rPr>
          <w:rFonts w:ascii="Verdana" w:hAnsi="Verdana" w:cs="Arial"/>
          <w:sz w:val="16"/>
          <w:szCs w:val="16"/>
        </w:rPr>
      </w:pPr>
      <w:r w:rsidRPr="001412F5">
        <w:rPr>
          <w:rFonts w:ascii="Verdana" w:hAnsi="Verdana" w:cs="Arial"/>
          <w:b/>
          <w:bCs/>
          <w:sz w:val="16"/>
          <w:szCs w:val="16"/>
        </w:rPr>
        <w:t xml:space="preserve">Name of the Bidder_________________ Tender No.______________ </w:t>
      </w:r>
    </w:p>
    <w:tbl>
      <w:tblPr>
        <w:tblW w:w="10980" w:type="dxa"/>
        <w:tblInd w:w="-252" w:type="dxa"/>
        <w:tblLayout w:type="fixed"/>
        <w:tblLook w:val="0000"/>
      </w:tblPr>
      <w:tblGrid>
        <w:gridCol w:w="540"/>
        <w:gridCol w:w="1080"/>
        <w:gridCol w:w="810"/>
        <w:gridCol w:w="630"/>
        <w:gridCol w:w="900"/>
        <w:gridCol w:w="1350"/>
        <w:gridCol w:w="1170"/>
        <w:gridCol w:w="990"/>
        <w:gridCol w:w="1080"/>
        <w:gridCol w:w="1350"/>
        <w:gridCol w:w="1080"/>
      </w:tblGrid>
      <w:tr w:rsidR="00745098" w:rsidRPr="001412F5" w:rsidTr="00035012">
        <w:trPr>
          <w:trHeight w:val="195"/>
        </w:trPr>
        <w:tc>
          <w:tcPr>
            <w:tcW w:w="54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jc w:val="center"/>
              <w:rPr>
                <w:rFonts w:ascii="Verdana" w:hAnsi="Verdana"/>
                <w:sz w:val="16"/>
                <w:szCs w:val="16"/>
              </w:rPr>
            </w:pPr>
            <w:r w:rsidRPr="001412F5">
              <w:rPr>
                <w:rFonts w:ascii="Verdana" w:hAnsi="Verdana"/>
                <w:sz w:val="16"/>
                <w:szCs w:val="16"/>
              </w:rPr>
              <w:t xml:space="preserve">1 </w:t>
            </w:r>
          </w:p>
        </w:tc>
        <w:tc>
          <w:tcPr>
            <w:tcW w:w="108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2 </w:t>
            </w:r>
          </w:p>
        </w:tc>
        <w:tc>
          <w:tcPr>
            <w:tcW w:w="81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3 </w:t>
            </w:r>
          </w:p>
        </w:tc>
        <w:tc>
          <w:tcPr>
            <w:tcW w:w="63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4 </w:t>
            </w:r>
          </w:p>
        </w:tc>
        <w:tc>
          <w:tcPr>
            <w:tcW w:w="90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5 </w:t>
            </w:r>
          </w:p>
        </w:tc>
        <w:tc>
          <w:tcPr>
            <w:tcW w:w="135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6 </w:t>
            </w:r>
          </w:p>
        </w:tc>
        <w:tc>
          <w:tcPr>
            <w:tcW w:w="117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7 </w:t>
            </w:r>
          </w:p>
        </w:tc>
        <w:tc>
          <w:tcPr>
            <w:tcW w:w="99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8 </w:t>
            </w:r>
          </w:p>
        </w:tc>
        <w:tc>
          <w:tcPr>
            <w:tcW w:w="108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9 </w:t>
            </w:r>
          </w:p>
        </w:tc>
        <w:tc>
          <w:tcPr>
            <w:tcW w:w="135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10 </w:t>
            </w:r>
          </w:p>
        </w:tc>
        <w:tc>
          <w:tcPr>
            <w:tcW w:w="108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11                                                                           </w:t>
            </w:r>
          </w:p>
        </w:tc>
      </w:tr>
      <w:tr w:rsidR="00745098" w:rsidRPr="001412F5" w:rsidTr="00035012">
        <w:trPr>
          <w:trHeight w:val="183"/>
        </w:trPr>
        <w:tc>
          <w:tcPr>
            <w:tcW w:w="54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sz w:val="16"/>
                <w:szCs w:val="16"/>
              </w:rPr>
            </w:pPr>
            <w:r w:rsidRPr="001412F5">
              <w:rPr>
                <w:rFonts w:ascii="Verdana" w:hAnsi="Verdana"/>
                <w:sz w:val="16"/>
                <w:szCs w:val="16"/>
              </w:rPr>
              <w:t xml:space="preserve">Sl. </w:t>
            </w:r>
          </w:p>
        </w:tc>
        <w:tc>
          <w:tcPr>
            <w:tcW w:w="108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Item </w:t>
            </w:r>
          </w:p>
        </w:tc>
        <w:tc>
          <w:tcPr>
            <w:tcW w:w="81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Country </w:t>
            </w:r>
          </w:p>
        </w:tc>
        <w:tc>
          <w:tcPr>
            <w:tcW w:w="63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Unit</w:t>
            </w:r>
          </w:p>
        </w:tc>
        <w:tc>
          <w:tcPr>
            <w:tcW w:w="90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 Quantity</w:t>
            </w:r>
          </w:p>
        </w:tc>
        <w:tc>
          <w:tcPr>
            <w:tcW w:w="135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 Ex-Works. </w:t>
            </w:r>
          </w:p>
        </w:tc>
        <w:tc>
          <w:tcPr>
            <w:tcW w:w="117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Total price </w:t>
            </w:r>
          </w:p>
        </w:tc>
        <w:tc>
          <w:tcPr>
            <w:tcW w:w="99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VAT &amp; </w:t>
            </w:r>
          </w:p>
        </w:tc>
        <w:tc>
          <w:tcPr>
            <w:tcW w:w="108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Packing &amp; </w:t>
            </w:r>
          </w:p>
        </w:tc>
        <w:tc>
          <w:tcPr>
            <w:tcW w:w="135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Charges for </w:t>
            </w:r>
          </w:p>
        </w:tc>
        <w:tc>
          <w:tcPr>
            <w:tcW w:w="1080" w:type="dxa"/>
            <w:tcBorders>
              <w:top w:val="single" w:sz="8"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Installation, </w:t>
            </w:r>
          </w:p>
        </w:tc>
      </w:tr>
      <w:tr w:rsidR="00745098" w:rsidRPr="001412F5" w:rsidTr="00035012">
        <w:trPr>
          <w:trHeight w:val="735"/>
        </w:trPr>
        <w:tc>
          <w:tcPr>
            <w:tcW w:w="540" w:type="dxa"/>
            <w:tcBorders>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sz w:val="16"/>
                <w:szCs w:val="16"/>
              </w:rPr>
            </w:pPr>
            <w:r w:rsidRPr="001412F5">
              <w:rPr>
                <w:rFonts w:ascii="Verdana" w:hAnsi="Verdana"/>
                <w:sz w:val="16"/>
                <w:szCs w:val="16"/>
              </w:rPr>
              <w:t xml:space="preserve">No. </w:t>
            </w: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Description </w:t>
            </w:r>
          </w:p>
        </w:tc>
        <w:tc>
          <w:tcPr>
            <w:tcW w:w="81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of origin</w:t>
            </w:r>
          </w:p>
        </w:tc>
        <w:tc>
          <w:tcPr>
            <w:tcW w:w="63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90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35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Ex-warehouse, Ex-show room off the </w:t>
            </w:r>
          </w:p>
        </w:tc>
        <w:tc>
          <w:tcPr>
            <w:tcW w:w="117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Ex-Works. Ex -ware house, Ex-show room off the shelf </w:t>
            </w:r>
          </w:p>
        </w:tc>
        <w:tc>
          <w:tcPr>
            <w:tcW w:w="99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other taxes like excise duty payable, if </w:t>
            </w: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for warding up to station of dispatch, if </w:t>
            </w:r>
          </w:p>
        </w:tc>
        <w:tc>
          <w:tcPr>
            <w:tcW w:w="135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inland transportation, insurance up to Lab./Instt. </w:t>
            </w: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Commissio</w:t>
            </w:r>
          </w:p>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ning And</w:t>
            </w:r>
          </w:p>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training </w:t>
            </w:r>
          </w:p>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Charges, </w:t>
            </w:r>
          </w:p>
        </w:tc>
      </w:tr>
      <w:tr w:rsidR="00745098" w:rsidRPr="001412F5" w:rsidTr="00035012">
        <w:trPr>
          <w:trHeight w:val="530"/>
        </w:trPr>
        <w:tc>
          <w:tcPr>
            <w:tcW w:w="540" w:type="dxa"/>
            <w:tcBorders>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olor w:val="auto"/>
                <w:sz w:val="16"/>
                <w:szCs w:val="16"/>
              </w:rPr>
            </w:pP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81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63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90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35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shelf price (inclusive of all taxes </w:t>
            </w:r>
          </w:p>
        </w:tc>
        <w:tc>
          <w:tcPr>
            <w:tcW w:w="117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price (inclusive of all taxes </w:t>
            </w:r>
          </w:p>
        </w:tc>
        <w:tc>
          <w:tcPr>
            <w:tcW w:w="99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contract is awarded </w:t>
            </w: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any </w:t>
            </w:r>
          </w:p>
        </w:tc>
        <w:tc>
          <w:tcPr>
            <w:tcW w:w="135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If any </w:t>
            </w:r>
          </w:p>
        </w:tc>
      </w:tr>
      <w:tr w:rsidR="00745098" w:rsidRPr="001412F5" w:rsidTr="00035012">
        <w:trPr>
          <w:trHeight w:val="208"/>
        </w:trPr>
        <w:tc>
          <w:tcPr>
            <w:tcW w:w="540" w:type="dxa"/>
            <w:tcBorders>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olor w:val="auto"/>
                <w:sz w:val="16"/>
                <w:szCs w:val="16"/>
              </w:rPr>
            </w:pP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81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63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90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35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already </w:t>
            </w:r>
          </w:p>
        </w:tc>
        <w:tc>
          <w:tcPr>
            <w:tcW w:w="117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already paid) </w:t>
            </w:r>
          </w:p>
        </w:tc>
        <w:tc>
          <w:tcPr>
            <w:tcW w:w="99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35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0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r>
      <w:tr w:rsidR="00745098" w:rsidRPr="001412F5" w:rsidTr="00035012">
        <w:trPr>
          <w:trHeight w:val="1480"/>
        </w:trPr>
        <w:tc>
          <w:tcPr>
            <w:tcW w:w="54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olor w:val="auto"/>
                <w:sz w:val="16"/>
                <w:szCs w:val="16"/>
              </w:rPr>
            </w:pPr>
          </w:p>
        </w:tc>
        <w:tc>
          <w:tcPr>
            <w:tcW w:w="108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81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63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90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35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paid) </w:t>
            </w:r>
          </w:p>
        </w:tc>
        <w:tc>
          <w:tcPr>
            <w:tcW w:w="117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5x6</w:t>
            </w:r>
          </w:p>
        </w:tc>
        <w:tc>
          <w:tcPr>
            <w:tcW w:w="99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08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35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08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r>
      <w:tr w:rsidR="00745098" w:rsidRPr="001412F5" w:rsidTr="00035012">
        <w:trPr>
          <w:trHeight w:val="795"/>
        </w:trPr>
        <w:tc>
          <w:tcPr>
            <w:tcW w:w="54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olor w:val="auto"/>
                <w:sz w:val="16"/>
                <w:szCs w:val="16"/>
              </w:rPr>
            </w:pPr>
          </w:p>
        </w:tc>
        <w:tc>
          <w:tcPr>
            <w:tcW w:w="108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81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63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35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99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08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35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c>
          <w:tcPr>
            <w:tcW w:w="1080"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olor w:val="auto"/>
                <w:sz w:val="16"/>
                <w:szCs w:val="16"/>
              </w:rPr>
            </w:pPr>
          </w:p>
        </w:tc>
      </w:tr>
    </w:tbl>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sz w:val="16"/>
          <w:szCs w:val="16"/>
        </w:rPr>
      </w:pPr>
      <w:r w:rsidRPr="001412F5">
        <w:rPr>
          <w:rFonts w:ascii="Verdana" w:hAnsi="Verdana"/>
          <w:sz w:val="16"/>
          <w:szCs w:val="16"/>
        </w:rPr>
        <w:t>Total Bid price in Indian currency (in words)_____________</w:t>
      </w:r>
    </w:p>
    <w:p w:rsidR="00745098" w:rsidRPr="001412F5" w:rsidRDefault="00745098" w:rsidP="00745098">
      <w:pPr>
        <w:pStyle w:val="Default"/>
        <w:spacing w:line="276" w:lineRule="auto"/>
        <w:jc w:val="right"/>
        <w:rPr>
          <w:rFonts w:ascii="Verdana" w:hAnsi="Verdana"/>
          <w:color w:val="auto"/>
          <w:sz w:val="16"/>
          <w:szCs w:val="16"/>
        </w:rPr>
      </w:pPr>
      <w:r w:rsidRPr="001412F5">
        <w:rPr>
          <w:rFonts w:ascii="Verdana" w:hAnsi="Verdana"/>
          <w:sz w:val="16"/>
          <w:szCs w:val="16"/>
        </w:rPr>
        <w:t>Total Bid price in Indian currency (in figures)_____________</w:t>
      </w: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r w:rsidRPr="001412F5">
        <w:rPr>
          <w:rFonts w:ascii="Verdana" w:hAnsi="Verdana"/>
          <w:b/>
          <w:bCs/>
          <w:color w:val="auto"/>
          <w:sz w:val="16"/>
          <w:szCs w:val="16"/>
        </w:rPr>
        <w:t xml:space="preserve"> (a) </w:t>
      </w:r>
      <w:r w:rsidRPr="001412F5">
        <w:rPr>
          <w:rFonts w:ascii="Verdana" w:hAnsi="Verdana"/>
          <w:color w:val="auto"/>
          <w:sz w:val="16"/>
          <w:szCs w:val="16"/>
        </w:rPr>
        <w:t>The Cost of Spares      --------------------------------------</w:t>
      </w: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r w:rsidRPr="001412F5">
        <w:rPr>
          <w:rFonts w:ascii="Verdana" w:hAnsi="Verdana"/>
          <w:b/>
          <w:bCs/>
          <w:color w:val="auto"/>
          <w:sz w:val="16"/>
          <w:szCs w:val="16"/>
        </w:rPr>
        <w:t xml:space="preserve"> (b) </w:t>
      </w:r>
      <w:r w:rsidRPr="001412F5">
        <w:rPr>
          <w:rFonts w:ascii="Verdana" w:hAnsi="Verdana"/>
          <w:b/>
          <w:bCs/>
          <w:i/>
          <w:iCs/>
          <w:color w:val="auto"/>
          <w:sz w:val="16"/>
          <w:szCs w:val="16"/>
        </w:rPr>
        <w:t>Cost of Optional Items shall be indicated separately</w:t>
      </w:r>
      <w:r w:rsidRPr="001412F5">
        <w:rPr>
          <w:rFonts w:ascii="Verdana" w:hAnsi="Verdana"/>
          <w:b/>
          <w:bCs/>
          <w:color w:val="auto"/>
          <w:sz w:val="16"/>
          <w:szCs w:val="16"/>
        </w:rPr>
        <w:t xml:space="preserve"> </w:t>
      </w:r>
      <w:r w:rsidRPr="001412F5">
        <w:rPr>
          <w:rFonts w:ascii="Verdana" w:hAnsi="Verdana"/>
          <w:color w:val="auto"/>
          <w:sz w:val="16"/>
          <w:szCs w:val="16"/>
        </w:rPr>
        <w:t xml:space="preserve"> </w:t>
      </w: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r w:rsidRPr="001412F5">
        <w:rPr>
          <w:rFonts w:ascii="Verdana" w:hAnsi="Verdana"/>
          <w:color w:val="auto"/>
          <w:sz w:val="16"/>
          <w:szCs w:val="16"/>
        </w:rPr>
        <w:t>Signature of Bidder</w:t>
      </w:r>
    </w:p>
    <w:p w:rsidR="00745098" w:rsidRPr="001412F5"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r w:rsidRPr="001412F5">
        <w:rPr>
          <w:rFonts w:ascii="Verdana" w:hAnsi="Verdana"/>
          <w:color w:val="auto"/>
          <w:sz w:val="16"/>
          <w:szCs w:val="16"/>
        </w:rPr>
        <w:t>Name</w:t>
      </w:r>
    </w:p>
    <w:p w:rsidR="00745098" w:rsidRPr="001412F5"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r w:rsidRPr="001412F5">
        <w:rPr>
          <w:rFonts w:ascii="Verdana" w:hAnsi="Verdana"/>
          <w:color w:val="auto"/>
          <w:sz w:val="16"/>
          <w:szCs w:val="16"/>
        </w:rPr>
        <w:t>Business Address</w:t>
      </w:r>
    </w:p>
    <w:p w:rsidR="00745098" w:rsidRPr="001412F5"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p>
    <w:p w:rsidR="00745098" w:rsidRDefault="00745098" w:rsidP="00745098">
      <w:pPr>
        <w:pStyle w:val="Default"/>
        <w:spacing w:line="276" w:lineRule="auto"/>
        <w:jc w:val="right"/>
        <w:rPr>
          <w:rFonts w:ascii="Verdana" w:hAnsi="Verdana"/>
          <w:color w:val="auto"/>
          <w:sz w:val="16"/>
          <w:szCs w:val="16"/>
        </w:rPr>
      </w:pPr>
    </w:p>
    <w:p w:rsidR="00745098" w:rsidRDefault="00745098" w:rsidP="00745098">
      <w:pPr>
        <w:pStyle w:val="Default"/>
        <w:spacing w:line="276" w:lineRule="auto"/>
        <w:jc w:val="right"/>
        <w:rPr>
          <w:rFonts w:ascii="Verdana" w:hAnsi="Verdana"/>
          <w:color w:val="auto"/>
          <w:sz w:val="16"/>
          <w:szCs w:val="16"/>
        </w:rPr>
      </w:pPr>
    </w:p>
    <w:p w:rsidR="00745098" w:rsidRDefault="00745098" w:rsidP="00745098">
      <w:pPr>
        <w:pStyle w:val="Default"/>
        <w:spacing w:line="276" w:lineRule="auto"/>
        <w:jc w:val="right"/>
        <w:rPr>
          <w:rFonts w:ascii="Verdana" w:hAnsi="Verdana"/>
          <w:color w:val="auto"/>
          <w:sz w:val="16"/>
          <w:szCs w:val="16"/>
        </w:rPr>
      </w:pPr>
    </w:p>
    <w:p w:rsidR="00745098" w:rsidRDefault="00745098" w:rsidP="00745098">
      <w:pPr>
        <w:pStyle w:val="Default"/>
        <w:spacing w:line="276" w:lineRule="auto"/>
        <w:jc w:val="right"/>
        <w:rPr>
          <w:rFonts w:ascii="Verdana" w:hAnsi="Verdana"/>
          <w:color w:val="auto"/>
          <w:sz w:val="16"/>
          <w:szCs w:val="16"/>
        </w:rPr>
      </w:pPr>
    </w:p>
    <w:p w:rsidR="00745098"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Default"/>
        <w:spacing w:line="276" w:lineRule="auto"/>
        <w:jc w:val="right"/>
        <w:rPr>
          <w:rFonts w:ascii="Verdana" w:hAnsi="Verdana"/>
          <w:color w:val="auto"/>
          <w:sz w:val="16"/>
          <w:szCs w:val="16"/>
        </w:rPr>
      </w:pPr>
    </w:p>
    <w:p w:rsidR="00745098" w:rsidRPr="001412F5" w:rsidRDefault="00745098" w:rsidP="00745098">
      <w:pPr>
        <w:pStyle w:val="CM89"/>
        <w:spacing w:line="276" w:lineRule="auto"/>
        <w:jc w:val="center"/>
        <w:rPr>
          <w:rStyle w:val="IntenseReference"/>
          <w:rFonts w:ascii="Verdana" w:hAnsi="Verdana"/>
          <w:sz w:val="16"/>
          <w:szCs w:val="16"/>
        </w:rPr>
      </w:pPr>
      <w:r>
        <w:rPr>
          <w:rStyle w:val="IntenseReference"/>
          <w:rFonts w:ascii="Verdana" w:hAnsi="Verdana"/>
          <w:sz w:val="16"/>
          <w:szCs w:val="16"/>
        </w:rPr>
        <w:lastRenderedPageBreak/>
        <w:t>C</w:t>
      </w:r>
      <w:r w:rsidRPr="001412F5">
        <w:rPr>
          <w:rStyle w:val="IntenseReference"/>
          <w:rFonts w:ascii="Verdana" w:hAnsi="Verdana"/>
          <w:sz w:val="16"/>
          <w:szCs w:val="16"/>
        </w:rPr>
        <w:t xml:space="preserve">hapter 7 </w:t>
      </w:r>
    </w:p>
    <w:p w:rsidR="00745098" w:rsidRPr="001412F5" w:rsidRDefault="00745098" w:rsidP="00745098">
      <w:pPr>
        <w:pStyle w:val="CM103"/>
        <w:spacing w:line="276" w:lineRule="auto"/>
        <w:jc w:val="center"/>
        <w:rPr>
          <w:rStyle w:val="IntenseReference"/>
          <w:rFonts w:ascii="Verdana" w:hAnsi="Verdana"/>
          <w:sz w:val="16"/>
          <w:szCs w:val="16"/>
        </w:rPr>
      </w:pPr>
      <w:r w:rsidRPr="001412F5">
        <w:rPr>
          <w:rStyle w:val="IntenseReference"/>
          <w:rFonts w:ascii="Verdana" w:hAnsi="Verdana"/>
          <w:sz w:val="16"/>
          <w:szCs w:val="16"/>
        </w:rPr>
        <w:t xml:space="preserve">Contract form </w:t>
      </w:r>
    </w:p>
    <w:p w:rsidR="00745098" w:rsidRPr="001412F5" w:rsidRDefault="00745098" w:rsidP="00745098">
      <w:pPr>
        <w:pStyle w:val="CM86"/>
        <w:spacing w:line="276" w:lineRule="auto"/>
        <w:ind w:left="60"/>
        <w:jc w:val="both"/>
        <w:rPr>
          <w:rFonts w:ascii="Verdana" w:hAnsi="Verdana" w:cs="EAIBAH+PalatinoLinotype"/>
          <w:sz w:val="16"/>
          <w:szCs w:val="16"/>
        </w:rPr>
      </w:pPr>
      <w:r w:rsidRPr="001412F5">
        <w:rPr>
          <w:rFonts w:ascii="Verdana" w:hAnsi="Verdana" w:cs="EAIBAH+PalatinoLinotype"/>
          <w:sz w:val="16"/>
          <w:szCs w:val="16"/>
        </w:rPr>
        <w:t xml:space="preserve">Contract No. _____________________________ Date:_______________ </w:t>
      </w:r>
    </w:p>
    <w:p w:rsidR="00745098" w:rsidRPr="001412F5" w:rsidRDefault="00745098" w:rsidP="00745098">
      <w:pPr>
        <w:pStyle w:val="CM83"/>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THIS CONTRACT AGREEMENT is made </w:t>
      </w:r>
    </w:p>
    <w:p w:rsidR="00745098" w:rsidRPr="001412F5" w:rsidRDefault="00745098" w:rsidP="00745098">
      <w:pPr>
        <w:pStyle w:val="CM83"/>
        <w:spacing w:line="276" w:lineRule="auto"/>
        <w:ind w:left="720"/>
        <w:jc w:val="both"/>
        <w:rPr>
          <w:rFonts w:ascii="Verdana" w:hAnsi="Verdana" w:cs="EAIBAH+PalatinoLinotype"/>
          <w:sz w:val="16"/>
          <w:szCs w:val="16"/>
        </w:rPr>
      </w:pPr>
      <w:r w:rsidRPr="001412F5">
        <w:rPr>
          <w:rFonts w:ascii="Verdana" w:hAnsi="Verdana" w:cs="EAIBAH+PalatinoLinotype"/>
          <w:sz w:val="16"/>
          <w:szCs w:val="16"/>
        </w:rPr>
        <w:t xml:space="preserve">the </w:t>
      </w:r>
      <w:r w:rsidRPr="001412F5">
        <w:rPr>
          <w:rFonts w:ascii="Verdana" w:hAnsi="Verdana" w:cs="HAIBAH+PalatinoLinotype"/>
          <w:sz w:val="16"/>
          <w:szCs w:val="16"/>
        </w:rPr>
        <w:t>[ insert:  number ]</w:t>
      </w:r>
      <w:r w:rsidRPr="001412F5">
        <w:rPr>
          <w:rFonts w:ascii="Verdana" w:hAnsi="Verdana" w:cs="EAIBAH+PalatinoLinotype"/>
          <w:sz w:val="16"/>
          <w:szCs w:val="16"/>
        </w:rPr>
        <w:t xml:space="preserve"> day of </w:t>
      </w:r>
      <w:r w:rsidRPr="001412F5">
        <w:rPr>
          <w:rFonts w:ascii="Verdana" w:hAnsi="Verdana" w:cs="HAIBAH+PalatinoLinotype"/>
          <w:sz w:val="16"/>
          <w:szCs w:val="16"/>
        </w:rPr>
        <w:t>[ insert:  month ]</w:t>
      </w:r>
      <w:r w:rsidRPr="001412F5">
        <w:rPr>
          <w:rFonts w:ascii="Verdana" w:hAnsi="Verdana" w:cs="EAIBAH+PalatinoLinotype"/>
          <w:sz w:val="16"/>
          <w:szCs w:val="16"/>
        </w:rPr>
        <w:t xml:space="preserve">, </w:t>
      </w:r>
      <w:r w:rsidRPr="001412F5">
        <w:rPr>
          <w:rFonts w:ascii="Verdana" w:hAnsi="Verdana" w:cs="HAIBAH+PalatinoLinotype"/>
          <w:sz w:val="16"/>
          <w:szCs w:val="16"/>
        </w:rPr>
        <w:t>[ insert:  year ]</w:t>
      </w:r>
      <w:r w:rsidRPr="001412F5">
        <w:rPr>
          <w:rFonts w:ascii="Verdana" w:hAnsi="Verdana" w:cs="EAIBAH+PalatinoLinotype"/>
          <w:sz w:val="16"/>
          <w:szCs w:val="16"/>
        </w:rPr>
        <w:t xml:space="preserve">. </w:t>
      </w:r>
    </w:p>
    <w:p w:rsidR="00745098" w:rsidRPr="001412F5" w:rsidRDefault="00745098" w:rsidP="00745098">
      <w:pPr>
        <w:pStyle w:val="CM92"/>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BETWEEN </w:t>
      </w:r>
    </w:p>
    <w:p w:rsidR="00745098" w:rsidRPr="001412F5" w:rsidRDefault="00745098" w:rsidP="00745098">
      <w:pPr>
        <w:pStyle w:val="Default"/>
        <w:spacing w:line="276" w:lineRule="auto"/>
        <w:ind w:left="2160"/>
        <w:jc w:val="both"/>
        <w:rPr>
          <w:rFonts w:ascii="Verdana" w:hAnsi="Verdana" w:cs="EAIBAH+PalatinoLinotype"/>
          <w:color w:val="auto"/>
          <w:sz w:val="16"/>
          <w:szCs w:val="16"/>
        </w:rPr>
      </w:pPr>
      <w:r w:rsidRPr="001412F5">
        <w:rPr>
          <w:rFonts w:ascii="Verdana" w:hAnsi="Verdana" w:cs="EAIBAH+PalatinoLinotype"/>
          <w:color w:val="auto"/>
          <w:sz w:val="16"/>
          <w:szCs w:val="16"/>
        </w:rPr>
        <w:t>The Council of Scientific &amp; Industrial Research registered under the Societies Registration Act 1860 of the Government of India having its registered office at 2, Rafi Marg, New Delhi-110001, India represented by ___________</w:t>
      </w:r>
      <w:r w:rsidRPr="001412F5">
        <w:rPr>
          <w:rFonts w:ascii="Verdana" w:hAnsi="Verdana" w:cs="HAIBAH+PalatinoLinotype"/>
          <w:color w:val="auto"/>
          <w:sz w:val="16"/>
          <w:szCs w:val="16"/>
        </w:rPr>
        <w:t>[ insert complete name and address of Purchaser</w:t>
      </w:r>
      <w:r w:rsidRPr="001412F5">
        <w:rPr>
          <w:rFonts w:ascii="Verdana" w:hAnsi="Verdana" w:cs="EAIBAH+PalatinoLinotype"/>
          <w:color w:val="auto"/>
          <w:sz w:val="16"/>
          <w:szCs w:val="16"/>
        </w:rPr>
        <w:t xml:space="preserve"> (hereinafter called “the Purchaser”), and </w:t>
      </w:r>
    </w:p>
    <w:p w:rsidR="00745098" w:rsidRPr="001412F5" w:rsidRDefault="00745098" w:rsidP="00745098">
      <w:pPr>
        <w:pStyle w:val="Default"/>
        <w:spacing w:line="276" w:lineRule="auto"/>
        <w:ind w:left="720"/>
        <w:rPr>
          <w:rFonts w:ascii="Verdana" w:hAnsi="Verdana" w:cs="EAIBAH+PalatinoLinotype"/>
          <w:color w:val="auto"/>
          <w:sz w:val="16"/>
          <w:szCs w:val="16"/>
        </w:rPr>
      </w:pPr>
    </w:p>
    <w:p w:rsidR="00745098" w:rsidRPr="001412F5" w:rsidRDefault="00745098" w:rsidP="00745098">
      <w:pPr>
        <w:pStyle w:val="Default"/>
        <w:spacing w:line="276" w:lineRule="auto"/>
        <w:ind w:left="2160" w:hanging="720"/>
        <w:jc w:val="both"/>
        <w:rPr>
          <w:rFonts w:ascii="Verdana" w:hAnsi="Verdana" w:cs="EAIBAH+PalatinoLinotype"/>
          <w:color w:val="auto"/>
          <w:sz w:val="16"/>
          <w:szCs w:val="16"/>
        </w:rPr>
      </w:pPr>
      <w:r w:rsidRPr="001412F5">
        <w:rPr>
          <w:rFonts w:ascii="Verdana" w:hAnsi="Verdana" w:cs="EAIBAH+PalatinoLinotype"/>
          <w:color w:val="auto"/>
          <w:sz w:val="16"/>
          <w:szCs w:val="16"/>
        </w:rPr>
        <w:tab/>
      </w:r>
      <w:r w:rsidRPr="001412F5">
        <w:rPr>
          <w:rFonts w:ascii="Verdana" w:hAnsi="Verdana" w:cs="HAIBAH+PalatinoLinotype"/>
          <w:color w:val="auto"/>
          <w:sz w:val="16"/>
          <w:szCs w:val="16"/>
        </w:rPr>
        <w:t>[ insert name of Supplier ]</w:t>
      </w:r>
      <w:r w:rsidRPr="001412F5">
        <w:rPr>
          <w:rFonts w:ascii="Verdana" w:hAnsi="Verdana" w:cs="EAIBAH+PalatinoLinotype"/>
          <w:color w:val="auto"/>
          <w:sz w:val="16"/>
          <w:szCs w:val="16"/>
        </w:rPr>
        <w:t xml:space="preserve">, a corporation incorporated under the laws of </w:t>
      </w:r>
      <w:r w:rsidRPr="001412F5">
        <w:rPr>
          <w:rFonts w:ascii="Verdana" w:hAnsi="Verdana" w:cs="HAIBAH+PalatinoLinotype"/>
          <w:color w:val="auto"/>
          <w:sz w:val="16"/>
          <w:szCs w:val="16"/>
        </w:rPr>
        <w:t>[ insert:  country of Supplier ]</w:t>
      </w:r>
      <w:r w:rsidRPr="001412F5">
        <w:rPr>
          <w:rFonts w:ascii="Verdana" w:hAnsi="Verdana" w:cs="EAIBAH+PalatinoLinotype"/>
          <w:color w:val="auto"/>
          <w:sz w:val="16"/>
          <w:szCs w:val="16"/>
        </w:rPr>
        <w:t xml:space="preserve"> and having its principal place of business at </w:t>
      </w:r>
      <w:r w:rsidRPr="001412F5">
        <w:rPr>
          <w:rFonts w:ascii="Verdana" w:hAnsi="Verdana" w:cs="HAIBAH+PalatinoLinotype"/>
          <w:color w:val="auto"/>
          <w:sz w:val="16"/>
          <w:szCs w:val="16"/>
        </w:rPr>
        <w:t>[ insert:  address of Supplier ]</w:t>
      </w:r>
      <w:r w:rsidRPr="001412F5">
        <w:rPr>
          <w:rFonts w:ascii="Verdana" w:hAnsi="Verdana" w:cs="EAIBAH+PalatinoLinotype"/>
          <w:color w:val="auto"/>
          <w:sz w:val="16"/>
          <w:szCs w:val="16"/>
        </w:rPr>
        <w:t xml:space="preserve"> (hereinafter called “the Supplier”). </w:t>
      </w: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CM84"/>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WHEREAS the Purchaser invited Bids for certain Goods and ancillary Services, viz., </w:t>
      </w:r>
      <w:r w:rsidRPr="001412F5">
        <w:rPr>
          <w:rFonts w:ascii="Verdana" w:hAnsi="Verdana" w:cs="HAIBAH+PalatinoLinotype"/>
          <w:sz w:val="16"/>
          <w:szCs w:val="16"/>
        </w:rPr>
        <w:t>[insert brief description of Goods and Services]</w:t>
      </w:r>
      <w:r w:rsidRPr="001412F5">
        <w:rPr>
          <w:rFonts w:ascii="Verdana" w:hAnsi="Verdana" w:cs="EAIBAH+PalatinoLinotype"/>
          <w:sz w:val="16"/>
          <w:szCs w:val="16"/>
        </w:rPr>
        <w:t xml:space="preserve"> and has accepted a Bid by the Supplier for the supply of those Goods and Services in the sum of </w:t>
      </w:r>
      <w:r w:rsidRPr="001412F5">
        <w:rPr>
          <w:rFonts w:ascii="Verdana" w:hAnsi="Verdana" w:cs="HAIBAH+PalatinoLinotype"/>
          <w:sz w:val="16"/>
          <w:szCs w:val="16"/>
        </w:rPr>
        <w:t>[insert Contract Price in words and figures, expressed in the Contract currency(ies) ]</w:t>
      </w:r>
      <w:r w:rsidRPr="001412F5">
        <w:rPr>
          <w:rFonts w:ascii="Verdana" w:hAnsi="Verdana" w:cs="EAIBAH+PalatinoLinotype"/>
          <w:sz w:val="16"/>
          <w:szCs w:val="16"/>
        </w:rPr>
        <w:t xml:space="preserve"> (hereinafter called “the Contract Price”). </w:t>
      </w:r>
    </w:p>
    <w:p w:rsidR="00745098" w:rsidRPr="001412F5" w:rsidRDefault="00745098" w:rsidP="00745098">
      <w:pPr>
        <w:pStyle w:val="CM83"/>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NOW THIS AGREEMENT WITNESSETH AS FOLLOWS: </w:t>
      </w:r>
    </w:p>
    <w:p w:rsidR="00745098" w:rsidRPr="001412F5" w:rsidRDefault="00745098" w:rsidP="00745098">
      <w:pPr>
        <w:pStyle w:val="Default"/>
        <w:numPr>
          <w:ilvl w:val="0"/>
          <w:numId w:val="9"/>
        </w:numPr>
        <w:spacing w:line="276" w:lineRule="auto"/>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In this Agreement words and expressions shall have the same meanings as are respectively assigned to them in the Conditions of Contract referred to. </w:t>
      </w: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1412F5" w:rsidRDefault="00745098" w:rsidP="00745098">
      <w:pPr>
        <w:pStyle w:val="Default"/>
        <w:numPr>
          <w:ilvl w:val="0"/>
          <w:numId w:val="9"/>
        </w:numPr>
        <w:spacing w:line="276" w:lineRule="auto"/>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The following documents shall constitute the Contract between the Purchaser and the Supplier, and each shall be read and construed as an integral part of the Contract: </w:t>
      </w:r>
    </w:p>
    <w:p w:rsidR="00745098" w:rsidRPr="001412F5" w:rsidRDefault="00745098" w:rsidP="00745098">
      <w:pPr>
        <w:pStyle w:val="Default"/>
        <w:spacing w:line="276" w:lineRule="auto"/>
        <w:ind w:left="720"/>
        <w:jc w:val="both"/>
        <w:rPr>
          <w:rFonts w:ascii="Verdana" w:hAnsi="Verdana" w:cs="EAIBAH+PalatinoLinotype"/>
          <w:color w:val="auto"/>
          <w:sz w:val="16"/>
          <w:szCs w:val="16"/>
        </w:rPr>
      </w:pP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(a)</w:t>
      </w:r>
      <w:r w:rsidRPr="001412F5">
        <w:rPr>
          <w:rFonts w:ascii="Verdana" w:hAnsi="Verdana" w:cs="EAIBAH+PalatinoLinotype"/>
          <w:color w:val="auto"/>
          <w:sz w:val="16"/>
          <w:szCs w:val="16"/>
        </w:rPr>
        <w:tab/>
        <w:t xml:space="preserve">This Contract Agreement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(b)</w:t>
      </w:r>
      <w:r w:rsidRPr="001412F5">
        <w:rPr>
          <w:rFonts w:ascii="Verdana" w:hAnsi="Verdana" w:cs="EAIBAH+PalatinoLinotype"/>
          <w:color w:val="auto"/>
          <w:sz w:val="16"/>
          <w:szCs w:val="16"/>
        </w:rPr>
        <w:tab/>
        <w:t xml:space="preserve">Special Conditions of Contract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(c)</w:t>
      </w:r>
      <w:r w:rsidRPr="001412F5">
        <w:rPr>
          <w:rFonts w:ascii="Verdana" w:hAnsi="Verdana" w:cs="EAIBAH+PalatinoLinotype"/>
          <w:color w:val="auto"/>
          <w:sz w:val="16"/>
          <w:szCs w:val="16"/>
        </w:rPr>
        <w:tab/>
        <w:t xml:space="preserve">General Conditions of Contract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(d)</w:t>
      </w:r>
      <w:r w:rsidRPr="001412F5">
        <w:rPr>
          <w:rFonts w:ascii="Verdana" w:hAnsi="Verdana" w:cs="EAIBAH+PalatinoLinotype"/>
          <w:color w:val="auto"/>
          <w:sz w:val="16"/>
          <w:szCs w:val="16"/>
        </w:rPr>
        <w:tab/>
        <w:t xml:space="preserve">Technical Requirements (including Schedule of Requirements and Technical Specifications)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p>
    <w:p w:rsidR="00745098" w:rsidRPr="001412F5" w:rsidRDefault="00745098" w:rsidP="00745098">
      <w:pPr>
        <w:pStyle w:val="Default"/>
        <w:numPr>
          <w:ilvl w:val="2"/>
          <w:numId w:val="9"/>
        </w:numPr>
        <w:spacing w:line="276" w:lineRule="auto"/>
        <w:jc w:val="both"/>
        <w:rPr>
          <w:rFonts w:ascii="Verdana" w:hAnsi="Verdana" w:cs="EAIBAH+PalatinoLinotype"/>
          <w:color w:val="auto"/>
          <w:sz w:val="16"/>
          <w:szCs w:val="16"/>
        </w:rPr>
      </w:pPr>
      <w:r w:rsidRPr="001412F5">
        <w:rPr>
          <w:rFonts w:ascii="Verdana" w:hAnsi="Verdana" w:cs="EAIBAH+PalatinoLinotype"/>
          <w:color w:val="auto"/>
          <w:sz w:val="16"/>
          <w:szCs w:val="16"/>
        </w:rPr>
        <w:t>(e)</w:t>
      </w:r>
      <w:r w:rsidRPr="001412F5">
        <w:rPr>
          <w:rFonts w:ascii="Verdana" w:hAnsi="Verdana" w:cs="EAIBAH+PalatinoLinotype"/>
          <w:color w:val="auto"/>
          <w:sz w:val="16"/>
          <w:szCs w:val="16"/>
        </w:rPr>
        <w:tab/>
        <w:t xml:space="preserve">The Supplier’s Bid and original Price Schedules </w:t>
      </w:r>
    </w:p>
    <w:p w:rsidR="00745098" w:rsidRPr="001412F5" w:rsidRDefault="00745098" w:rsidP="00745098">
      <w:pPr>
        <w:pStyle w:val="Default"/>
        <w:numPr>
          <w:ilvl w:val="2"/>
          <w:numId w:val="9"/>
        </w:numPr>
        <w:spacing w:line="276" w:lineRule="auto"/>
        <w:jc w:val="both"/>
        <w:rPr>
          <w:rFonts w:ascii="Verdana" w:hAnsi="Verdana" w:cs="EAIBAH+PalatinoLinotype"/>
          <w:color w:val="auto"/>
          <w:sz w:val="16"/>
          <w:szCs w:val="16"/>
        </w:rPr>
      </w:pPr>
      <w:r w:rsidRPr="001412F5">
        <w:rPr>
          <w:rFonts w:ascii="Verdana" w:hAnsi="Verdana" w:cs="EAIBAH+PalatinoLinotype"/>
          <w:color w:val="auto"/>
          <w:sz w:val="16"/>
          <w:szCs w:val="16"/>
        </w:rPr>
        <w:t>(f)</w:t>
      </w:r>
      <w:r w:rsidRPr="001412F5">
        <w:rPr>
          <w:rFonts w:ascii="Verdana" w:hAnsi="Verdana" w:cs="EAIBAH+PalatinoLinotype"/>
          <w:color w:val="auto"/>
          <w:sz w:val="16"/>
          <w:szCs w:val="16"/>
        </w:rPr>
        <w:tab/>
        <w:t xml:space="preserve">The Purchaser’s Notification of Award </w:t>
      </w:r>
    </w:p>
    <w:p w:rsidR="00745098" w:rsidRPr="001412F5" w:rsidRDefault="00745098" w:rsidP="00745098">
      <w:pPr>
        <w:pStyle w:val="Default"/>
        <w:numPr>
          <w:ilvl w:val="2"/>
          <w:numId w:val="9"/>
        </w:numPr>
        <w:spacing w:line="276" w:lineRule="auto"/>
        <w:jc w:val="both"/>
        <w:rPr>
          <w:rFonts w:ascii="Verdana" w:hAnsi="Verdana" w:cs="HAIBAH+PalatinoLinotype"/>
          <w:color w:val="auto"/>
          <w:sz w:val="16"/>
          <w:szCs w:val="16"/>
        </w:rPr>
      </w:pPr>
      <w:r w:rsidRPr="001412F5">
        <w:rPr>
          <w:rFonts w:ascii="Verdana" w:hAnsi="Verdana" w:cs="EAIBAH+PalatinoLinotype"/>
          <w:color w:val="auto"/>
          <w:sz w:val="16"/>
          <w:szCs w:val="16"/>
        </w:rPr>
        <w:t>(g)</w:t>
      </w:r>
      <w:r w:rsidRPr="001412F5">
        <w:rPr>
          <w:rFonts w:ascii="Verdana" w:hAnsi="Verdana" w:cs="EAIBAH+PalatinoLinotype"/>
          <w:color w:val="auto"/>
          <w:sz w:val="16"/>
          <w:szCs w:val="16"/>
        </w:rPr>
        <w:tab/>
      </w:r>
      <w:r w:rsidRPr="001412F5">
        <w:rPr>
          <w:rFonts w:ascii="Verdana" w:hAnsi="Verdana" w:cs="HAIBAH+PalatinoLinotype"/>
          <w:color w:val="auto"/>
          <w:sz w:val="16"/>
          <w:szCs w:val="16"/>
        </w:rPr>
        <w:t xml:space="preserve">[Add here any other document(s)] </w:t>
      </w:r>
    </w:p>
    <w:p w:rsidR="00745098" w:rsidRPr="001412F5" w:rsidRDefault="00745098" w:rsidP="00745098">
      <w:pPr>
        <w:pStyle w:val="Default"/>
        <w:numPr>
          <w:ilvl w:val="2"/>
          <w:numId w:val="9"/>
        </w:numPr>
        <w:spacing w:line="276" w:lineRule="auto"/>
        <w:jc w:val="both"/>
        <w:rPr>
          <w:rFonts w:ascii="Verdana" w:hAnsi="Verdana" w:cs="HAIBAH+PalatinoLinotype"/>
          <w:color w:val="auto"/>
          <w:sz w:val="16"/>
          <w:szCs w:val="16"/>
        </w:rPr>
      </w:pPr>
    </w:p>
    <w:p w:rsidR="00745098" w:rsidRPr="001412F5" w:rsidRDefault="00745098" w:rsidP="00745098">
      <w:pPr>
        <w:pStyle w:val="Default"/>
        <w:numPr>
          <w:ilvl w:val="0"/>
          <w:numId w:val="9"/>
        </w:numPr>
        <w:spacing w:line="276" w:lineRule="auto"/>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This Contract shall prevail over all other Contract documents. In the event of any discrepancy or inconsistency within the Contract documents, then the documents shall prevail in the order listed above. </w:t>
      </w: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1412F5" w:rsidRDefault="00745098" w:rsidP="00745098">
      <w:pPr>
        <w:pStyle w:val="Default"/>
        <w:numPr>
          <w:ilvl w:val="0"/>
          <w:numId w:val="9"/>
        </w:numPr>
        <w:spacing w:line="276" w:lineRule="auto"/>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1412F5" w:rsidRDefault="00745098" w:rsidP="00745098">
      <w:pPr>
        <w:pStyle w:val="Default"/>
        <w:numPr>
          <w:ilvl w:val="0"/>
          <w:numId w:val="9"/>
        </w:numPr>
        <w:spacing w:line="276" w:lineRule="auto"/>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1412F5" w:rsidRDefault="00745098" w:rsidP="00745098">
      <w:pPr>
        <w:pStyle w:val="CM3"/>
        <w:spacing w:line="276" w:lineRule="auto"/>
        <w:jc w:val="both"/>
        <w:rPr>
          <w:rFonts w:ascii="Verdana" w:hAnsi="Verdana" w:cs="Times New Roman"/>
          <w:sz w:val="16"/>
          <w:szCs w:val="16"/>
        </w:rPr>
      </w:pPr>
      <w:r w:rsidRPr="001412F5">
        <w:rPr>
          <w:rFonts w:ascii="Verdana" w:hAnsi="Verdana" w:cs="Times New Roman"/>
          <w:sz w:val="16"/>
          <w:szCs w:val="16"/>
        </w:rPr>
        <w:br/>
      </w:r>
    </w:p>
    <w:p w:rsidR="00745098" w:rsidRPr="001412F5" w:rsidRDefault="00745098" w:rsidP="00745098">
      <w:pPr>
        <w:pStyle w:val="CM90"/>
        <w:spacing w:line="276" w:lineRule="auto"/>
        <w:ind w:right="360"/>
        <w:jc w:val="both"/>
        <w:rPr>
          <w:rFonts w:ascii="Verdana" w:hAnsi="Verdana" w:cs="EAIBAH+PalatinoLinotype"/>
          <w:sz w:val="16"/>
          <w:szCs w:val="16"/>
        </w:rPr>
      </w:pPr>
      <w:r w:rsidRPr="001412F5">
        <w:rPr>
          <w:rFonts w:ascii="Verdana" w:hAnsi="Verdana" w:cs="EAIBAH+PalatinoLinotype"/>
          <w:sz w:val="16"/>
          <w:szCs w:val="16"/>
        </w:rPr>
        <w:t xml:space="preserve">IN WITNESS whereof the parties hereto have caused this Agreement to be executed in accordance with the laws of Union of India on the day, month and year indicated above. </w:t>
      </w:r>
    </w:p>
    <w:p w:rsidR="00745098" w:rsidRPr="001412F5" w:rsidRDefault="00745098" w:rsidP="00745098">
      <w:pPr>
        <w:pStyle w:val="CM86"/>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For and on behalf of the Council of Scientific &amp; Industrial Research </w:t>
      </w:r>
    </w:p>
    <w:p w:rsidR="00745098" w:rsidRPr="001412F5" w:rsidRDefault="00745098" w:rsidP="00745098">
      <w:pPr>
        <w:pStyle w:val="CM86"/>
        <w:spacing w:line="276" w:lineRule="auto"/>
        <w:rPr>
          <w:rFonts w:ascii="Verdana" w:hAnsi="Verdana" w:cs="Arial"/>
          <w:sz w:val="16"/>
          <w:szCs w:val="16"/>
        </w:rPr>
      </w:pPr>
      <w:r w:rsidRPr="001412F5">
        <w:rPr>
          <w:rFonts w:ascii="Verdana" w:hAnsi="Verdana" w:cs="EAIBAH+PalatinoLinotype"/>
          <w:sz w:val="16"/>
          <w:szCs w:val="16"/>
        </w:rPr>
        <w:lastRenderedPageBreak/>
        <w:t xml:space="preserve">Signed: </w:t>
      </w:r>
      <w:r w:rsidRPr="001412F5">
        <w:rPr>
          <w:rFonts w:ascii="Verdana" w:hAnsi="Verdana" w:cs="HAIBAH+PalatinoLinotype"/>
          <w:i/>
          <w:iCs/>
          <w:sz w:val="16"/>
          <w:szCs w:val="16"/>
        </w:rPr>
        <w:t>[insert signature</w:t>
      </w:r>
      <w:r w:rsidRPr="001412F5">
        <w:rPr>
          <w:rFonts w:ascii="Verdana" w:hAnsi="Verdana" w:cs="Arial"/>
          <w:sz w:val="16"/>
          <w:szCs w:val="16"/>
        </w:rPr>
        <w:t xml:space="preserve">] </w:t>
      </w:r>
      <w:r w:rsidRPr="001412F5">
        <w:rPr>
          <w:rFonts w:ascii="Verdana" w:hAnsi="Verdana" w:cs="Arial"/>
          <w:sz w:val="16"/>
          <w:szCs w:val="16"/>
        </w:rPr>
        <w:br/>
      </w:r>
      <w:r w:rsidRPr="001412F5">
        <w:rPr>
          <w:rFonts w:ascii="Verdana" w:hAnsi="Verdana" w:cs="EAIBAH+PalatinoLinotype"/>
          <w:sz w:val="16"/>
          <w:szCs w:val="16"/>
        </w:rPr>
        <w:t xml:space="preserve">in the capacity of </w:t>
      </w:r>
      <w:r w:rsidRPr="001412F5">
        <w:rPr>
          <w:rFonts w:ascii="Verdana" w:hAnsi="Verdana" w:cs="HAIBAH+PalatinoLinotype"/>
          <w:i/>
          <w:iCs/>
          <w:sz w:val="16"/>
          <w:szCs w:val="16"/>
        </w:rPr>
        <w:t xml:space="preserve">[ insert  title or other appropriate designation </w:t>
      </w:r>
      <w:r w:rsidRPr="001412F5">
        <w:rPr>
          <w:rFonts w:ascii="Verdana" w:hAnsi="Verdana" w:cs="Arial"/>
          <w:sz w:val="16"/>
          <w:szCs w:val="16"/>
        </w:rPr>
        <w:t>]</w:t>
      </w:r>
      <w:r w:rsidRPr="001412F5">
        <w:rPr>
          <w:rFonts w:ascii="Verdana" w:hAnsi="Verdana" w:cs="Arial"/>
          <w:sz w:val="16"/>
          <w:szCs w:val="16"/>
        </w:rPr>
        <w:br/>
      </w:r>
      <w:r w:rsidRPr="001412F5">
        <w:rPr>
          <w:rFonts w:ascii="Verdana" w:hAnsi="Verdana" w:cs="EAIBAH+PalatinoLinotype"/>
          <w:sz w:val="16"/>
          <w:szCs w:val="16"/>
        </w:rPr>
        <w:t xml:space="preserve">in the presence of </w:t>
      </w:r>
      <w:r w:rsidRPr="001412F5">
        <w:rPr>
          <w:rFonts w:ascii="Verdana" w:hAnsi="Verdana" w:cs="HAIBAH+PalatinoLinotype"/>
          <w:i/>
          <w:iCs/>
          <w:sz w:val="16"/>
          <w:szCs w:val="16"/>
        </w:rPr>
        <w:t>[insert identification of official witness</w:t>
      </w:r>
      <w:r w:rsidRPr="001412F5">
        <w:rPr>
          <w:rFonts w:ascii="Verdana" w:hAnsi="Verdana" w:cs="Arial"/>
          <w:sz w:val="16"/>
          <w:szCs w:val="16"/>
        </w:rPr>
        <w:t>]</w:t>
      </w:r>
      <w:r w:rsidRPr="001412F5">
        <w:rPr>
          <w:rFonts w:ascii="Verdana" w:hAnsi="Verdana" w:cs="Arial"/>
          <w:sz w:val="16"/>
          <w:szCs w:val="16"/>
        </w:rPr>
        <w:br/>
      </w:r>
    </w:p>
    <w:p w:rsidR="00745098" w:rsidRPr="001412F5" w:rsidRDefault="00745098" w:rsidP="00745098">
      <w:pPr>
        <w:spacing w:line="276" w:lineRule="auto"/>
        <w:rPr>
          <w:rFonts w:ascii="Verdana" w:hAnsi="Verdana" w:cs="Arial"/>
          <w:sz w:val="16"/>
          <w:szCs w:val="16"/>
        </w:rPr>
      </w:pPr>
      <w:r w:rsidRPr="001412F5">
        <w:rPr>
          <w:rFonts w:ascii="Verdana" w:hAnsi="Verdana" w:cs="EAIBAH+PalatinoLinotype"/>
          <w:sz w:val="16"/>
          <w:szCs w:val="16"/>
        </w:rPr>
        <w:t xml:space="preserve">Signed: </w:t>
      </w:r>
      <w:r w:rsidRPr="001412F5">
        <w:rPr>
          <w:rFonts w:ascii="Verdana" w:hAnsi="Verdana"/>
          <w:sz w:val="16"/>
          <w:szCs w:val="16"/>
        </w:rPr>
        <w:t>[insert signature</w:t>
      </w:r>
      <w:r w:rsidRPr="001412F5">
        <w:rPr>
          <w:rFonts w:ascii="Verdana" w:hAnsi="Verdana" w:cs="Arial"/>
          <w:sz w:val="16"/>
          <w:szCs w:val="16"/>
        </w:rPr>
        <w:t xml:space="preserve">] </w:t>
      </w:r>
      <w:r w:rsidRPr="001412F5">
        <w:rPr>
          <w:rFonts w:ascii="Verdana" w:hAnsi="Verdana" w:cs="Arial"/>
          <w:sz w:val="16"/>
          <w:szCs w:val="16"/>
        </w:rPr>
        <w:br/>
      </w:r>
      <w:r w:rsidRPr="001412F5">
        <w:rPr>
          <w:rFonts w:ascii="Verdana" w:hAnsi="Verdana" w:cs="EAIBAH+PalatinoLinotype"/>
          <w:sz w:val="16"/>
          <w:szCs w:val="16"/>
        </w:rPr>
        <w:t xml:space="preserve">in the capacity of </w:t>
      </w:r>
      <w:r w:rsidRPr="001412F5">
        <w:rPr>
          <w:rFonts w:ascii="Verdana" w:hAnsi="Verdana"/>
          <w:sz w:val="16"/>
          <w:szCs w:val="16"/>
        </w:rPr>
        <w:t xml:space="preserve">[ insert  title or other appropriate designation </w:t>
      </w:r>
      <w:r w:rsidRPr="001412F5">
        <w:rPr>
          <w:rFonts w:ascii="Verdana" w:hAnsi="Verdana" w:cs="Arial"/>
          <w:sz w:val="16"/>
          <w:szCs w:val="16"/>
        </w:rPr>
        <w:t>]</w:t>
      </w:r>
      <w:r w:rsidRPr="001412F5">
        <w:rPr>
          <w:rFonts w:ascii="Verdana" w:hAnsi="Verdana" w:cs="Arial"/>
          <w:sz w:val="16"/>
          <w:szCs w:val="16"/>
        </w:rPr>
        <w:br/>
      </w:r>
      <w:r w:rsidRPr="001412F5">
        <w:rPr>
          <w:rFonts w:ascii="Verdana" w:hAnsi="Verdana" w:cs="EAIBAH+PalatinoLinotype"/>
          <w:sz w:val="16"/>
          <w:szCs w:val="16"/>
        </w:rPr>
        <w:t xml:space="preserve">in the presence of </w:t>
      </w:r>
      <w:r w:rsidRPr="001412F5">
        <w:rPr>
          <w:rFonts w:ascii="Verdana" w:hAnsi="Verdana"/>
          <w:sz w:val="16"/>
          <w:szCs w:val="16"/>
        </w:rPr>
        <w:t>[insert identification of official witness</w:t>
      </w:r>
      <w:r w:rsidRPr="001412F5">
        <w:rPr>
          <w:rFonts w:ascii="Verdana" w:hAnsi="Verdana" w:cs="Arial"/>
          <w:sz w:val="16"/>
          <w:szCs w:val="16"/>
        </w:rPr>
        <w:t>]</w:t>
      </w:r>
    </w:p>
    <w:p w:rsidR="00745098" w:rsidRPr="001412F5" w:rsidRDefault="00745098" w:rsidP="00745098">
      <w:pPr>
        <w:spacing w:line="276" w:lineRule="auto"/>
        <w:rPr>
          <w:rFonts w:ascii="Verdana" w:hAnsi="Verdana" w:cs="Arial"/>
          <w:sz w:val="16"/>
          <w:szCs w:val="16"/>
        </w:rPr>
      </w:pPr>
    </w:p>
    <w:p w:rsidR="00745098" w:rsidRPr="001412F5" w:rsidRDefault="00745098" w:rsidP="00745098">
      <w:pPr>
        <w:spacing w:line="276" w:lineRule="auto"/>
        <w:jc w:val="both"/>
        <w:rPr>
          <w:rFonts w:ascii="Verdana" w:hAnsi="Verdana" w:cs="Arial"/>
          <w:sz w:val="16"/>
          <w:szCs w:val="16"/>
        </w:rPr>
      </w:pPr>
    </w:p>
    <w:p w:rsidR="00745098" w:rsidRPr="001412F5" w:rsidRDefault="00745098" w:rsidP="00745098">
      <w:pPr>
        <w:spacing w:line="276" w:lineRule="auto"/>
        <w:jc w:val="both"/>
        <w:rPr>
          <w:rFonts w:ascii="Verdana" w:hAnsi="Verdana" w:cs="Arial"/>
          <w:sz w:val="16"/>
          <w:szCs w:val="16"/>
        </w:rPr>
      </w:pPr>
    </w:p>
    <w:p w:rsidR="00745098" w:rsidRPr="001412F5" w:rsidRDefault="00745098" w:rsidP="00745098">
      <w:pPr>
        <w:spacing w:line="276" w:lineRule="auto"/>
        <w:jc w:val="both"/>
        <w:rPr>
          <w:rFonts w:ascii="Verdana" w:hAnsi="Verdana" w:cs="EAIBAH+PalatinoLinotype"/>
          <w:sz w:val="16"/>
          <w:szCs w:val="16"/>
        </w:rPr>
      </w:pPr>
      <w:r w:rsidRPr="001412F5">
        <w:rPr>
          <w:rFonts w:ascii="Verdana" w:hAnsi="Verdana" w:cs="Arial"/>
          <w:sz w:val="16"/>
          <w:szCs w:val="16"/>
        </w:rPr>
        <w:br/>
      </w:r>
      <w:r w:rsidRPr="001412F5">
        <w:rPr>
          <w:rFonts w:ascii="Verdana" w:hAnsi="Verdana" w:cs="EAIBAH+PalatinoLinotype"/>
          <w:sz w:val="16"/>
          <w:szCs w:val="16"/>
        </w:rPr>
        <w:t xml:space="preserve">For and on behalf of the Supplier </w:t>
      </w:r>
    </w:p>
    <w:p w:rsidR="00745098" w:rsidRPr="001412F5" w:rsidRDefault="00745098" w:rsidP="00745098">
      <w:pPr>
        <w:spacing w:line="276" w:lineRule="auto"/>
        <w:jc w:val="both"/>
        <w:rPr>
          <w:rFonts w:ascii="Verdana" w:hAnsi="Verdana" w:cs="EAIBAH+PalatinoLinotype"/>
          <w:sz w:val="16"/>
          <w:szCs w:val="16"/>
        </w:rPr>
      </w:pPr>
    </w:p>
    <w:p w:rsidR="00745098" w:rsidRPr="001412F5" w:rsidRDefault="00745098" w:rsidP="00745098">
      <w:pPr>
        <w:pStyle w:val="CM74"/>
        <w:spacing w:after="11893" w:line="276" w:lineRule="auto"/>
        <w:jc w:val="both"/>
        <w:rPr>
          <w:rFonts w:ascii="Verdana" w:hAnsi="Verdana" w:cs="HAIBAH+PalatinoLinotype"/>
          <w:i/>
          <w:iCs/>
          <w:sz w:val="16"/>
          <w:szCs w:val="16"/>
        </w:rPr>
      </w:pPr>
      <w:r w:rsidRPr="001412F5">
        <w:rPr>
          <w:rFonts w:ascii="Verdana" w:hAnsi="Verdana" w:cs="EAIBAH+PalatinoLinotype"/>
          <w:sz w:val="16"/>
          <w:szCs w:val="16"/>
        </w:rPr>
        <w:t xml:space="preserve">Signed: </w:t>
      </w:r>
      <w:r w:rsidRPr="001412F5">
        <w:rPr>
          <w:rFonts w:ascii="Verdana" w:hAnsi="Verdana" w:cs="HAIBAH+PalatinoLinotype"/>
          <w:i/>
          <w:iCs/>
          <w:sz w:val="16"/>
          <w:szCs w:val="16"/>
        </w:rPr>
        <w:t xml:space="preserve">[insert signature of authorized representative(s) of the Supplier] </w:t>
      </w:r>
      <w:r w:rsidRPr="001412F5">
        <w:rPr>
          <w:rFonts w:ascii="Verdana" w:hAnsi="Verdana" w:cs="EAIBAH+PalatinoLinotype"/>
          <w:sz w:val="16"/>
          <w:szCs w:val="16"/>
        </w:rPr>
        <w:t xml:space="preserve">in the capacity of </w:t>
      </w:r>
      <w:r w:rsidRPr="001412F5">
        <w:rPr>
          <w:rFonts w:ascii="Verdana" w:hAnsi="Verdana" w:cs="HAIBAH+PalatinoLinotype"/>
          <w:i/>
          <w:iCs/>
          <w:sz w:val="16"/>
          <w:szCs w:val="16"/>
        </w:rPr>
        <w:t xml:space="preserve">[ insert  title or other appropriate designation ] </w:t>
      </w:r>
      <w:r w:rsidRPr="001412F5">
        <w:rPr>
          <w:rFonts w:ascii="Verdana" w:hAnsi="Verdana" w:cs="EAIBAH+PalatinoLinotype"/>
          <w:sz w:val="16"/>
          <w:szCs w:val="16"/>
        </w:rPr>
        <w:t xml:space="preserve">in the presence of </w:t>
      </w:r>
      <w:r w:rsidRPr="001412F5">
        <w:rPr>
          <w:rFonts w:ascii="Verdana" w:hAnsi="Verdana" w:cs="HAIBAH+PalatinoLinotype"/>
          <w:i/>
          <w:iCs/>
          <w:sz w:val="16"/>
          <w:szCs w:val="16"/>
        </w:rPr>
        <w:t xml:space="preserve">[ insert identification of official witness] </w:t>
      </w:r>
    </w:p>
    <w:p w:rsidR="00745098" w:rsidRPr="001412F5" w:rsidRDefault="00745098" w:rsidP="00745098">
      <w:pPr>
        <w:pStyle w:val="CM89"/>
        <w:spacing w:line="276" w:lineRule="auto"/>
        <w:ind w:left="4320"/>
        <w:jc w:val="both"/>
        <w:rPr>
          <w:rStyle w:val="IntenseReference"/>
          <w:rFonts w:ascii="Verdana" w:hAnsi="Verdana"/>
          <w:sz w:val="16"/>
          <w:szCs w:val="16"/>
        </w:rPr>
      </w:pPr>
      <w:r w:rsidRPr="001412F5">
        <w:rPr>
          <w:rStyle w:val="IntenseReference"/>
          <w:rFonts w:ascii="Verdana" w:hAnsi="Verdana"/>
          <w:sz w:val="16"/>
          <w:szCs w:val="16"/>
        </w:rPr>
        <w:lastRenderedPageBreak/>
        <w:t>Chapter 8</w:t>
      </w:r>
    </w:p>
    <w:p w:rsidR="00745098" w:rsidRPr="001412F5" w:rsidRDefault="00745098" w:rsidP="00745098">
      <w:pPr>
        <w:pStyle w:val="CM86"/>
        <w:spacing w:line="276" w:lineRule="auto"/>
        <w:ind w:left="3165"/>
        <w:rPr>
          <w:rStyle w:val="IntenseReference"/>
          <w:rFonts w:ascii="Verdana" w:hAnsi="Verdana"/>
          <w:sz w:val="16"/>
          <w:szCs w:val="16"/>
        </w:rPr>
      </w:pPr>
      <w:r w:rsidRPr="001412F5">
        <w:rPr>
          <w:rStyle w:val="IntenseReference"/>
          <w:rFonts w:ascii="Verdana" w:hAnsi="Verdana"/>
          <w:sz w:val="16"/>
          <w:szCs w:val="16"/>
        </w:rPr>
        <w:t>Other standard forms</w:t>
      </w:r>
    </w:p>
    <w:p w:rsidR="00745098" w:rsidRPr="001412F5" w:rsidRDefault="00745098" w:rsidP="00745098">
      <w:pPr>
        <w:pStyle w:val="CM99"/>
        <w:spacing w:line="276" w:lineRule="auto"/>
        <w:ind w:left="3375" w:right="208"/>
        <w:jc w:val="both"/>
        <w:rPr>
          <w:rFonts w:ascii="Verdana" w:hAnsi="Verdana" w:cs="EAIBAH+PalatinoLinotype"/>
          <w:b/>
          <w:bCs/>
          <w:sz w:val="16"/>
          <w:szCs w:val="16"/>
        </w:rPr>
      </w:pPr>
      <w:r w:rsidRPr="001412F5">
        <w:rPr>
          <w:rFonts w:ascii="Verdana" w:hAnsi="Verdana" w:cs="EAIBAH+PalatinoLinotype"/>
          <w:b/>
          <w:bCs/>
          <w:sz w:val="16"/>
          <w:szCs w:val="16"/>
        </w:rPr>
        <w:t xml:space="preserve">Table of Contents </w:t>
      </w:r>
    </w:p>
    <w:p w:rsidR="00745098" w:rsidRPr="001412F5" w:rsidRDefault="00745098" w:rsidP="00745098">
      <w:pPr>
        <w:pStyle w:val="CM86"/>
        <w:spacing w:line="276" w:lineRule="auto"/>
        <w:ind w:right="218"/>
        <w:jc w:val="both"/>
        <w:rPr>
          <w:rFonts w:ascii="Verdana" w:hAnsi="Verdana" w:cs="EAIBAH+PalatinoLinotype"/>
          <w:sz w:val="16"/>
          <w:szCs w:val="16"/>
        </w:rPr>
      </w:pPr>
      <w:r w:rsidRPr="001412F5">
        <w:rPr>
          <w:rFonts w:ascii="Verdana" w:hAnsi="Verdana" w:cs="EAIBAH+PalatinoLinotype"/>
          <w:sz w:val="16"/>
          <w:szCs w:val="16"/>
        </w:rPr>
        <w:t xml:space="preserve">Sl. No.  Name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Bidder Information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Manufacturers’ Authorization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Bid Security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Performance Statement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Deviation Statement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Service Support Detail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Bid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Performance Security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Acceptance Certificate Form </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Eligibility Certificate Form</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Non Black-Listed Self Certification Form</w:t>
      </w:r>
    </w:p>
    <w:p w:rsidR="00745098" w:rsidRPr="001412F5" w:rsidRDefault="00745098" w:rsidP="00745098">
      <w:pPr>
        <w:pStyle w:val="Default"/>
        <w:numPr>
          <w:ilvl w:val="0"/>
          <w:numId w:val="10"/>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Banker’s Report  Form</w:t>
      </w: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CM3"/>
        <w:spacing w:line="276" w:lineRule="auto"/>
        <w:jc w:val="center"/>
        <w:rPr>
          <w:rFonts w:ascii="Verdana" w:hAnsi="Verdana" w:cs="Times New Roman"/>
          <w:sz w:val="16"/>
          <w:szCs w:val="16"/>
        </w:rPr>
      </w:pPr>
    </w:p>
    <w:p w:rsidR="00745098" w:rsidRPr="001412F5" w:rsidRDefault="00745098" w:rsidP="00745098">
      <w:pPr>
        <w:pStyle w:val="CM3"/>
        <w:spacing w:line="276" w:lineRule="auto"/>
        <w:jc w:val="center"/>
        <w:rPr>
          <w:rFonts w:ascii="Verdana" w:hAnsi="Verdana" w:cs="Times New Roman"/>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3"/>
        <w:spacing w:line="276" w:lineRule="auto"/>
        <w:jc w:val="center"/>
        <w:rPr>
          <w:rFonts w:ascii="Verdana" w:hAnsi="Verdana"/>
          <w:b/>
          <w:bCs/>
          <w:sz w:val="16"/>
          <w:szCs w:val="16"/>
          <w:u w:val="single"/>
        </w:rPr>
      </w:pPr>
    </w:p>
    <w:p w:rsidR="00745098" w:rsidRPr="001412F5" w:rsidRDefault="00745098" w:rsidP="00745098">
      <w:pPr>
        <w:pStyle w:val="CM3"/>
        <w:spacing w:line="276" w:lineRule="auto"/>
        <w:jc w:val="center"/>
        <w:rPr>
          <w:rFonts w:ascii="Verdana" w:hAnsi="Verdana"/>
          <w:b/>
          <w:bCs/>
          <w:sz w:val="16"/>
          <w:szCs w:val="16"/>
          <w:u w:val="single"/>
        </w:rPr>
      </w:pPr>
    </w:p>
    <w:p w:rsidR="00745098" w:rsidRDefault="00745098" w:rsidP="00745098">
      <w:pPr>
        <w:pStyle w:val="CM3"/>
        <w:spacing w:line="276" w:lineRule="auto"/>
        <w:jc w:val="center"/>
        <w:rPr>
          <w:rFonts w:ascii="Verdana" w:hAnsi="Verdana"/>
          <w:b/>
          <w:bCs/>
          <w:sz w:val="16"/>
          <w:szCs w:val="16"/>
          <w:u w:val="single"/>
        </w:rPr>
      </w:pPr>
    </w:p>
    <w:p w:rsidR="00745098" w:rsidRPr="001412F5" w:rsidRDefault="00745098" w:rsidP="00745098">
      <w:pPr>
        <w:pStyle w:val="CM3"/>
        <w:spacing w:line="276" w:lineRule="auto"/>
        <w:jc w:val="center"/>
        <w:rPr>
          <w:rFonts w:ascii="Verdana" w:hAnsi="Verdana"/>
          <w:b/>
          <w:bCs/>
          <w:sz w:val="16"/>
          <w:szCs w:val="16"/>
          <w:u w:val="single"/>
        </w:rPr>
      </w:pPr>
      <w:r w:rsidRPr="001412F5">
        <w:rPr>
          <w:rFonts w:ascii="Verdana" w:hAnsi="Verdana"/>
          <w:b/>
          <w:bCs/>
          <w:sz w:val="16"/>
          <w:szCs w:val="16"/>
          <w:u w:val="single"/>
        </w:rPr>
        <w:t xml:space="preserve">BIDDER’S INFORMATION FORM </w:t>
      </w:r>
    </w:p>
    <w:p w:rsidR="00745098" w:rsidRPr="001412F5" w:rsidRDefault="00745098" w:rsidP="00745098">
      <w:pPr>
        <w:pStyle w:val="CM83"/>
        <w:spacing w:line="276" w:lineRule="auto"/>
        <w:jc w:val="both"/>
        <w:rPr>
          <w:rFonts w:ascii="Verdana" w:hAnsi="Verdana" w:cs="HAIBAH+PalatinoLinotype"/>
          <w:sz w:val="16"/>
          <w:szCs w:val="16"/>
        </w:rPr>
      </w:pPr>
      <w:r w:rsidRPr="001412F5">
        <w:rPr>
          <w:rFonts w:ascii="Verdana" w:hAnsi="Verdana" w:cs="HAIBAH+PalatinoLinotype"/>
          <w:sz w:val="16"/>
          <w:szCs w:val="16"/>
        </w:rPr>
        <w:t xml:space="preserve">a) [The Bidder shall fill in this Form in accordance with the instructions indicated below. No alterations to its format shall be permitted and no substitutions shall be accepted. This should be done of the letter head of the firm] </w:t>
      </w:r>
    </w:p>
    <w:p w:rsidR="00745098" w:rsidRPr="001412F5" w:rsidRDefault="00745098" w:rsidP="00745098">
      <w:pPr>
        <w:pStyle w:val="CM86"/>
        <w:spacing w:line="276" w:lineRule="auto"/>
        <w:ind w:right="2555"/>
        <w:jc w:val="both"/>
        <w:rPr>
          <w:rFonts w:ascii="Verdana" w:hAnsi="Verdana" w:cs="HAIBAH+PalatinoLinotype"/>
          <w:sz w:val="16"/>
          <w:szCs w:val="16"/>
        </w:rPr>
      </w:pPr>
      <w:r w:rsidRPr="001412F5">
        <w:rPr>
          <w:rFonts w:ascii="Verdana" w:hAnsi="Verdana" w:cs="EAIBAH+PalatinoLinotype"/>
          <w:sz w:val="16"/>
          <w:szCs w:val="16"/>
        </w:rPr>
        <w:t xml:space="preserve">Date: </w:t>
      </w:r>
      <w:r w:rsidRPr="001412F5">
        <w:rPr>
          <w:rFonts w:ascii="Verdana" w:hAnsi="Verdana" w:cs="HAIBAH+PalatinoLinotype"/>
          <w:sz w:val="16"/>
          <w:szCs w:val="16"/>
        </w:rPr>
        <w:t>[insert date (as day, month and year) of Bid Submission</w:t>
      </w:r>
      <w:r w:rsidRPr="001412F5">
        <w:rPr>
          <w:rFonts w:ascii="Verdana" w:hAnsi="Verdana" w:cs="EAIBAH+PalatinoLinotype"/>
          <w:sz w:val="16"/>
          <w:szCs w:val="16"/>
        </w:rPr>
        <w:t xml:space="preserve">] Tender No.: </w:t>
      </w:r>
      <w:r w:rsidRPr="001412F5">
        <w:rPr>
          <w:rFonts w:ascii="Verdana" w:hAnsi="Verdana" w:cs="HAIBAH+PalatinoLinotype"/>
          <w:sz w:val="16"/>
          <w:szCs w:val="16"/>
        </w:rPr>
        <w:t xml:space="preserve">[insert number from Invitation for Bids] </w:t>
      </w:r>
    </w:p>
    <w:p w:rsidR="00745098" w:rsidRPr="001412F5" w:rsidRDefault="00745098" w:rsidP="00745098">
      <w:pPr>
        <w:pStyle w:val="Default"/>
        <w:spacing w:after="783" w:line="276" w:lineRule="auto"/>
        <w:ind w:left="210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Page 1 of_ ______ pages </w:t>
      </w:r>
    </w:p>
    <w:tbl>
      <w:tblPr>
        <w:tblW w:w="10638" w:type="dxa"/>
        <w:tblLook w:val="0000"/>
      </w:tblPr>
      <w:tblGrid>
        <w:gridCol w:w="10638"/>
      </w:tblGrid>
      <w:tr w:rsidR="00745098" w:rsidRPr="001412F5" w:rsidTr="00035012">
        <w:trPr>
          <w:trHeight w:val="560"/>
        </w:trPr>
        <w:tc>
          <w:tcPr>
            <w:tcW w:w="1063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HAIBAH+PalatinoLinotype"/>
                <w:sz w:val="16"/>
                <w:szCs w:val="16"/>
              </w:rPr>
            </w:pPr>
            <w:r w:rsidRPr="001412F5">
              <w:rPr>
                <w:rFonts w:ascii="Verdana" w:hAnsi="Verdana" w:cs="EAIBAH+PalatinoLinotype"/>
                <w:sz w:val="16"/>
                <w:szCs w:val="16"/>
              </w:rPr>
              <w:t xml:space="preserve">1. Bidder’s Legal Name  </w:t>
            </w:r>
            <w:r w:rsidRPr="001412F5">
              <w:rPr>
                <w:rFonts w:ascii="Verdana" w:hAnsi="Verdana" w:cs="HAIBAH+PalatinoLinotype"/>
                <w:sz w:val="16"/>
                <w:szCs w:val="16"/>
              </w:rPr>
              <w:t xml:space="preserve">[insert Bidder’s legal name] </w:t>
            </w:r>
          </w:p>
        </w:tc>
      </w:tr>
      <w:tr w:rsidR="00745098" w:rsidRPr="001412F5" w:rsidTr="00035012">
        <w:trPr>
          <w:trHeight w:val="675"/>
        </w:trPr>
        <w:tc>
          <w:tcPr>
            <w:tcW w:w="1063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HAIBAH+PalatinoLinotype"/>
                <w:sz w:val="16"/>
                <w:szCs w:val="16"/>
              </w:rPr>
            </w:pPr>
            <w:r w:rsidRPr="001412F5">
              <w:rPr>
                <w:rFonts w:ascii="Verdana" w:hAnsi="Verdana" w:cs="EAIBAH+PalatinoLinotype"/>
                <w:sz w:val="16"/>
                <w:szCs w:val="16"/>
              </w:rPr>
              <w:t xml:space="preserve">2. In case of JV, legal name of each party: </w:t>
            </w:r>
            <w:r w:rsidRPr="001412F5">
              <w:rPr>
                <w:rFonts w:ascii="Verdana" w:hAnsi="Verdana" w:cs="HAIBAH+PalatinoLinotype"/>
                <w:sz w:val="16"/>
                <w:szCs w:val="16"/>
              </w:rPr>
              <w:t xml:space="preserve">[insert legal name of each party in JV] </w:t>
            </w:r>
          </w:p>
        </w:tc>
      </w:tr>
      <w:tr w:rsidR="00745098" w:rsidRPr="001412F5" w:rsidTr="00035012">
        <w:trPr>
          <w:trHeight w:val="855"/>
        </w:trPr>
        <w:tc>
          <w:tcPr>
            <w:tcW w:w="1063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HAIBAH+PalatinoLinotype"/>
                <w:sz w:val="16"/>
                <w:szCs w:val="16"/>
              </w:rPr>
            </w:pPr>
            <w:r w:rsidRPr="001412F5">
              <w:rPr>
                <w:rFonts w:ascii="Verdana" w:hAnsi="Verdana" w:cs="EAIBAH+PalatinoLinotype"/>
                <w:sz w:val="16"/>
                <w:szCs w:val="16"/>
              </w:rPr>
              <w:t xml:space="preserve">3. Bidder’s actual or intended Country of Registration: </w:t>
            </w:r>
            <w:r w:rsidRPr="001412F5">
              <w:rPr>
                <w:rFonts w:ascii="Verdana" w:hAnsi="Verdana" w:cs="HAIBAH+PalatinoLinotype"/>
                <w:sz w:val="16"/>
                <w:szCs w:val="16"/>
              </w:rPr>
              <w:t xml:space="preserve">[insert actual or intended Country of Registration] </w:t>
            </w:r>
          </w:p>
        </w:tc>
      </w:tr>
      <w:tr w:rsidR="00745098" w:rsidRPr="001412F5" w:rsidTr="00035012">
        <w:trPr>
          <w:trHeight w:val="690"/>
        </w:trPr>
        <w:tc>
          <w:tcPr>
            <w:tcW w:w="1063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HAIBAH+PalatinoLinotype"/>
                <w:sz w:val="16"/>
                <w:szCs w:val="16"/>
              </w:rPr>
            </w:pPr>
            <w:r w:rsidRPr="001412F5">
              <w:rPr>
                <w:rFonts w:ascii="Verdana" w:hAnsi="Verdana" w:cs="EAIBAH+PalatinoLinotype"/>
                <w:sz w:val="16"/>
                <w:szCs w:val="16"/>
              </w:rPr>
              <w:t xml:space="preserve">4. Bidder’s Year of Registration: </w:t>
            </w:r>
            <w:r w:rsidRPr="001412F5">
              <w:rPr>
                <w:rFonts w:ascii="Verdana" w:hAnsi="Verdana" w:cs="HAIBAH+PalatinoLinotype"/>
                <w:sz w:val="16"/>
                <w:szCs w:val="16"/>
              </w:rPr>
              <w:t xml:space="preserve">[insert Bidder’s year of registration] </w:t>
            </w:r>
          </w:p>
        </w:tc>
      </w:tr>
      <w:tr w:rsidR="00745098" w:rsidRPr="001412F5" w:rsidTr="00035012">
        <w:trPr>
          <w:trHeight w:val="855"/>
        </w:trPr>
        <w:tc>
          <w:tcPr>
            <w:tcW w:w="1063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HAIBAH+PalatinoLinotype"/>
                <w:sz w:val="16"/>
                <w:szCs w:val="16"/>
              </w:rPr>
            </w:pPr>
            <w:r w:rsidRPr="001412F5">
              <w:rPr>
                <w:rFonts w:ascii="Verdana" w:hAnsi="Verdana" w:cs="EAIBAH+PalatinoLinotype"/>
                <w:sz w:val="16"/>
                <w:szCs w:val="16"/>
              </w:rPr>
              <w:t xml:space="preserve">5. Bidder’s Legal Address in Country of Registration: </w:t>
            </w:r>
            <w:r w:rsidRPr="001412F5">
              <w:rPr>
                <w:rFonts w:ascii="Verdana" w:hAnsi="Verdana" w:cs="HAIBAH+PalatinoLinotype"/>
                <w:sz w:val="16"/>
                <w:szCs w:val="16"/>
              </w:rPr>
              <w:t xml:space="preserve">[insert Bidder’s legal address in country of regi stration] </w:t>
            </w:r>
          </w:p>
        </w:tc>
      </w:tr>
      <w:tr w:rsidR="00745098" w:rsidRPr="001412F5" w:rsidTr="00035012">
        <w:trPr>
          <w:trHeight w:val="2385"/>
        </w:trPr>
        <w:tc>
          <w:tcPr>
            <w:tcW w:w="1063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HAIBAH+PalatinoLinotype"/>
                <w:sz w:val="16"/>
                <w:szCs w:val="16"/>
              </w:rPr>
            </w:pPr>
            <w:r w:rsidRPr="001412F5">
              <w:rPr>
                <w:rFonts w:ascii="Verdana" w:hAnsi="Verdana" w:cs="EAIBAH+PalatinoLinotype"/>
                <w:sz w:val="16"/>
                <w:szCs w:val="16"/>
              </w:rPr>
              <w:t xml:space="preserve">(l) 6. Bidder’s Authorized Representative Information Name: </w:t>
            </w:r>
            <w:r w:rsidRPr="001412F5">
              <w:rPr>
                <w:rFonts w:ascii="Verdana" w:hAnsi="Verdana" w:cs="HAIBAH+PalatinoLinotype"/>
                <w:sz w:val="16"/>
                <w:szCs w:val="16"/>
              </w:rPr>
              <w:t>[insert Authorized Representative’s name]</w:t>
            </w:r>
            <w:r w:rsidRPr="001412F5">
              <w:rPr>
                <w:rFonts w:ascii="Verdana" w:hAnsi="Verdana" w:cs="EAIBAH+PalatinoLinotype"/>
                <w:sz w:val="16"/>
                <w:szCs w:val="16"/>
              </w:rPr>
              <w:t xml:space="preserve"> Address: </w:t>
            </w:r>
            <w:r w:rsidRPr="001412F5">
              <w:rPr>
                <w:rFonts w:ascii="Verdana" w:hAnsi="Verdana" w:cs="HAIBAH+PalatinoLinotype"/>
                <w:sz w:val="16"/>
                <w:szCs w:val="16"/>
              </w:rPr>
              <w:t>[insert Authorized Representative’s Address]</w:t>
            </w:r>
            <w:r w:rsidRPr="001412F5">
              <w:rPr>
                <w:rFonts w:ascii="Verdana" w:hAnsi="Verdana" w:cs="EAIBAH+PalatinoLinotype"/>
                <w:sz w:val="16"/>
                <w:szCs w:val="16"/>
              </w:rPr>
              <w:t xml:space="preserve"> Telephone/Fax numbers: </w:t>
            </w:r>
            <w:r w:rsidRPr="001412F5">
              <w:rPr>
                <w:rFonts w:ascii="Verdana" w:hAnsi="Verdana" w:cs="HAIBAH+PalatinoLinotype"/>
                <w:sz w:val="16"/>
                <w:szCs w:val="16"/>
              </w:rPr>
              <w:t>[insert Authorized Representative’s telephone/fax numbers]</w:t>
            </w:r>
            <w:r w:rsidRPr="001412F5">
              <w:rPr>
                <w:rFonts w:ascii="Verdana" w:hAnsi="Verdana" w:cs="EAIBAH+PalatinoLinotype"/>
                <w:sz w:val="16"/>
                <w:szCs w:val="16"/>
              </w:rPr>
              <w:t xml:space="preserve"> Email Address: </w:t>
            </w:r>
            <w:r w:rsidRPr="001412F5">
              <w:rPr>
                <w:rFonts w:ascii="Verdana" w:hAnsi="Verdana" w:cs="HAIBAH+PalatinoLinotype"/>
                <w:sz w:val="16"/>
                <w:szCs w:val="16"/>
              </w:rPr>
              <w:t xml:space="preserve">[insert Authorized Representative’s email address] </w:t>
            </w:r>
          </w:p>
        </w:tc>
      </w:tr>
      <w:tr w:rsidR="00745098" w:rsidRPr="001412F5" w:rsidTr="00035012">
        <w:trPr>
          <w:trHeight w:val="2520"/>
        </w:trPr>
        <w:tc>
          <w:tcPr>
            <w:tcW w:w="10638" w:type="dxa"/>
            <w:tcBorders>
              <w:top w:val="single" w:sz="6" w:space="0" w:color="000000"/>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7. Attached are copies of original documents of: </w:t>
            </w:r>
            <w:r w:rsidRPr="001412F5">
              <w:rPr>
                <w:rFonts w:ascii="Verdana" w:hAnsi="Verdana" w:cs="HAIBAH+PalatinoLinotype"/>
                <w:sz w:val="16"/>
                <w:szCs w:val="16"/>
              </w:rPr>
              <w:t xml:space="preserve">[check the box(es) of the attached original documents] </w:t>
            </w:r>
            <w:r w:rsidRPr="001412F5">
              <w:rPr>
                <w:rFonts w:ascii="Verdana" w:hAnsi="Verdana" w:cs="EAIBAH+PalatinoLinotype"/>
                <w:sz w:val="16"/>
                <w:szCs w:val="16"/>
              </w:rPr>
              <w:t xml:space="preserve">Articles of Incorporation or Registration of firm named in 1, above, in accordance with ITB Sub-Clauses 4.1 and 4.2. </w:t>
            </w:r>
          </w:p>
        </w:tc>
      </w:tr>
    </w:tbl>
    <w:p w:rsidR="00745098" w:rsidRPr="001412F5" w:rsidRDefault="00745098" w:rsidP="00745098">
      <w:pPr>
        <w:spacing w:line="276" w:lineRule="auto"/>
        <w:rPr>
          <w:rFonts w:ascii="Verdana" w:hAnsi="Verdana" w:cs="Arial"/>
          <w:sz w:val="16"/>
          <w:szCs w:val="16"/>
        </w:rPr>
      </w:pPr>
      <w:r w:rsidRPr="001412F5">
        <w:rPr>
          <w:rFonts w:ascii="Verdana" w:hAnsi="Verdana" w:cs="Arial"/>
          <w:sz w:val="16"/>
          <w:szCs w:val="16"/>
        </w:rPr>
        <w:t xml:space="preserve">Signature of Bidder ________________ Name __________________________ </w:t>
      </w:r>
    </w:p>
    <w:p w:rsidR="00745098" w:rsidRPr="001412F5" w:rsidRDefault="00745098" w:rsidP="00745098">
      <w:pPr>
        <w:spacing w:line="276" w:lineRule="auto"/>
        <w:rPr>
          <w:rFonts w:ascii="Verdana" w:hAnsi="Verdana" w:cs="Arial"/>
          <w:sz w:val="16"/>
          <w:szCs w:val="16"/>
        </w:rPr>
      </w:pPr>
    </w:p>
    <w:p w:rsidR="00745098" w:rsidRPr="001412F5" w:rsidRDefault="00745098" w:rsidP="00745098">
      <w:pPr>
        <w:spacing w:line="276" w:lineRule="auto"/>
        <w:rPr>
          <w:rFonts w:ascii="Verdana" w:hAnsi="Verdana" w:cs="Arial"/>
          <w:sz w:val="16"/>
          <w:szCs w:val="16"/>
        </w:rPr>
      </w:pPr>
      <w:r w:rsidRPr="001412F5">
        <w:rPr>
          <w:rFonts w:ascii="Verdana" w:hAnsi="Verdana" w:cs="Arial"/>
          <w:sz w:val="16"/>
          <w:szCs w:val="16"/>
        </w:rPr>
        <w:t xml:space="preserve">Business Address </w:t>
      </w:r>
    </w:p>
    <w:p w:rsidR="00745098" w:rsidRPr="001412F5" w:rsidRDefault="00745098" w:rsidP="00745098">
      <w:pPr>
        <w:pStyle w:val="CM88"/>
        <w:spacing w:line="276" w:lineRule="auto"/>
        <w:jc w:val="center"/>
        <w:rPr>
          <w:rFonts w:ascii="Verdana" w:hAnsi="Verdana" w:cs="JAIBAH+PalatinoLinotype"/>
          <w:b/>
          <w:bCs/>
          <w:sz w:val="16"/>
          <w:szCs w:val="16"/>
          <w:u w:val="single"/>
        </w:rPr>
      </w:pPr>
    </w:p>
    <w:p w:rsidR="00745098" w:rsidRDefault="00745098" w:rsidP="00745098">
      <w:pPr>
        <w:pStyle w:val="CM88"/>
        <w:spacing w:line="276" w:lineRule="auto"/>
        <w:jc w:val="center"/>
        <w:rPr>
          <w:rFonts w:ascii="Verdana" w:hAnsi="Verdana" w:cs="JAIBAH+PalatinoLinotype"/>
          <w:b/>
          <w:bCs/>
          <w:sz w:val="16"/>
          <w:szCs w:val="16"/>
          <w:u w:val="single"/>
        </w:rPr>
      </w:pPr>
    </w:p>
    <w:p w:rsidR="00745098" w:rsidRPr="001412F5" w:rsidRDefault="00745098" w:rsidP="00745098">
      <w:pPr>
        <w:pStyle w:val="CM88"/>
        <w:spacing w:line="276" w:lineRule="auto"/>
        <w:jc w:val="center"/>
        <w:rPr>
          <w:rFonts w:ascii="Verdana" w:hAnsi="Verdana" w:cs="JAIBAH+PalatinoLinotype"/>
          <w:sz w:val="16"/>
          <w:szCs w:val="16"/>
        </w:rPr>
      </w:pPr>
      <w:r w:rsidRPr="001412F5">
        <w:rPr>
          <w:rFonts w:ascii="Verdana" w:hAnsi="Verdana" w:cs="JAIBAH+PalatinoLinotype"/>
          <w:b/>
          <w:bCs/>
          <w:sz w:val="16"/>
          <w:szCs w:val="16"/>
          <w:u w:val="single"/>
        </w:rPr>
        <w:lastRenderedPageBreak/>
        <w:t>MANUFACTURERS' AUTHORIZATION FORM</w:t>
      </w:r>
      <w:r w:rsidRPr="001412F5">
        <w:rPr>
          <w:rFonts w:ascii="Verdana" w:hAnsi="Verdana" w:cs="JAIBAH+PalatinoLinotype"/>
          <w:b/>
          <w:bCs/>
          <w:sz w:val="16"/>
          <w:szCs w:val="16"/>
          <w:u w:val="single"/>
        </w:rPr>
        <w:br/>
      </w:r>
    </w:p>
    <w:p w:rsidR="00745098" w:rsidRPr="001412F5" w:rsidRDefault="00745098" w:rsidP="00745098">
      <w:pPr>
        <w:pStyle w:val="CM86"/>
        <w:spacing w:line="276" w:lineRule="auto"/>
        <w:jc w:val="both"/>
        <w:rPr>
          <w:rFonts w:ascii="Verdana" w:hAnsi="Verdana" w:cs="HAIBAH+PalatinoLinotype"/>
          <w:sz w:val="16"/>
          <w:szCs w:val="16"/>
        </w:rPr>
      </w:pPr>
      <w:r w:rsidRPr="001412F5">
        <w:rPr>
          <w:rFonts w:ascii="Verdana" w:hAnsi="Verdana" w:cs="HAIBAH+PalatinoLinotype"/>
          <w:sz w:val="16"/>
          <w:szCs w:val="16"/>
        </w:rPr>
        <w:t xml:space="preserve">[The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w:t>
      </w:r>
    </w:p>
    <w:p w:rsidR="00745098" w:rsidRPr="001412F5" w:rsidRDefault="00745098" w:rsidP="00745098">
      <w:pPr>
        <w:pStyle w:val="CM86"/>
        <w:spacing w:line="276" w:lineRule="auto"/>
        <w:ind w:right="2555"/>
        <w:jc w:val="both"/>
        <w:rPr>
          <w:rFonts w:ascii="Verdana" w:hAnsi="Verdana" w:cs="HAIBAH+PalatinoLinotype"/>
          <w:sz w:val="16"/>
          <w:szCs w:val="16"/>
        </w:rPr>
      </w:pPr>
      <w:r w:rsidRPr="001412F5">
        <w:rPr>
          <w:rFonts w:ascii="Verdana" w:hAnsi="Verdana" w:cs="EAIBAH+PalatinoLinotype"/>
          <w:sz w:val="16"/>
          <w:szCs w:val="16"/>
        </w:rPr>
        <w:t xml:space="preserve">Date: </w:t>
      </w:r>
      <w:r w:rsidRPr="001412F5">
        <w:rPr>
          <w:rFonts w:ascii="Verdana" w:hAnsi="Verdana" w:cs="HAIBAH+PalatinoLinotype"/>
          <w:sz w:val="16"/>
          <w:szCs w:val="16"/>
        </w:rPr>
        <w:t xml:space="preserve">[insert date (as day, month and year) of Bid Submission] </w:t>
      </w:r>
      <w:r w:rsidRPr="001412F5">
        <w:rPr>
          <w:rFonts w:ascii="Verdana" w:hAnsi="Verdana" w:cs="EAIBAH+PalatinoLinotype"/>
          <w:sz w:val="16"/>
          <w:szCs w:val="16"/>
        </w:rPr>
        <w:t xml:space="preserve">Tender No.: </w:t>
      </w:r>
      <w:r w:rsidRPr="001412F5">
        <w:rPr>
          <w:rFonts w:ascii="Verdana" w:hAnsi="Verdana" w:cs="HAIBAH+PalatinoLinotype"/>
          <w:sz w:val="16"/>
          <w:szCs w:val="16"/>
        </w:rPr>
        <w:t xml:space="preserve">[insert number from Invitation For Bids] </w:t>
      </w:r>
    </w:p>
    <w:p w:rsidR="00745098" w:rsidRPr="001412F5" w:rsidRDefault="00745098" w:rsidP="00745098">
      <w:pPr>
        <w:pStyle w:val="CM86"/>
        <w:spacing w:line="276" w:lineRule="auto"/>
        <w:jc w:val="both"/>
        <w:rPr>
          <w:rFonts w:ascii="Verdana" w:hAnsi="Verdana" w:cs="HAIBAH+PalatinoLinotype"/>
          <w:sz w:val="16"/>
          <w:szCs w:val="16"/>
        </w:rPr>
      </w:pPr>
      <w:r w:rsidRPr="001412F5">
        <w:rPr>
          <w:rFonts w:ascii="Verdana" w:hAnsi="Verdana" w:cs="EAIBAH+PalatinoLinotype"/>
          <w:sz w:val="16"/>
          <w:szCs w:val="16"/>
        </w:rPr>
        <w:t xml:space="preserve">To: </w:t>
      </w:r>
      <w:r w:rsidRPr="001412F5">
        <w:rPr>
          <w:rFonts w:ascii="Verdana" w:hAnsi="Verdana" w:cs="HAIBAH+PalatinoLinotype"/>
          <w:sz w:val="16"/>
          <w:szCs w:val="16"/>
        </w:rPr>
        <w:t xml:space="preserve">[insert complete name and address of Purchaser] </w:t>
      </w:r>
    </w:p>
    <w:p w:rsidR="00745098" w:rsidRPr="001412F5" w:rsidRDefault="00745098" w:rsidP="00745098">
      <w:pPr>
        <w:pStyle w:val="CM86"/>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WHEREAS </w:t>
      </w:r>
    </w:p>
    <w:p w:rsidR="00745098" w:rsidRPr="001412F5" w:rsidRDefault="00745098" w:rsidP="00745098">
      <w:pPr>
        <w:pStyle w:val="CM83"/>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We </w:t>
      </w:r>
      <w:r w:rsidRPr="001412F5">
        <w:rPr>
          <w:rFonts w:ascii="Verdana" w:hAnsi="Verdana" w:cs="HAIBAH+PalatinoLinotype"/>
          <w:sz w:val="16"/>
          <w:szCs w:val="16"/>
        </w:rPr>
        <w:t>[insert complete name of Manufacturer],</w:t>
      </w:r>
      <w:r w:rsidRPr="001412F5">
        <w:rPr>
          <w:rFonts w:ascii="Verdana" w:hAnsi="Verdana" w:cs="EAIBAH+PalatinoLinotype"/>
          <w:sz w:val="16"/>
          <w:szCs w:val="16"/>
        </w:rPr>
        <w:t xml:space="preserve"> who are official Manufacturers of </w:t>
      </w:r>
      <w:r w:rsidRPr="001412F5">
        <w:rPr>
          <w:rFonts w:ascii="Verdana" w:hAnsi="Verdana" w:cs="HAIBAH+PalatinoLinotype"/>
          <w:sz w:val="16"/>
          <w:szCs w:val="16"/>
        </w:rPr>
        <w:t>[insert type of Goods manufactured],</w:t>
      </w:r>
      <w:r w:rsidRPr="001412F5">
        <w:rPr>
          <w:rFonts w:ascii="Verdana" w:hAnsi="Verdana" w:cs="EAIBAH+PalatinoLinotype"/>
          <w:sz w:val="16"/>
          <w:szCs w:val="16"/>
        </w:rPr>
        <w:t xml:space="preserve"> having factories at [insert full address of Manufacturer’s factories], do hereby authorize </w:t>
      </w:r>
      <w:r w:rsidRPr="001412F5">
        <w:rPr>
          <w:rFonts w:ascii="Verdana" w:hAnsi="Verdana" w:cs="HAIBAH+PalatinoLinotype"/>
          <w:sz w:val="16"/>
          <w:szCs w:val="16"/>
        </w:rPr>
        <w:t>[insert complete name of Bidder]</w:t>
      </w:r>
      <w:r w:rsidRPr="001412F5">
        <w:rPr>
          <w:rFonts w:ascii="Verdana" w:hAnsi="Verdana" w:cs="EAIBAH+PalatinoLinotype"/>
          <w:sz w:val="16"/>
          <w:szCs w:val="16"/>
        </w:rPr>
        <w:t xml:space="preserve"> to submit a bid the purpose of which is to provide the following Goods, manufactured by us </w:t>
      </w:r>
      <w:r w:rsidRPr="001412F5">
        <w:rPr>
          <w:rFonts w:ascii="Verdana" w:hAnsi="Verdana" w:cs="HAIBAH+PalatinoLinotype"/>
          <w:sz w:val="16"/>
          <w:szCs w:val="16"/>
        </w:rPr>
        <w:t>[insert name and or brief description of the Goods],</w:t>
      </w:r>
      <w:r w:rsidRPr="001412F5">
        <w:rPr>
          <w:rFonts w:ascii="Verdana" w:hAnsi="Verdana" w:cs="EAIBAH+PalatinoLinotype"/>
          <w:sz w:val="16"/>
          <w:szCs w:val="16"/>
        </w:rPr>
        <w:t xml:space="preserve"> and to subsequently negotiate and sign the Contract. </w:t>
      </w:r>
    </w:p>
    <w:p w:rsidR="00745098" w:rsidRPr="001412F5" w:rsidRDefault="00745098" w:rsidP="00745098">
      <w:pPr>
        <w:pStyle w:val="CM86"/>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We hereby extend our full guarantee and warranty in accordance with Clause 21 of the General Conditions of Contract, with respect to the Goods offered by the above firm. </w:t>
      </w:r>
    </w:p>
    <w:p w:rsidR="00745098" w:rsidRPr="001412F5" w:rsidRDefault="00745098" w:rsidP="00745098">
      <w:pPr>
        <w:pStyle w:val="CM86"/>
        <w:spacing w:line="276" w:lineRule="auto"/>
        <w:jc w:val="both"/>
        <w:rPr>
          <w:rFonts w:ascii="Verdana" w:hAnsi="Verdana" w:cs="HAIBAH+PalatinoLinotype"/>
          <w:sz w:val="16"/>
          <w:szCs w:val="16"/>
        </w:rPr>
      </w:pPr>
      <w:r w:rsidRPr="001412F5">
        <w:rPr>
          <w:rFonts w:ascii="Verdana" w:hAnsi="Verdana" w:cs="EAIBAH+PalatinoLinotype"/>
          <w:sz w:val="16"/>
          <w:szCs w:val="16"/>
        </w:rPr>
        <w:t xml:space="preserve">Signed: </w:t>
      </w:r>
      <w:r w:rsidRPr="001412F5">
        <w:rPr>
          <w:rFonts w:ascii="Verdana" w:hAnsi="Verdana" w:cs="HAIBAH+PalatinoLinotype"/>
          <w:sz w:val="16"/>
          <w:szCs w:val="16"/>
        </w:rPr>
        <w:t xml:space="preserve">[insert signature(s) of authorized representative(s) of the Manufacturer] </w:t>
      </w:r>
    </w:p>
    <w:p w:rsidR="00745098" w:rsidRPr="001412F5" w:rsidRDefault="00745098" w:rsidP="00745098">
      <w:pPr>
        <w:pStyle w:val="CM86"/>
        <w:spacing w:line="276" w:lineRule="auto"/>
        <w:jc w:val="both"/>
        <w:rPr>
          <w:rFonts w:ascii="Verdana" w:hAnsi="Verdana" w:cs="HAIBAH+PalatinoLinotype"/>
          <w:sz w:val="16"/>
          <w:szCs w:val="16"/>
        </w:rPr>
      </w:pPr>
      <w:r w:rsidRPr="001412F5">
        <w:rPr>
          <w:rFonts w:ascii="Verdana" w:hAnsi="Verdana" w:cs="EAIBAH+PalatinoLinotype"/>
          <w:sz w:val="16"/>
          <w:szCs w:val="16"/>
        </w:rPr>
        <w:t xml:space="preserve">Name: </w:t>
      </w:r>
      <w:r w:rsidRPr="001412F5">
        <w:rPr>
          <w:rFonts w:ascii="Verdana" w:hAnsi="Verdana" w:cs="HAIBAH+PalatinoLinotype"/>
          <w:sz w:val="16"/>
          <w:szCs w:val="16"/>
        </w:rPr>
        <w:t xml:space="preserve">[insert complete name(s) of authorized representative(s) of the Manufacturer] </w:t>
      </w:r>
    </w:p>
    <w:p w:rsidR="00745098" w:rsidRPr="001412F5" w:rsidRDefault="00745098" w:rsidP="00745098">
      <w:pPr>
        <w:pStyle w:val="CM83"/>
        <w:spacing w:line="276" w:lineRule="auto"/>
        <w:jc w:val="both"/>
        <w:rPr>
          <w:rFonts w:ascii="Verdana" w:hAnsi="Verdana" w:cs="HAIBAH+PalatinoLinotype"/>
          <w:sz w:val="16"/>
          <w:szCs w:val="16"/>
        </w:rPr>
      </w:pPr>
      <w:r w:rsidRPr="001412F5">
        <w:rPr>
          <w:rFonts w:ascii="Verdana" w:hAnsi="Verdana" w:cs="EAIBAH+PalatinoLinotype"/>
          <w:sz w:val="16"/>
          <w:szCs w:val="16"/>
        </w:rPr>
        <w:t xml:space="preserve">Title: </w:t>
      </w:r>
      <w:r w:rsidRPr="001412F5">
        <w:rPr>
          <w:rFonts w:ascii="Verdana" w:hAnsi="Verdana" w:cs="HAIBAH+PalatinoLinotype"/>
          <w:sz w:val="16"/>
          <w:szCs w:val="16"/>
        </w:rPr>
        <w:t xml:space="preserve">[insert title] </w:t>
      </w:r>
    </w:p>
    <w:p w:rsidR="00745098" w:rsidRPr="001412F5" w:rsidRDefault="00745098" w:rsidP="00745098">
      <w:pPr>
        <w:pStyle w:val="CM104"/>
        <w:spacing w:line="276" w:lineRule="auto"/>
        <w:ind w:right="285"/>
        <w:jc w:val="both"/>
        <w:rPr>
          <w:rFonts w:ascii="Verdana" w:hAnsi="Verdana" w:cs="HAIBAH+PalatinoLinotype"/>
          <w:sz w:val="16"/>
          <w:szCs w:val="16"/>
        </w:rPr>
      </w:pPr>
      <w:r w:rsidRPr="001412F5">
        <w:rPr>
          <w:rFonts w:ascii="Verdana" w:hAnsi="Verdana" w:cs="EAIBAH+PalatinoLinotype"/>
          <w:sz w:val="16"/>
          <w:szCs w:val="16"/>
        </w:rPr>
        <w:t xml:space="preserve">Duly authorized to sign this Authorization on behalf of: </w:t>
      </w:r>
      <w:r w:rsidRPr="001412F5">
        <w:rPr>
          <w:rFonts w:ascii="Verdana" w:hAnsi="Verdana" w:cs="HAIBAH+PalatinoLinotype"/>
          <w:sz w:val="16"/>
          <w:szCs w:val="16"/>
        </w:rPr>
        <w:t xml:space="preserve">[insert complete name of Bidder] </w:t>
      </w:r>
    </w:p>
    <w:p w:rsidR="00745098" w:rsidRPr="001412F5" w:rsidRDefault="00745098" w:rsidP="00745098">
      <w:pPr>
        <w:pStyle w:val="CM90"/>
        <w:spacing w:line="276" w:lineRule="auto"/>
        <w:ind w:right="858"/>
        <w:jc w:val="both"/>
        <w:rPr>
          <w:rFonts w:ascii="Verdana" w:hAnsi="Verdana" w:cs="HAIBAH+PalatinoLinotype"/>
          <w:sz w:val="16"/>
          <w:szCs w:val="16"/>
        </w:rPr>
      </w:pPr>
      <w:r w:rsidRPr="001412F5">
        <w:rPr>
          <w:rFonts w:ascii="Verdana" w:hAnsi="Verdana" w:cs="EAIBAH+PalatinoLinotype"/>
          <w:sz w:val="16"/>
          <w:szCs w:val="16"/>
        </w:rPr>
        <w:t xml:space="preserve">Dated on ____________ day of __________________, _______ </w:t>
      </w:r>
      <w:r w:rsidRPr="001412F5">
        <w:rPr>
          <w:rFonts w:ascii="Verdana" w:hAnsi="Verdana" w:cs="HAIBAH+PalatinoLinotype"/>
          <w:sz w:val="16"/>
          <w:szCs w:val="16"/>
        </w:rPr>
        <w:t xml:space="preserve">[insert date of signing]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3"/>
        <w:spacing w:line="276" w:lineRule="auto"/>
        <w:jc w:val="center"/>
        <w:rPr>
          <w:rFonts w:ascii="Verdana" w:hAnsi="Verdana"/>
          <w:b/>
          <w:bCs/>
          <w:sz w:val="16"/>
          <w:szCs w:val="16"/>
          <w:u w:val="single"/>
        </w:rPr>
      </w:pPr>
    </w:p>
    <w:p w:rsidR="00745098" w:rsidRPr="001412F5" w:rsidRDefault="00745098" w:rsidP="00745098">
      <w:pPr>
        <w:pStyle w:val="CM3"/>
        <w:spacing w:line="276" w:lineRule="auto"/>
        <w:jc w:val="center"/>
        <w:rPr>
          <w:rFonts w:ascii="Verdana" w:hAnsi="Verdana"/>
          <w:b/>
          <w:bCs/>
          <w:sz w:val="16"/>
          <w:szCs w:val="16"/>
          <w:u w:val="single"/>
        </w:rPr>
      </w:pPr>
    </w:p>
    <w:p w:rsidR="00745098" w:rsidRDefault="00745098" w:rsidP="00745098">
      <w:pPr>
        <w:pStyle w:val="CM3"/>
        <w:spacing w:line="276" w:lineRule="auto"/>
        <w:jc w:val="center"/>
        <w:rPr>
          <w:rFonts w:ascii="Verdana" w:hAnsi="Verdana"/>
          <w:b/>
          <w:bCs/>
          <w:sz w:val="16"/>
          <w:szCs w:val="16"/>
          <w:u w:val="single"/>
        </w:rPr>
      </w:pPr>
    </w:p>
    <w:p w:rsidR="00745098" w:rsidRDefault="00745098" w:rsidP="00745098">
      <w:pPr>
        <w:pStyle w:val="CM3"/>
        <w:spacing w:line="276" w:lineRule="auto"/>
        <w:jc w:val="center"/>
        <w:rPr>
          <w:rFonts w:ascii="Verdana" w:hAnsi="Verdana"/>
          <w:b/>
          <w:bCs/>
          <w:sz w:val="16"/>
          <w:szCs w:val="16"/>
          <w:u w:val="single"/>
        </w:rPr>
      </w:pPr>
    </w:p>
    <w:p w:rsidR="00745098" w:rsidRDefault="00745098" w:rsidP="00745098">
      <w:pPr>
        <w:pStyle w:val="CM3"/>
        <w:spacing w:line="276" w:lineRule="auto"/>
        <w:jc w:val="center"/>
        <w:rPr>
          <w:rFonts w:ascii="Verdana" w:hAnsi="Verdana"/>
          <w:b/>
          <w:bCs/>
          <w:sz w:val="16"/>
          <w:szCs w:val="16"/>
          <w:u w:val="single"/>
        </w:rPr>
      </w:pPr>
    </w:p>
    <w:p w:rsidR="00745098" w:rsidRDefault="00745098" w:rsidP="00745098">
      <w:pPr>
        <w:pStyle w:val="CM3"/>
        <w:spacing w:line="276" w:lineRule="auto"/>
        <w:jc w:val="center"/>
        <w:rPr>
          <w:rFonts w:ascii="Verdana" w:hAnsi="Verdana"/>
          <w:b/>
          <w:bCs/>
          <w:sz w:val="16"/>
          <w:szCs w:val="16"/>
          <w:u w:val="single"/>
        </w:rPr>
      </w:pPr>
    </w:p>
    <w:p w:rsidR="00745098" w:rsidRDefault="00745098" w:rsidP="00745098">
      <w:pPr>
        <w:pStyle w:val="CM3"/>
        <w:spacing w:line="276" w:lineRule="auto"/>
        <w:jc w:val="center"/>
        <w:rPr>
          <w:rFonts w:ascii="Verdana" w:hAnsi="Verdana"/>
          <w:b/>
          <w:bCs/>
          <w:sz w:val="16"/>
          <w:szCs w:val="16"/>
          <w:u w:val="single"/>
        </w:rPr>
      </w:pPr>
    </w:p>
    <w:p w:rsidR="00745098" w:rsidRDefault="00745098" w:rsidP="00745098">
      <w:pPr>
        <w:pStyle w:val="CM3"/>
        <w:spacing w:line="276" w:lineRule="auto"/>
        <w:jc w:val="center"/>
        <w:rPr>
          <w:rFonts w:ascii="Verdana" w:hAnsi="Verdana"/>
          <w:b/>
          <w:bCs/>
          <w:sz w:val="16"/>
          <w:szCs w:val="16"/>
          <w:u w:val="single"/>
        </w:rPr>
      </w:pPr>
    </w:p>
    <w:p w:rsidR="00745098" w:rsidRPr="001412F5" w:rsidRDefault="00745098" w:rsidP="00745098">
      <w:pPr>
        <w:pStyle w:val="CM3"/>
        <w:spacing w:line="276" w:lineRule="auto"/>
        <w:jc w:val="center"/>
        <w:rPr>
          <w:rFonts w:ascii="Verdana" w:hAnsi="Verdana"/>
          <w:b/>
          <w:bCs/>
          <w:sz w:val="16"/>
          <w:szCs w:val="16"/>
          <w:u w:val="single"/>
        </w:rPr>
      </w:pPr>
      <w:r w:rsidRPr="001412F5">
        <w:rPr>
          <w:rFonts w:ascii="Verdana" w:hAnsi="Verdana"/>
          <w:b/>
          <w:bCs/>
          <w:sz w:val="16"/>
          <w:szCs w:val="16"/>
          <w:u w:val="single"/>
        </w:rPr>
        <w:t xml:space="preserve">BID SECURITY FORM </w:t>
      </w:r>
    </w:p>
    <w:p w:rsidR="00745098" w:rsidRPr="001412F5" w:rsidRDefault="00745098" w:rsidP="00745098">
      <w:pPr>
        <w:pStyle w:val="CM86"/>
        <w:spacing w:line="276" w:lineRule="auto"/>
        <w:ind w:left="60"/>
        <w:rPr>
          <w:rFonts w:ascii="Verdana" w:hAnsi="Verdana" w:cs="EAIBAH+PalatinoLinotype"/>
          <w:sz w:val="16"/>
          <w:szCs w:val="16"/>
        </w:rPr>
      </w:pPr>
      <w:r w:rsidRPr="001412F5">
        <w:rPr>
          <w:rFonts w:ascii="Verdana" w:hAnsi="Verdana" w:cs="EAIBAH+PalatinoLinotype"/>
          <w:sz w:val="16"/>
          <w:szCs w:val="16"/>
        </w:rPr>
        <w:t xml:space="preserve">Whereas ________________________________________________________ </w:t>
      </w:r>
    </w:p>
    <w:p w:rsidR="00745098" w:rsidRPr="001412F5" w:rsidRDefault="00745098" w:rsidP="00745098">
      <w:pPr>
        <w:pStyle w:val="CM86"/>
        <w:spacing w:line="276" w:lineRule="auto"/>
        <w:rPr>
          <w:rFonts w:ascii="Verdana" w:hAnsi="Verdana" w:cs="EAIBAH+PalatinoLinotype"/>
          <w:sz w:val="16"/>
          <w:szCs w:val="16"/>
        </w:rPr>
      </w:pPr>
      <w:r w:rsidRPr="001412F5">
        <w:rPr>
          <w:rFonts w:ascii="Verdana" w:hAnsi="Verdana" w:cs="EAIBAH+PalatinoLinotype"/>
          <w:sz w:val="16"/>
          <w:szCs w:val="16"/>
        </w:rPr>
        <w:t>(hereinafter called the tenderer”)</w:t>
      </w:r>
    </w:p>
    <w:p w:rsidR="00745098" w:rsidRPr="001412F5" w:rsidRDefault="00745098" w:rsidP="00745098">
      <w:pPr>
        <w:pStyle w:val="CM8"/>
        <w:spacing w:line="276" w:lineRule="auto"/>
        <w:ind w:left="60"/>
        <w:rPr>
          <w:rFonts w:ascii="Verdana" w:hAnsi="Verdana" w:cs="EAIBAH+PalatinoLinotype"/>
          <w:sz w:val="16"/>
          <w:szCs w:val="16"/>
        </w:rPr>
      </w:pPr>
      <w:r w:rsidRPr="001412F5">
        <w:rPr>
          <w:rFonts w:ascii="Verdana" w:hAnsi="Verdana" w:cs="EAIBAH+PalatinoLinotype"/>
          <w:sz w:val="16"/>
          <w:szCs w:val="16"/>
        </w:rPr>
        <w:t xml:space="preserve"> has submitted their offer dated ___________________________________________</w:t>
      </w:r>
    </w:p>
    <w:p w:rsidR="00745098" w:rsidRPr="001412F5" w:rsidRDefault="00745098" w:rsidP="00745098">
      <w:pPr>
        <w:pStyle w:val="CM86"/>
        <w:spacing w:line="276" w:lineRule="auto"/>
        <w:ind w:left="60"/>
        <w:rPr>
          <w:rFonts w:ascii="Verdana" w:hAnsi="Verdana" w:cs="EAIBAH+PalatinoLinotype"/>
          <w:sz w:val="16"/>
          <w:szCs w:val="16"/>
        </w:rPr>
      </w:pPr>
      <w:r w:rsidRPr="001412F5">
        <w:rPr>
          <w:rFonts w:ascii="Verdana" w:hAnsi="Verdana" w:cs="EAIBAH+PalatinoLinotype"/>
          <w:sz w:val="16"/>
          <w:szCs w:val="16"/>
        </w:rPr>
        <w:t xml:space="preserve"> for the supply of _______________________________________________________ </w:t>
      </w:r>
    </w:p>
    <w:p w:rsidR="00745098" w:rsidRPr="001412F5" w:rsidRDefault="00745098" w:rsidP="00745098">
      <w:pPr>
        <w:pStyle w:val="CM83"/>
        <w:spacing w:line="276" w:lineRule="auto"/>
        <w:rPr>
          <w:rFonts w:ascii="Verdana" w:hAnsi="Verdana" w:cs="EAIBAH+PalatinoLinotype"/>
          <w:sz w:val="16"/>
          <w:szCs w:val="16"/>
        </w:rPr>
      </w:pPr>
      <w:r w:rsidRPr="001412F5">
        <w:rPr>
          <w:rFonts w:ascii="Verdana" w:hAnsi="Verdana" w:cs="EAIBAH+PalatinoLinotype"/>
          <w:sz w:val="16"/>
          <w:szCs w:val="16"/>
        </w:rPr>
        <w:t xml:space="preserve">(hereinafter called the tender”) </w:t>
      </w:r>
    </w:p>
    <w:p w:rsidR="00745098" w:rsidRPr="001412F5" w:rsidRDefault="00745098" w:rsidP="00745098">
      <w:pPr>
        <w:pStyle w:val="CM83"/>
        <w:spacing w:line="276" w:lineRule="auto"/>
        <w:rPr>
          <w:rFonts w:ascii="Verdana" w:hAnsi="Verdana" w:cs="EAIBAH+PalatinoLinotype"/>
          <w:sz w:val="16"/>
          <w:szCs w:val="16"/>
        </w:rPr>
      </w:pPr>
      <w:r w:rsidRPr="001412F5">
        <w:rPr>
          <w:rFonts w:ascii="Verdana" w:hAnsi="Verdana" w:cs="EAIBAH+PalatinoLinotype"/>
          <w:sz w:val="16"/>
          <w:szCs w:val="16"/>
        </w:rPr>
        <w:t xml:space="preserve">Against the Purchaser’s tender enquiry No._________________________________ KNOW ALL MEN by these presents that WE ____________________________ of ________________________________________ having our registered office at ___________________are bound unto _____________________(hereinafter called the “Purchaser”) </w:t>
      </w:r>
    </w:p>
    <w:p w:rsidR="00745098" w:rsidRPr="001412F5" w:rsidRDefault="00745098" w:rsidP="00745098">
      <w:pPr>
        <w:pStyle w:val="CM74"/>
        <w:spacing w:line="276" w:lineRule="auto"/>
        <w:rPr>
          <w:rFonts w:ascii="Verdana" w:hAnsi="Verdana" w:cs="EAIBAH+PalatinoLinotype"/>
          <w:sz w:val="16"/>
          <w:szCs w:val="16"/>
        </w:rPr>
      </w:pPr>
      <w:r w:rsidRPr="001412F5">
        <w:rPr>
          <w:rFonts w:ascii="Verdana" w:hAnsi="Verdana" w:cs="EAIBAH+PalatinoLinotype"/>
          <w:sz w:val="16"/>
          <w:szCs w:val="16"/>
        </w:rPr>
        <w:t>In the sum of ---------------------------------------------------------------------------------------</w:t>
      </w:r>
      <w:r w:rsidRPr="001412F5">
        <w:rPr>
          <w:rFonts w:ascii="Verdana" w:hAnsi="Verdana" w:cs="EAIBAH+PalatinoLinotype"/>
          <w:sz w:val="16"/>
          <w:szCs w:val="16"/>
        </w:rPr>
        <w:softHyphen/>
      </w:r>
    </w:p>
    <w:p w:rsidR="00745098" w:rsidRPr="001412F5" w:rsidRDefault="00745098" w:rsidP="00745098">
      <w:pPr>
        <w:pStyle w:val="CM90"/>
        <w:spacing w:line="276" w:lineRule="auto"/>
        <w:ind w:firstLine="75"/>
        <w:rPr>
          <w:rFonts w:ascii="Verdana" w:hAnsi="Verdana"/>
          <w:sz w:val="16"/>
          <w:szCs w:val="16"/>
        </w:rPr>
      </w:pPr>
      <w:r w:rsidRPr="001412F5">
        <w:rPr>
          <w:rFonts w:ascii="Verdana" w:hAnsi="Verdana"/>
          <w:sz w:val="16"/>
          <w:szCs w:val="16"/>
        </w:rPr>
        <w:t xml:space="preserve">For which payment will and truly to be made to the said Purchaser, the Bank binds itself, its successors and assigns by these presents. Sealed with the Common Seal of the said Bank this ______________day of ____________20__________. </w:t>
      </w:r>
    </w:p>
    <w:p w:rsidR="00745098" w:rsidRPr="001412F5" w:rsidRDefault="00745098" w:rsidP="00745098">
      <w:pPr>
        <w:pStyle w:val="CM90"/>
        <w:spacing w:line="276" w:lineRule="auto"/>
        <w:ind w:firstLine="75"/>
        <w:rPr>
          <w:rFonts w:ascii="Verdana" w:hAnsi="Verdana"/>
          <w:sz w:val="16"/>
          <w:szCs w:val="16"/>
        </w:rPr>
      </w:pPr>
      <w:r w:rsidRPr="001412F5">
        <w:rPr>
          <w:rFonts w:ascii="Verdana" w:hAnsi="Verdana"/>
          <w:sz w:val="16"/>
          <w:szCs w:val="16"/>
        </w:rPr>
        <w:t xml:space="preserve">THE CONDITIONS OF THIS OBLIGATION ARE: </w:t>
      </w:r>
    </w:p>
    <w:p w:rsidR="00745098" w:rsidRPr="001412F5" w:rsidRDefault="00745098" w:rsidP="00745098">
      <w:pPr>
        <w:pStyle w:val="Default"/>
        <w:spacing w:line="276" w:lineRule="auto"/>
        <w:ind w:firstLine="720"/>
        <w:rPr>
          <w:rFonts w:ascii="Verdana" w:hAnsi="Verdana" w:cs="EAIBAH+PalatinoLinotype"/>
          <w:color w:val="auto"/>
          <w:sz w:val="16"/>
          <w:szCs w:val="16"/>
        </w:rPr>
      </w:pPr>
      <w:r w:rsidRPr="001412F5">
        <w:rPr>
          <w:rFonts w:ascii="Verdana" w:hAnsi="Verdana" w:cs="EAIBAH+PalatinoLinotype"/>
          <w:color w:val="auto"/>
          <w:sz w:val="16"/>
          <w:szCs w:val="16"/>
        </w:rPr>
        <w:t>(1)</w:t>
      </w:r>
      <w:r w:rsidRPr="001412F5">
        <w:rPr>
          <w:rFonts w:ascii="Verdana" w:hAnsi="Verdana" w:cs="EAIBAH+PalatinoLinotype"/>
          <w:color w:val="auto"/>
          <w:sz w:val="16"/>
          <w:szCs w:val="16"/>
        </w:rPr>
        <w:tab/>
        <w:t xml:space="preserve">If the tenderer withdraws or amends, impairs or derogates from the           Tender in any respect within the period of validity of this tender. </w:t>
      </w:r>
    </w:p>
    <w:p w:rsidR="00745098" w:rsidRPr="001412F5" w:rsidRDefault="00745098" w:rsidP="00745098">
      <w:pPr>
        <w:pStyle w:val="Default"/>
        <w:spacing w:line="276" w:lineRule="auto"/>
        <w:ind w:firstLine="720"/>
        <w:rPr>
          <w:rFonts w:ascii="Verdana" w:hAnsi="Verdana" w:cs="EAIBAH+PalatinoLinotype"/>
          <w:color w:val="auto"/>
          <w:sz w:val="16"/>
          <w:szCs w:val="16"/>
        </w:rPr>
      </w:pPr>
    </w:p>
    <w:p w:rsidR="00745098" w:rsidRPr="001412F5" w:rsidRDefault="00745098" w:rsidP="00745098">
      <w:pPr>
        <w:pStyle w:val="Default"/>
        <w:spacing w:line="276" w:lineRule="auto"/>
        <w:ind w:firstLine="720"/>
        <w:rPr>
          <w:rFonts w:ascii="Verdana" w:hAnsi="Verdana" w:cs="EAIBAH+PalatinoLinotype"/>
          <w:color w:val="auto"/>
          <w:sz w:val="16"/>
          <w:szCs w:val="16"/>
        </w:rPr>
      </w:pPr>
      <w:r w:rsidRPr="001412F5">
        <w:rPr>
          <w:rFonts w:ascii="Verdana" w:hAnsi="Verdana" w:cs="EAIBAH+PalatinoLinotype"/>
          <w:color w:val="auto"/>
          <w:sz w:val="16"/>
          <w:szCs w:val="16"/>
        </w:rPr>
        <w:t xml:space="preserve">(2) </w:t>
      </w:r>
      <w:r w:rsidRPr="001412F5">
        <w:rPr>
          <w:rFonts w:ascii="Verdana" w:hAnsi="Verdana" w:cs="EAIBAH+PalatinoLinotype"/>
          <w:color w:val="auto"/>
          <w:sz w:val="16"/>
          <w:szCs w:val="16"/>
        </w:rPr>
        <w:tab/>
        <w:t>If the tenderer having been notified of the acceptance of his tender by the           Purchaser during the period of its validity:</w:t>
      </w:r>
      <w:r w:rsidRPr="001412F5">
        <w:rPr>
          <w:rFonts w:ascii="Verdana" w:hAnsi="Verdana" w:cs="EAIBAH+PalatinoLinotype"/>
          <w:color w:val="auto"/>
          <w:sz w:val="16"/>
          <w:szCs w:val="16"/>
        </w:rPr>
        <w:softHyphen/>
      </w: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CM3"/>
        <w:spacing w:line="276" w:lineRule="auto"/>
        <w:rPr>
          <w:rFonts w:ascii="Verdana" w:hAnsi="Verdana" w:cs="Times New Roman"/>
          <w:sz w:val="16"/>
          <w:szCs w:val="16"/>
        </w:rPr>
      </w:pPr>
    </w:p>
    <w:p w:rsidR="00745098" w:rsidRPr="001412F5" w:rsidRDefault="00745098" w:rsidP="00745098">
      <w:pPr>
        <w:pStyle w:val="Default"/>
        <w:numPr>
          <w:ilvl w:val="0"/>
          <w:numId w:val="11"/>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If the tenderer fails to furnish the Performance Security for the due Performance of the contract. </w:t>
      </w:r>
    </w:p>
    <w:p w:rsidR="00745098" w:rsidRPr="001412F5" w:rsidRDefault="00745098" w:rsidP="00745098">
      <w:pPr>
        <w:pStyle w:val="Default"/>
        <w:numPr>
          <w:ilvl w:val="0"/>
          <w:numId w:val="11"/>
        </w:numPr>
        <w:spacing w:line="276" w:lineRule="auto"/>
        <w:rPr>
          <w:rFonts w:ascii="Verdana" w:hAnsi="Verdana" w:cs="EAIBAH+PalatinoLinotype"/>
          <w:color w:val="auto"/>
          <w:sz w:val="16"/>
          <w:szCs w:val="16"/>
        </w:rPr>
      </w:pPr>
      <w:r w:rsidRPr="001412F5">
        <w:rPr>
          <w:rFonts w:ascii="Verdana" w:hAnsi="Verdana" w:cs="EAIBAH+PalatinoLinotype"/>
          <w:color w:val="auto"/>
          <w:sz w:val="16"/>
          <w:szCs w:val="16"/>
        </w:rPr>
        <w:t xml:space="preserve">Fails or refuses to accept/execute the contract. </w:t>
      </w:r>
    </w:p>
    <w:p w:rsidR="00745098" w:rsidRPr="001412F5" w:rsidRDefault="00745098" w:rsidP="00745098">
      <w:pPr>
        <w:pStyle w:val="Default"/>
        <w:spacing w:line="276" w:lineRule="auto"/>
        <w:rPr>
          <w:rFonts w:ascii="Verdana" w:hAnsi="Verdana" w:cs="EAIBAH+PalatinoLinotype"/>
          <w:color w:val="auto"/>
          <w:sz w:val="16"/>
          <w:szCs w:val="16"/>
        </w:rPr>
      </w:pPr>
    </w:p>
    <w:p w:rsidR="00745098" w:rsidRPr="001412F5" w:rsidRDefault="00745098" w:rsidP="00745098">
      <w:pPr>
        <w:pStyle w:val="CM83"/>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 or conditions. </w:t>
      </w:r>
    </w:p>
    <w:p w:rsidR="00745098" w:rsidRPr="001412F5" w:rsidRDefault="00745098" w:rsidP="00745098">
      <w:pPr>
        <w:pStyle w:val="CM83"/>
        <w:spacing w:line="276" w:lineRule="auto"/>
        <w:jc w:val="both"/>
        <w:rPr>
          <w:rFonts w:ascii="Verdana" w:hAnsi="Verdana" w:cs="EAIBAH+PalatinoLinotype"/>
          <w:sz w:val="16"/>
          <w:szCs w:val="16"/>
        </w:rPr>
      </w:pPr>
      <w:r w:rsidRPr="001412F5">
        <w:rPr>
          <w:rFonts w:ascii="Verdana" w:hAnsi="Verdana" w:cs="EAIBAH+PalatinoLinotype"/>
          <w:sz w:val="16"/>
          <w:szCs w:val="16"/>
        </w:rPr>
        <w:t>This guarantee will remain in force upto and including 45 days after the period of tender validity and any demand in respect thereof should reach the Bank not later than the above date. ______________________</w:t>
      </w:r>
    </w:p>
    <w:p w:rsidR="00745098" w:rsidRPr="001412F5" w:rsidRDefault="00745098" w:rsidP="00745098">
      <w:pPr>
        <w:pStyle w:val="CM90"/>
        <w:spacing w:line="276" w:lineRule="auto"/>
        <w:ind w:left="2580" w:right="255"/>
        <w:jc w:val="both"/>
        <w:rPr>
          <w:rFonts w:ascii="Verdana" w:hAnsi="Verdana"/>
          <w:sz w:val="16"/>
          <w:szCs w:val="16"/>
        </w:rPr>
      </w:pPr>
      <w:r w:rsidRPr="001412F5">
        <w:rPr>
          <w:rFonts w:ascii="Verdana" w:hAnsi="Verdana"/>
          <w:sz w:val="16"/>
          <w:szCs w:val="16"/>
        </w:rPr>
        <w:t xml:space="preserve">   (Signature of the authorized officer of the Bank) </w:t>
      </w:r>
    </w:p>
    <w:p w:rsidR="00745098" w:rsidRPr="001412F5" w:rsidRDefault="00745098" w:rsidP="00745098">
      <w:pPr>
        <w:pStyle w:val="CM90"/>
        <w:spacing w:line="276" w:lineRule="auto"/>
        <w:ind w:right="255"/>
        <w:jc w:val="both"/>
        <w:rPr>
          <w:rFonts w:ascii="Verdana" w:hAnsi="Verdana"/>
          <w:sz w:val="16"/>
          <w:szCs w:val="16"/>
        </w:rPr>
      </w:pPr>
      <w:r w:rsidRPr="001412F5">
        <w:rPr>
          <w:rFonts w:ascii="Verdana" w:hAnsi="Verdana"/>
          <w:sz w:val="16"/>
          <w:szCs w:val="16"/>
        </w:rPr>
        <w:t xml:space="preserve">Name and designation of the officer Seal, name &amp; address of the Bank and address of the Branch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CM83"/>
        <w:spacing w:line="276" w:lineRule="auto"/>
        <w:jc w:val="both"/>
        <w:rPr>
          <w:rFonts w:ascii="Verdana" w:hAnsi="Verdana" w:cs="Arial"/>
          <w:b/>
          <w:bCs/>
          <w:sz w:val="16"/>
          <w:szCs w:val="16"/>
          <w:u w:val="single"/>
        </w:rPr>
      </w:pPr>
    </w:p>
    <w:p w:rsidR="00745098" w:rsidRPr="001412F5" w:rsidRDefault="00745098" w:rsidP="00745098">
      <w:pPr>
        <w:pStyle w:val="CM83"/>
        <w:spacing w:line="276" w:lineRule="auto"/>
        <w:jc w:val="center"/>
        <w:rPr>
          <w:rFonts w:ascii="Verdana" w:hAnsi="Verdana" w:cs="Arial"/>
          <w:b/>
          <w:bCs/>
          <w:sz w:val="16"/>
          <w:szCs w:val="16"/>
          <w:u w:val="single"/>
        </w:rPr>
      </w:pPr>
    </w:p>
    <w:p w:rsidR="00745098" w:rsidRDefault="00745098" w:rsidP="00745098">
      <w:pPr>
        <w:pStyle w:val="CM83"/>
        <w:spacing w:line="276" w:lineRule="auto"/>
        <w:jc w:val="center"/>
        <w:rPr>
          <w:rFonts w:ascii="Verdana" w:hAnsi="Verdana" w:cs="Arial"/>
          <w:b/>
          <w:bCs/>
          <w:sz w:val="16"/>
          <w:szCs w:val="16"/>
          <w:u w:val="single"/>
        </w:rPr>
      </w:pPr>
    </w:p>
    <w:p w:rsidR="00745098" w:rsidRDefault="00745098" w:rsidP="00745098">
      <w:pPr>
        <w:pStyle w:val="CM83"/>
        <w:spacing w:line="276" w:lineRule="auto"/>
        <w:jc w:val="center"/>
        <w:rPr>
          <w:rFonts w:ascii="Verdana" w:hAnsi="Verdana" w:cs="Arial"/>
          <w:b/>
          <w:bCs/>
          <w:sz w:val="16"/>
          <w:szCs w:val="16"/>
          <w:u w:val="single"/>
        </w:rPr>
      </w:pPr>
    </w:p>
    <w:p w:rsidR="00745098" w:rsidRDefault="00745098" w:rsidP="00745098">
      <w:pPr>
        <w:pStyle w:val="CM83"/>
        <w:spacing w:line="276" w:lineRule="auto"/>
        <w:jc w:val="center"/>
        <w:rPr>
          <w:rFonts w:ascii="Verdana" w:hAnsi="Verdana" w:cs="Arial"/>
          <w:b/>
          <w:bCs/>
          <w:sz w:val="16"/>
          <w:szCs w:val="16"/>
          <w:u w:val="single"/>
        </w:rPr>
      </w:pPr>
    </w:p>
    <w:p w:rsidR="00745098" w:rsidRDefault="00745098" w:rsidP="00745098">
      <w:pPr>
        <w:pStyle w:val="CM83"/>
        <w:spacing w:line="276" w:lineRule="auto"/>
        <w:jc w:val="center"/>
        <w:rPr>
          <w:rFonts w:ascii="Verdana" w:hAnsi="Verdana" w:cs="Arial"/>
          <w:b/>
          <w:bCs/>
          <w:sz w:val="16"/>
          <w:szCs w:val="16"/>
          <w:u w:val="single"/>
        </w:rPr>
      </w:pPr>
    </w:p>
    <w:p w:rsidR="00745098" w:rsidRPr="001412F5" w:rsidRDefault="00745098" w:rsidP="00745098">
      <w:pPr>
        <w:pStyle w:val="CM83"/>
        <w:spacing w:line="276" w:lineRule="auto"/>
        <w:jc w:val="center"/>
        <w:rPr>
          <w:rFonts w:ascii="Verdana" w:hAnsi="Verdana" w:cs="Arial"/>
          <w:sz w:val="16"/>
          <w:szCs w:val="16"/>
        </w:rPr>
      </w:pPr>
      <w:r w:rsidRPr="001412F5">
        <w:rPr>
          <w:rFonts w:ascii="Verdana" w:hAnsi="Verdana" w:cs="Arial"/>
          <w:b/>
          <w:bCs/>
          <w:sz w:val="16"/>
          <w:szCs w:val="16"/>
          <w:u w:val="single"/>
        </w:rPr>
        <w:t>PERFORMANCE STATEMENT FORM (For a period of last 3 years)</w:t>
      </w:r>
    </w:p>
    <w:p w:rsidR="00745098" w:rsidRPr="001412F5" w:rsidRDefault="00745098" w:rsidP="00745098">
      <w:pPr>
        <w:pStyle w:val="CM103"/>
        <w:spacing w:line="276" w:lineRule="auto"/>
        <w:jc w:val="both"/>
        <w:rPr>
          <w:rFonts w:ascii="Verdana" w:hAnsi="Verdana" w:cs="Arial"/>
          <w:sz w:val="16"/>
          <w:szCs w:val="16"/>
        </w:rPr>
      </w:pPr>
      <w:r w:rsidRPr="001412F5">
        <w:rPr>
          <w:rFonts w:ascii="Verdana" w:hAnsi="Verdana" w:cs="Arial"/>
          <w:b/>
          <w:bCs/>
          <w:sz w:val="16"/>
          <w:szCs w:val="16"/>
        </w:rPr>
        <w:t xml:space="preserve">Name of the Firm………………………. </w:t>
      </w:r>
    </w:p>
    <w:tbl>
      <w:tblPr>
        <w:tblW w:w="9685" w:type="dxa"/>
        <w:tblLook w:val="0000"/>
      </w:tblPr>
      <w:tblGrid>
        <w:gridCol w:w="1083"/>
        <w:gridCol w:w="688"/>
        <w:gridCol w:w="1119"/>
        <w:gridCol w:w="662"/>
        <w:gridCol w:w="668"/>
        <w:gridCol w:w="429"/>
        <w:gridCol w:w="594"/>
        <w:gridCol w:w="502"/>
        <w:gridCol w:w="382"/>
        <w:gridCol w:w="465"/>
        <w:gridCol w:w="531"/>
        <w:gridCol w:w="608"/>
        <w:gridCol w:w="126"/>
        <w:gridCol w:w="175"/>
        <w:gridCol w:w="592"/>
        <w:gridCol w:w="1061"/>
      </w:tblGrid>
      <w:tr w:rsidR="00745098" w:rsidRPr="001412F5" w:rsidTr="00035012">
        <w:trPr>
          <w:trHeight w:val="193"/>
        </w:trPr>
        <w:tc>
          <w:tcPr>
            <w:tcW w:w="893" w:type="dxa"/>
            <w:tcBorders>
              <w:top w:val="single" w:sz="4" w:space="0" w:color="auto"/>
              <w:left w:val="single" w:sz="4" w:space="0" w:color="auto"/>
              <w:righ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Order </w:t>
            </w:r>
          </w:p>
        </w:tc>
        <w:tc>
          <w:tcPr>
            <w:tcW w:w="858" w:type="dxa"/>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Order </w:t>
            </w:r>
          </w:p>
        </w:tc>
        <w:tc>
          <w:tcPr>
            <w:tcW w:w="1098" w:type="dxa"/>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Description </w:t>
            </w:r>
          </w:p>
        </w:tc>
        <w:tc>
          <w:tcPr>
            <w:tcW w:w="645" w:type="dxa"/>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s="EAIBAH+PalatinoLinotype"/>
                <w:sz w:val="16"/>
                <w:szCs w:val="16"/>
              </w:rPr>
            </w:pPr>
            <w:r w:rsidRPr="001412F5">
              <w:rPr>
                <w:rFonts w:ascii="Verdana" w:hAnsi="Verdana" w:cs="EAIBAH+PalatinoLinotype"/>
                <w:sz w:val="16"/>
                <w:szCs w:val="16"/>
              </w:rPr>
              <w:t xml:space="preserve">Value </w:t>
            </w:r>
          </w:p>
        </w:tc>
        <w:tc>
          <w:tcPr>
            <w:tcW w:w="650" w:type="dxa"/>
            <w:tcBorders>
              <w:top w:val="single" w:sz="4" w:space="0" w:color="auto"/>
              <w:lef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Date </w:t>
            </w:r>
          </w:p>
        </w:tc>
        <w:tc>
          <w:tcPr>
            <w:tcW w:w="428" w:type="dxa"/>
            <w:tcBorders>
              <w:top w:val="single" w:sz="4" w:space="0" w:color="auto"/>
              <w:righ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of </w:t>
            </w:r>
          </w:p>
        </w:tc>
        <w:tc>
          <w:tcPr>
            <w:tcW w:w="583" w:type="dxa"/>
            <w:tcBorders>
              <w:top w:val="single" w:sz="4" w:space="0" w:color="auto"/>
              <w:lef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Date</w:t>
            </w:r>
          </w:p>
        </w:tc>
        <w:tc>
          <w:tcPr>
            <w:tcW w:w="890" w:type="dxa"/>
            <w:gridSpan w:val="2"/>
            <w:tcBorders>
              <w:top w:val="single" w:sz="4" w:space="0" w:color="auto"/>
              <w:righ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 of actual </w:t>
            </w:r>
          </w:p>
        </w:tc>
        <w:tc>
          <w:tcPr>
            <w:tcW w:w="1018" w:type="dxa"/>
            <w:gridSpan w:val="2"/>
            <w:tcBorders>
              <w:top w:val="single" w:sz="4" w:space="0" w:color="auto"/>
              <w:left w:val="single" w:sz="6" w:space="0" w:color="000000"/>
              <w:righ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Remarks </w:t>
            </w:r>
          </w:p>
        </w:tc>
        <w:tc>
          <w:tcPr>
            <w:tcW w:w="715" w:type="dxa"/>
            <w:gridSpan w:val="2"/>
            <w:tcBorders>
              <w:top w:val="single" w:sz="4" w:space="0" w:color="auto"/>
              <w:left w:val="single" w:sz="6" w:space="0" w:color="000000"/>
            </w:tcBorders>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Has </w:t>
            </w:r>
          </w:p>
        </w:tc>
        <w:tc>
          <w:tcPr>
            <w:tcW w:w="650" w:type="dxa"/>
            <w:gridSpan w:val="2"/>
            <w:tcBorders>
              <w:top w:val="single" w:sz="4" w:space="0" w:color="auto"/>
              <w:right w:val="single" w:sz="8" w:space="0" w:color="000000"/>
            </w:tcBorders>
          </w:tcPr>
          <w:p w:rsidR="00745098" w:rsidRPr="001412F5" w:rsidRDefault="00745098" w:rsidP="00035012">
            <w:pPr>
              <w:pStyle w:val="Default"/>
              <w:spacing w:line="276" w:lineRule="auto"/>
              <w:jc w:val="right"/>
              <w:rPr>
                <w:rFonts w:ascii="Verdana" w:hAnsi="Verdana" w:cs="EAIBAH+PalatinoLinotype"/>
                <w:sz w:val="16"/>
                <w:szCs w:val="16"/>
              </w:rPr>
            </w:pPr>
            <w:r w:rsidRPr="001412F5">
              <w:rPr>
                <w:rFonts w:ascii="Verdana" w:hAnsi="Verdana" w:cs="EAIBAH+PalatinoLinotype"/>
                <w:sz w:val="16"/>
                <w:szCs w:val="16"/>
              </w:rPr>
              <w:t xml:space="preserve">the </w:t>
            </w:r>
          </w:p>
        </w:tc>
        <w:tc>
          <w:tcPr>
            <w:tcW w:w="1260" w:type="dxa"/>
            <w:tcBorders>
              <w:top w:val="single" w:sz="4" w:space="0" w:color="auto"/>
              <w:left w:val="single" w:sz="8" w:space="0" w:color="000000"/>
              <w:right w:val="single" w:sz="4" w:space="0" w:color="auto"/>
            </w:tcBorders>
          </w:tcPr>
          <w:p w:rsidR="00745098" w:rsidRPr="001412F5" w:rsidRDefault="00745098" w:rsidP="00035012">
            <w:pPr>
              <w:pStyle w:val="Default"/>
              <w:spacing w:line="276" w:lineRule="auto"/>
              <w:jc w:val="right"/>
              <w:rPr>
                <w:rFonts w:ascii="Verdana" w:hAnsi="Verdana" w:cs="EAIBAH+PalatinoLinotype"/>
                <w:sz w:val="16"/>
                <w:szCs w:val="16"/>
              </w:rPr>
            </w:pPr>
            <w:r w:rsidRPr="001412F5">
              <w:rPr>
                <w:rFonts w:ascii="Verdana" w:hAnsi="Verdana" w:cs="EAIBAH+PalatinoLinotype"/>
                <w:sz w:val="16"/>
                <w:szCs w:val="16"/>
              </w:rPr>
              <w:t xml:space="preserve">Contact person </w:t>
            </w:r>
          </w:p>
        </w:tc>
      </w:tr>
      <w:tr w:rsidR="00745098" w:rsidRPr="001412F5" w:rsidTr="00035012">
        <w:trPr>
          <w:trHeight w:val="230"/>
        </w:trPr>
        <w:tc>
          <w:tcPr>
            <w:tcW w:w="893" w:type="dxa"/>
            <w:tcBorders>
              <w:left w:val="single" w:sz="4" w:space="0" w:color="auto"/>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Placed by </w:t>
            </w:r>
          </w:p>
        </w:tc>
        <w:tc>
          <w:tcPr>
            <w:tcW w:w="858" w:type="dxa"/>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No. and </w:t>
            </w:r>
          </w:p>
        </w:tc>
        <w:tc>
          <w:tcPr>
            <w:tcW w:w="1098" w:type="dxa"/>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and </w:t>
            </w:r>
          </w:p>
        </w:tc>
        <w:tc>
          <w:tcPr>
            <w:tcW w:w="645" w:type="dxa"/>
            <w:tcBorders>
              <w:left w:val="single" w:sz="6" w:space="0" w:color="000000"/>
              <w:right w:val="single" w:sz="6" w:space="0" w:color="000000"/>
            </w:tcBorders>
            <w:vAlign w:val="center"/>
          </w:tcPr>
          <w:p w:rsidR="00745098" w:rsidRPr="001412F5" w:rsidRDefault="00745098" w:rsidP="00035012">
            <w:pPr>
              <w:pStyle w:val="Default"/>
              <w:spacing w:line="276" w:lineRule="auto"/>
              <w:jc w:val="center"/>
              <w:rPr>
                <w:rFonts w:ascii="Verdana" w:hAnsi="Verdana" w:cs="EAIBAH+PalatinoLinotype"/>
                <w:sz w:val="16"/>
                <w:szCs w:val="16"/>
              </w:rPr>
            </w:pPr>
            <w:r w:rsidRPr="001412F5">
              <w:rPr>
                <w:rFonts w:ascii="Verdana" w:hAnsi="Verdana" w:cs="EAIBAH+PalatinoLinotype"/>
                <w:sz w:val="16"/>
                <w:szCs w:val="16"/>
              </w:rPr>
              <w:t xml:space="preserve">of </w:t>
            </w:r>
          </w:p>
        </w:tc>
        <w:tc>
          <w:tcPr>
            <w:tcW w:w="1078" w:type="dxa"/>
            <w:gridSpan w:val="2"/>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completion </w:t>
            </w:r>
          </w:p>
        </w:tc>
        <w:tc>
          <w:tcPr>
            <w:tcW w:w="1085" w:type="dxa"/>
            <w:gridSpan w:val="2"/>
            <w:tcBorders>
              <w:lef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completion </w:t>
            </w:r>
          </w:p>
        </w:tc>
        <w:tc>
          <w:tcPr>
            <w:tcW w:w="390" w:type="dxa"/>
            <w:tcBorders>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of </w:t>
            </w:r>
          </w:p>
        </w:tc>
        <w:tc>
          <w:tcPr>
            <w:tcW w:w="1018" w:type="dxa"/>
            <w:gridSpan w:val="2"/>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indicating </w:t>
            </w:r>
          </w:p>
        </w:tc>
        <w:tc>
          <w:tcPr>
            <w:tcW w:w="1365" w:type="dxa"/>
            <w:gridSpan w:val="4"/>
            <w:tcBorders>
              <w:left w:val="single" w:sz="6" w:space="0" w:color="000000"/>
              <w:right w:val="single" w:sz="8"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equipment </w:t>
            </w:r>
          </w:p>
        </w:tc>
        <w:tc>
          <w:tcPr>
            <w:tcW w:w="1260" w:type="dxa"/>
            <w:tcBorders>
              <w:left w:val="single" w:sz="8" w:space="0" w:color="000000"/>
              <w:right w:val="single" w:sz="4" w:space="0" w:color="auto"/>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alongwith </w:t>
            </w:r>
          </w:p>
        </w:tc>
      </w:tr>
      <w:tr w:rsidR="00745098" w:rsidRPr="001412F5" w:rsidTr="00035012">
        <w:trPr>
          <w:trHeight w:val="225"/>
        </w:trPr>
        <w:tc>
          <w:tcPr>
            <w:tcW w:w="893" w:type="dxa"/>
            <w:tcBorders>
              <w:left w:val="single" w:sz="4" w:space="0" w:color="auto"/>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(full </w:t>
            </w:r>
          </w:p>
        </w:tc>
        <w:tc>
          <w:tcPr>
            <w:tcW w:w="858" w:type="dxa"/>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date </w:t>
            </w:r>
          </w:p>
        </w:tc>
        <w:tc>
          <w:tcPr>
            <w:tcW w:w="1098" w:type="dxa"/>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quantity of </w:t>
            </w:r>
          </w:p>
        </w:tc>
        <w:tc>
          <w:tcPr>
            <w:tcW w:w="645" w:type="dxa"/>
            <w:tcBorders>
              <w:left w:val="single" w:sz="6" w:space="0" w:color="000000"/>
              <w:right w:val="single" w:sz="6" w:space="0" w:color="000000"/>
            </w:tcBorders>
            <w:vAlign w:val="center"/>
          </w:tcPr>
          <w:p w:rsidR="00745098" w:rsidRPr="001412F5" w:rsidRDefault="00745098" w:rsidP="00035012">
            <w:pPr>
              <w:pStyle w:val="Default"/>
              <w:spacing w:line="276" w:lineRule="auto"/>
              <w:jc w:val="center"/>
              <w:rPr>
                <w:rFonts w:ascii="Verdana" w:hAnsi="Verdana" w:cs="EAIBAH+PalatinoLinotype"/>
                <w:sz w:val="16"/>
                <w:szCs w:val="16"/>
              </w:rPr>
            </w:pPr>
            <w:r w:rsidRPr="001412F5">
              <w:rPr>
                <w:rFonts w:ascii="Verdana" w:hAnsi="Verdana" w:cs="EAIBAH+PalatinoLinotype"/>
                <w:sz w:val="16"/>
                <w:szCs w:val="16"/>
              </w:rPr>
              <w:t xml:space="preserve">order </w:t>
            </w:r>
          </w:p>
        </w:tc>
        <w:tc>
          <w:tcPr>
            <w:tcW w:w="1078" w:type="dxa"/>
            <w:gridSpan w:val="2"/>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of delivery </w:t>
            </w:r>
          </w:p>
        </w:tc>
        <w:tc>
          <w:tcPr>
            <w:tcW w:w="1473" w:type="dxa"/>
            <w:gridSpan w:val="3"/>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delivery. </w:t>
            </w:r>
          </w:p>
        </w:tc>
        <w:tc>
          <w:tcPr>
            <w:tcW w:w="1018" w:type="dxa"/>
            <w:gridSpan w:val="2"/>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reasons </w:t>
            </w:r>
          </w:p>
        </w:tc>
        <w:tc>
          <w:tcPr>
            <w:tcW w:w="540" w:type="dxa"/>
            <w:tcBorders>
              <w:lef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been </w:t>
            </w:r>
          </w:p>
        </w:tc>
        <w:tc>
          <w:tcPr>
            <w:tcW w:w="825" w:type="dxa"/>
            <w:gridSpan w:val="3"/>
            <w:tcBorders>
              <w:right w:val="single" w:sz="8"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installed </w:t>
            </w:r>
          </w:p>
        </w:tc>
        <w:tc>
          <w:tcPr>
            <w:tcW w:w="1260" w:type="dxa"/>
            <w:tcBorders>
              <w:left w:val="single" w:sz="8" w:space="0" w:color="000000"/>
              <w:right w:val="single" w:sz="4" w:space="0" w:color="auto"/>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Telephone No., </w:t>
            </w:r>
          </w:p>
        </w:tc>
      </w:tr>
      <w:tr w:rsidR="00745098" w:rsidRPr="001412F5" w:rsidTr="00035012">
        <w:trPr>
          <w:trHeight w:val="225"/>
        </w:trPr>
        <w:tc>
          <w:tcPr>
            <w:tcW w:w="893" w:type="dxa"/>
            <w:tcBorders>
              <w:left w:val="single" w:sz="4" w:space="0" w:color="auto"/>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address of </w:t>
            </w:r>
          </w:p>
        </w:tc>
        <w:tc>
          <w:tcPr>
            <w:tcW w:w="858"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98" w:type="dxa"/>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ordered </w:t>
            </w:r>
          </w:p>
        </w:tc>
        <w:tc>
          <w:tcPr>
            <w:tcW w:w="645" w:type="dxa"/>
            <w:tcBorders>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s="Mangal"/>
                <w:color w:val="auto"/>
                <w:sz w:val="16"/>
                <w:szCs w:val="16"/>
              </w:rPr>
            </w:pPr>
          </w:p>
        </w:tc>
        <w:tc>
          <w:tcPr>
            <w:tcW w:w="1078" w:type="dxa"/>
            <w:gridSpan w:val="2"/>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as per </w:t>
            </w:r>
          </w:p>
        </w:tc>
        <w:tc>
          <w:tcPr>
            <w:tcW w:w="1473" w:type="dxa"/>
            <w:gridSpan w:val="3"/>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483" w:type="dxa"/>
            <w:tcBorders>
              <w:lef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for </w:t>
            </w:r>
          </w:p>
        </w:tc>
        <w:tc>
          <w:tcPr>
            <w:tcW w:w="535" w:type="dxa"/>
            <w:tcBorders>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late </w:t>
            </w:r>
          </w:p>
        </w:tc>
        <w:tc>
          <w:tcPr>
            <w:tcW w:w="1365" w:type="dxa"/>
            <w:gridSpan w:val="4"/>
            <w:tcBorders>
              <w:left w:val="single" w:sz="6" w:space="0" w:color="000000"/>
              <w:right w:val="single" w:sz="8"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satisfactory? </w:t>
            </w:r>
          </w:p>
        </w:tc>
        <w:tc>
          <w:tcPr>
            <w:tcW w:w="1260" w:type="dxa"/>
            <w:tcBorders>
              <w:left w:val="single" w:sz="8" w:space="0" w:color="000000"/>
              <w:right w:val="single" w:sz="4" w:space="0" w:color="auto"/>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FAX No. and e-</w:t>
            </w:r>
          </w:p>
        </w:tc>
      </w:tr>
      <w:tr w:rsidR="00745098" w:rsidRPr="001412F5" w:rsidTr="00035012">
        <w:trPr>
          <w:trHeight w:val="225"/>
        </w:trPr>
        <w:tc>
          <w:tcPr>
            <w:tcW w:w="893" w:type="dxa"/>
            <w:tcBorders>
              <w:left w:val="single" w:sz="4" w:space="0" w:color="auto"/>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Purchaser) </w:t>
            </w:r>
          </w:p>
        </w:tc>
        <w:tc>
          <w:tcPr>
            <w:tcW w:w="858"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98" w:type="dxa"/>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equipment </w:t>
            </w:r>
          </w:p>
        </w:tc>
        <w:tc>
          <w:tcPr>
            <w:tcW w:w="645" w:type="dxa"/>
            <w:tcBorders>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s="Mangal"/>
                <w:color w:val="auto"/>
                <w:sz w:val="16"/>
                <w:szCs w:val="16"/>
              </w:rPr>
            </w:pPr>
          </w:p>
        </w:tc>
        <w:tc>
          <w:tcPr>
            <w:tcW w:w="1078" w:type="dxa"/>
            <w:gridSpan w:val="2"/>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contract</w:t>
            </w:r>
          </w:p>
        </w:tc>
        <w:tc>
          <w:tcPr>
            <w:tcW w:w="1473" w:type="dxa"/>
            <w:gridSpan w:val="3"/>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18" w:type="dxa"/>
            <w:gridSpan w:val="2"/>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delivery, if </w:t>
            </w:r>
          </w:p>
        </w:tc>
        <w:tc>
          <w:tcPr>
            <w:tcW w:w="918" w:type="dxa"/>
            <w:gridSpan w:val="3"/>
            <w:tcBorders>
              <w:lef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(Attach </w:t>
            </w:r>
          </w:p>
        </w:tc>
        <w:tc>
          <w:tcPr>
            <w:tcW w:w="450" w:type="dxa"/>
            <w:tcBorders>
              <w:right w:val="single" w:sz="8"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a </w:t>
            </w:r>
          </w:p>
        </w:tc>
        <w:tc>
          <w:tcPr>
            <w:tcW w:w="1260" w:type="dxa"/>
            <w:tcBorders>
              <w:left w:val="single" w:sz="8" w:space="0" w:color="000000"/>
              <w:right w:val="single" w:sz="4" w:space="0" w:color="auto"/>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mail address </w:t>
            </w:r>
          </w:p>
        </w:tc>
      </w:tr>
      <w:tr w:rsidR="00745098" w:rsidRPr="001412F5" w:rsidTr="00035012">
        <w:trPr>
          <w:trHeight w:val="233"/>
        </w:trPr>
        <w:tc>
          <w:tcPr>
            <w:tcW w:w="893" w:type="dxa"/>
            <w:tcBorders>
              <w:left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858"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98"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645" w:type="dxa"/>
            <w:tcBorders>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s="Mangal"/>
                <w:color w:val="auto"/>
                <w:sz w:val="16"/>
                <w:szCs w:val="16"/>
              </w:rPr>
            </w:pPr>
          </w:p>
        </w:tc>
        <w:tc>
          <w:tcPr>
            <w:tcW w:w="1078" w:type="dxa"/>
            <w:gridSpan w:val="2"/>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473" w:type="dxa"/>
            <w:gridSpan w:val="3"/>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18" w:type="dxa"/>
            <w:gridSpan w:val="2"/>
            <w:tcBorders>
              <w:left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any </w:t>
            </w:r>
          </w:p>
        </w:tc>
        <w:tc>
          <w:tcPr>
            <w:tcW w:w="1365" w:type="dxa"/>
            <w:gridSpan w:val="4"/>
            <w:tcBorders>
              <w:left w:val="single" w:sz="6" w:space="0" w:color="000000"/>
              <w:right w:val="single" w:sz="8"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certificate from </w:t>
            </w:r>
          </w:p>
        </w:tc>
        <w:tc>
          <w:tcPr>
            <w:tcW w:w="1260" w:type="dxa"/>
            <w:tcBorders>
              <w:left w:val="single" w:sz="8" w:space="0" w:color="000000"/>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r>
      <w:tr w:rsidR="00745098" w:rsidRPr="001412F5" w:rsidTr="00035012">
        <w:trPr>
          <w:trHeight w:val="230"/>
        </w:trPr>
        <w:tc>
          <w:tcPr>
            <w:tcW w:w="893" w:type="dxa"/>
            <w:tcBorders>
              <w:left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858"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98"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645" w:type="dxa"/>
            <w:tcBorders>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s="Mangal"/>
                <w:color w:val="auto"/>
                <w:sz w:val="16"/>
                <w:szCs w:val="16"/>
              </w:rPr>
            </w:pPr>
          </w:p>
        </w:tc>
        <w:tc>
          <w:tcPr>
            <w:tcW w:w="1078" w:type="dxa"/>
            <w:gridSpan w:val="2"/>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473" w:type="dxa"/>
            <w:gridSpan w:val="3"/>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18" w:type="dxa"/>
            <w:gridSpan w:val="2"/>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365" w:type="dxa"/>
            <w:gridSpan w:val="4"/>
            <w:tcBorders>
              <w:left w:val="single" w:sz="6" w:space="0" w:color="000000"/>
              <w:right w:val="single" w:sz="8"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the </w:t>
            </w:r>
          </w:p>
        </w:tc>
        <w:tc>
          <w:tcPr>
            <w:tcW w:w="1260" w:type="dxa"/>
            <w:tcBorders>
              <w:left w:val="single" w:sz="8" w:space="0" w:color="000000"/>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r>
      <w:tr w:rsidR="00745098" w:rsidRPr="001412F5" w:rsidTr="00035012">
        <w:trPr>
          <w:trHeight w:val="225"/>
        </w:trPr>
        <w:tc>
          <w:tcPr>
            <w:tcW w:w="893" w:type="dxa"/>
            <w:tcBorders>
              <w:left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858"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98"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645" w:type="dxa"/>
            <w:tcBorders>
              <w:left w:val="single" w:sz="6" w:space="0" w:color="000000"/>
              <w:right w:val="single" w:sz="6" w:space="0" w:color="000000"/>
            </w:tcBorders>
          </w:tcPr>
          <w:p w:rsidR="00745098" w:rsidRPr="001412F5" w:rsidRDefault="00745098" w:rsidP="00035012">
            <w:pPr>
              <w:pStyle w:val="Default"/>
              <w:spacing w:line="276" w:lineRule="auto"/>
              <w:jc w:val="center"/>
              <w:rPr>
                <w:rFonts w:ascii="Verdana" w:hAnsi="Verdana" w:cs="Mangal"/>
                <w:color w:val="auto"/>
                <w:sz w:val="16"/>
                <w:szCs w:val="16"/>
              </w:rPr>
            </w:pPr>
          </w:p>
        </w:tc>
        <w:tc>
          <w:tcPr>
            <w:tcW w:w="1078" w:type="dxa"/>
            <w:gridSpan w:val="2"/>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473" w:type="dxa"/>
            <w:gridSpan w:val="3"/>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18" w:type="dxa"/>
            <w:gridSpan w:val="2"/>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365" w:type="dxa"/>
            <w:gridSpan w:val="4"/>
            <w:tcBorders>
              <w:left w:val="single" w:sz="6" w:space="0" w:color="000000"/>
              <w:right w:val="single" w:sz="8" w:space="0" w:color="000000"/>
            </w:tcBorders>
            <w:vAlign w:val="center"/>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Purchaser/Con </w:t>
            </w:r>
          </w:p>
        </w:tc>
        <w:tc>
          <w:tcPr>
            <w:tcW w:w="1260" w:type="dxa"/>
            <w:tcBorders>
              <w:left w:val="single" w:sz="8" w:space="0" w:color="000000"/>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r>
      <w:tr w:rsidR="00745098" w:rsidRPr="001412F5" w:rsidTr="00035012">
        <w:trPr>
          <w:trHeight w:val="178"/>
        </w:trPr>
        <w:tc>
          <w:tcPr>
            <w:tcW w:w="893" w:type="dxa"/>
            <w:tcBorders>
              <w:left w:val="single" w:sz="4" w:space="0" w:color="auto"/>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858" w:type="dxa"/>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98" w:type="dxa"/>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645" w:type="dxa"/>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jc w:val="center"/>
              <w:rPr>
                <w:rFonts w:ascii="Verdana" w:hAnsi="Verdana" w:cs="Mangal"/>
                <w:color w:val="auto"/>
                <w:sz w:val="16"/>
                <w:szCs w:val="16"/>
              </w:rPr>
            </w:pPr>
          </w:p>
        </w:tc>
        <w:tc>
          <w:tcPr>
            <w:tcW w:w="1078" w:type="dxa"/>
            <w:gridSpan w:val="2"/>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473" w:type="dxa"/>
            <w:gridSpan w:val="3"/>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018" w:type="dxa"/>
            <w:gridSpan w:val="2"/>
            <w:tcBorders>
              <w:left w:val="single" w:sz="6" w:space="0" w:color="000000"/>
              <w:bottom w:val="single" w:sz="4" w:space="0" w:color="auto"/>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1365" w:type="dxa"/>
            <w:gridSpan w:val="4"/>
            <w:tcBorders>
              <w:left w:val="single" w:sz="6" w:space="0" w:color="000000"/>
              <w:bottom w:val="single" w:sz="4" w:space="0" w:color="auto"/>
              <w:right w:val="single" w:sz="8" w:space="0" w:color="000000"/>
            </w:tcBorders>
            <w:vAlign w:val="bottom"/>
          </w:tcPr>
          <w:p w:rsidR="00745098" w:rsidRPr="001412F5" w:rsidRDefault="00745098" w:rsidP="00035012">
            <w:pPr>
              <w:pStyle w:val="Default"/>
              <w:spacing w:line="276" w:lineRule="auto"/>
              <w:rPr>
                <w:rFonts w:ascii="Verdana" w:hAnsi="Verdana" w:cs="EAIBAH+PalatinoLinotype"/>
                <w:sz w:val="16"/>
                <w:szCs w:val="16"/>
              </w:rPr>
            </w:pPr>
            <w:r w:rsidRPr="001412F5">
              <w:rPr>
                <w:rFonts w:ascii="Verdana" w:hAnsi="Verdana" w:cs="EAIBAH+PalatinoLinotype"/>
                <w:sz w:val="16"/>
                <w:szCs w:val="16"/>
              </w:rPr>
              <w:t xml:space="preserve">signee) </w:t>
            </w:r>
          </w:p>
        </w:tc>
        <w:tc>
          <w:tcPr>
            <w:tcW w:w="1260" w:type="dxa"/>
            <w:tcBorders>
              <w:left w:val="single" w:sz="8" w:space="0" w:color="000000"/>
              <w:bottom w:val="single" w:sz="4" w:space="0" w:color="auto"/>
              <w:right w:val="single" w:sz="4" w:space="0" w:color="auto"/>
            </w:tcBorders>
          </w:tcPr>
          <w:p w:rsidR="00745098" w:rsidRPr="001412F5" w:rsidRDefault="00745098" w:rsidP="00035012">
            <w:pPr>
              <w:pStyle w:val="Default"/>
              <w:spacing w:line="276" w:lineRule="auto"/>
              <w:rPr>
                <w:rFonts w:ascii="Verdana" w:hAnsi="Verdana" w:cs="Mangal"/>
                <w:color w:val="auto"/>
                <w:sz w:val="16"/>
                <w:szCs w:val="16"/>
              </w:rPr>
            </w:pPr>
          </w:p>
        </w:tc>
      </w:tr>
    </w:tbl>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Signature and Seal of the Manufacturer/Bidder…………………………….</w:t>
      </w: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br/>
        <w:t>Place:</w:t>
      </w: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br/>
        <w:t>Date:</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center"/>
        <w:rPr>
          <w:rFonts w:ascii="Verdana" w:hAnsi="Verdana" w:cs="JAIBAH+PalatinoLinotype"/>
          <w:b/>
          <w:bCs/>
          <w:sz w:val="16"/>
          <w:szCs w:val="16"/>
          <w:u w:val="single"/>
        </w:rPr>
      </w:pPr>
      <w:r w:rsidRPr="001412F5">
        <w:rPr>
          <w:rFonts w:ascii="Verdana" w:hAnsi="Verdana"/>
          <w:sz w:val="16"/>
          <w:szCs w:val="16"/>
        </w:rPr>
        <w:lastRenderedPageBreak/>
        <w:br/>
      </w:r>
    </w:p>
    <w:p w:rsidR="00745098" w:rsidRPr="001412F5" w:rsidRDefault="00745098" w:rsidP="00745098">
      <w:pPr>
        <w:spacing w:line="276" w:lineRule="auto"/>
        <w:jc w:val="center"/>
        <w:rPr>
          <w:rFonts w:ascii="Verdana" w:hAnsi="Verdana" w:cs="JAIBAH+PalatinoLinotype"/>
          <w:b/>
          <w:bCs/>
          <w:sz w:val="16"/>
          <w:szCs w:val="16"/>
          <w:u w:val="single"/>
        </w:rPr>
      </w:pPr>
    </w:p>
    <w:p w:rsidR="00745098" w:rsidRPr="001412F5" w:rsidRDefault="00745098" w:rsidP="00745098">
      <w:pPr>
        <w:spacing w:line="276" w:lineRule="auto"/>
        <w:jc w:val="center"/>
        <w:rPr>
          <w:rFonts w:ascii="Verdana" w:hAnsi="Verdana" w:cs="JAIBAH+PalatinoLinotype"/>
          <w:b/>
          <w:bCs/>
          <w:sz w:val="16"/>
          <w:szCs w:val="16"/>
          <w:u w:val="single"/>
        </w:rPr>
      </w:pPr>
      <w:r w:rsidRPr="001412F5">
        <w:rPr>
          <w:rFonts w:ascii="Verdana" w:hAnsi="Verdana" w:cs="JAIBAH+PalatinoLinotype"/>
          <w:b/>
          <w:bCs/>
          <w:sz w:val="16"/>
          <w:szCs w:val="16"/>
          <w:u w:val="single"/>
        </w:rPr>
        <w:t>DEVIATION STATEMENT FORM</w:t>
      </w:r>
    </w:p>
    <w:p w:rsidR="00745098" w:rsidRPr="001412F5" w:rsidRDefault="00745098" w:rsidP="00745098">
      <w:pPr>
        <w:spacing w:line="276" w:lineRule="auto"/>
        <w:jc w:val="both"/>
        <w:rPr>
          <w:rFonts w:ascii="Verdana" w:hAnsi="Verdana" w:cs="JAIBAH+PalatinoLinotype"/>
          <w:b/>
          <w:bCs/>
          <w:sz w:val="16"/>
          <w:szCs w:val="16"/>
          <w:u w:val="single"/>
        </w:rPr>
      </w:pPr>
    </w:p>
    <w:p w:rsidR="00745098" w:rsidRPr="001412F5" w:rsidRDefault="00745098" w:rsidP="00745098">
      <w:pPr>
        <w:spacing w:line="276" w:lineRule="auto"/>
        <w:jc w:val="both"/>
        <w:rPr>
          <w:rFonts w:ascii="Verdana" w:hAnsi="Verdana" w:cs="JAIBAH+PalatinoLinotype"/>
          <w:b/>
          <w:bCs/>
          <w:sz w:val="16"/>
          <w:szCs w:val="16"/>
          <w:u w:val="single"/>
        </w:rPr>
      </w:pPr>
    </w:p>
    <w:p w:rsidR="00745098" w:rsidRPr="001412F5" w:rsidRDefault="00745098" w:rsidP="00745098">
      <w:pPr>
        <w:spacing w:line="276" w:lineRule="auto"/>
        <w:jc w:val="both"/>
        <w:rPr>
          <w:rFonts w:ascii="Verdana" w:hAnsi="Verdana" w:cs="JAIBAH+PalatinoLinotype"/>
          <w:b/>
          <w:bCs/>
          <w:sz w:val="16"/>
          <w:szCs w:val="16"/>
          <w:u w:val="single"/>
        </w:rPr>
      </w:pPr>
    </w:p>
    <w:p w:rsidR="00745098" w:rsidRPr="001412F5" w:rsidRDefault="00745098" w:rsidP="00745098">
      <w:pPr>
        <w:spacing w:line="276" w:lineRule="auto"/>
        <w:jc w:val="both"/>
        <w:rPr>
          <w:rFonts w:ascii="Verdana" w:hAnsi="Verdana" w:cs="JAIBAH+PalatinoLinotype"/>
          <w:sz w:val="16"/>
          <w:szCs w:val="16"/>
        </w:rPr>
      </w:pPr>
    </w:p>
    <w:p w:rsidR="00745098" w:rsidRPr="001412F5" w:rsidRDefault="00745098" w:rsidP="00745098">
      <w:pPr>
        <w:pStyle w:val="CM86"/>
        <w:numPr>
          <w:ilvl w:val="1"/>
          <w:numId w:val="22"/>
        </w:numPr>
        <w:spacing w:line="276" w:lineRule="auto"/>
        <w:jc w:val="both"/>
        <w:rPr>
          <w:rFonts w:ascii="Verdana" w:hAnsi="Verdana" w:cs="JAIBAH+PalatinoLinotype"/>
          <w:b/>
          <w:bCs/>
          <w:sz w:val="16"/>
          <w:szCs w:val="16"/>
        </w:rPr>
      </w:pPr>
      <w:r w:rsidRPr="001412F5">
        <w:rPr>
          <w:rFonts w:ascii="Verdana" w:hAnsi="Verdana" w:cs="JAIBAH+PalatinoLinotype"/>
          <w:b/>
          <w:bCs/>
          <w:sz w:val="16"/>
          <w:szCs w:val="16"/>
        </w:rPr>
        <w:t xml:space="preserve">The following are the particulars of deviations from the requirements of the tender specifications: </w:t>
      </w:r>
    </w:p>
    <w:p w:rsidR="00745098" w:rsidRPr="001412F5" w:rsidRDefault="00745098" w:rsidP="00745098">
      <w:pPr>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CLAUSE DEVIATION REMARKS (INCLUDING JUSTIFICATION) </w:t>
      </w:r>
    </w:p>
    <w:p w:rsidR="00745098" w:rsidRPr="001412F5" w:rsidRDefault="00745098" w:rsidP="00745098">
      <w:pPr>
        <w:spacing w:line="276" w:lineRule="auto"/>
        <w:jc w:val="both"/>
        <w:rPr>
          <w:rFonts w:ascii="Verdana" w:hAnsi="Verdana" w:cs="EAIBAH+PalatinoLinotype"/>
          <w:sz w:val="16"/>
          <w:szCs w:val="16"/>
        </w:rPr>
      </w:pPr>
    </w:p>
    <w:p w:rsidR="00745098" w:rsidRPr="001412F5" w:rsidRDefault="00745098" w:rsidP="00745098">
      <w:pPr>
        <w:spacing w:line="276" w:lineRule="auto"/>
        <w:jc w:val="both"/>
        <w:rPr>
          <w:rFonts w:ascii="Verdana" w:hAnsi="Verdana" w:cs="EAIBAH+PalatinoLinotype"/>
          <w:sz w:val="16"/>
          <w:szCs w:val="16"/>
        </w:rPr>
      </w:pP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 xml:space="preserve">Place: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 xml:space="preserve">Date: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 xml:space="preserve">Signature and seal of the </w:t>
      </w: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 xml:space="preserve">Manufacturer/Bidder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 xml:space="preserve">NOTE: </w:t>
      </w: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 xml:space="preserve">1) </w:t>
      </w:r>
      <w:r w:rsidRPr="001412F5">
        <w:rPr>
          <w:rFonts w:ascii="Verdana" w:hAnsi="Verdana"/>
          <w:sz w:val="16"/>
          <w:szCs w:val="16"/>
        </w:rPr>
        <w:tab/>
        <w:t xml:space="preserve">Where there is no deviation, the statement should be returned duly signed with an endorsement indicating “No Deviations”. </w:t>
      </w: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Default"/>
        <w:spacing w:line="276" w:lineRule="auto"/>
        <w:rPr>
          <w:rFonts w:ascii="Verdana" w:hAnsi="Verdana" w:cs="Mangal"/>
          <w:color w:val="auto"/>
          <w:sz w:val="16"/>
          <w:szCs w:val="16"/>
        </w:rPr>
      </w:pPr>
    </w:p>
    <w:p w:rsidR="00745098" w:rsidRDefault="00745098" w:rsidP="00745098">
      <w:pPr>
        <w:pStyle w:val="CM90"/>
        <w:spacing w:line="276" w:lineRule="auto"/>
        <w:jc w:val="center"/>
        <w:rPr>
          <w:rFonts w:ascii="Verdana" w:hAnsi="Verdana" w:cs="Arial"/>
          <w:b/>
          <w:bCs/>
          <w:sz w:val="16"/>
          <w:szCs w:val="16"/>
          <w:u w:val="single"/>
        </w:rPr>
      </w:pPr>
    </w:p>
    <w:p w:rsidR="00745098" w:rsidRPr="001412F5" w:rsidRDefault="00745098" w:rsidP="00745098">
      <w:pPr>
        <w:pStyle w:val="CM90"/>
        <w:spacing w:line="276" w:lineRule="auto"/>
        <w:jc w:val="center"/>
        <w:rPr>
          <w:rFonts w:ascii="Verdana" w:hAnsi="Verdana" w:cs="Arial"/>
          <w:sz w:val="16"/>
          <w:szCs w:val="16"/>
        </w:rPr>
      </w:pPr>
      <w:r w:rsidRPr="001412F5">
        <w:rPr>
          <w:rFonts w:ascii="Verdana" w:hAnsi="Verdana" w:cs="Arial"/>
          <w:b/>
          <w:bCs/>
          <w:sz w:val="16"/>
          <w:szCs w:val="16"/>
          <w:u w:val="single"/>
        </w:rPr>
        <w:lastRenderedPageBreak/>
        <w:t>SERVICE SUPPORT DETAIL FORM</w:t>
      </w:r>
      <w:r w:rsidRPr="001412F5">
        <w:rPr>
          <w:rFonts w:ascii="Verdana" w:hAnsi="Verdana" w:cs="Arial"/>
          <w:b/>
          <w:bCs/>
          <w:sz w:val="16"/>
          <w:szCs w:val="16"/>
          <w:u w:val="single"/>
        </w:rPr>
        <w:br/>
      </w:r>
    </w:p>
    <w:tbl>
      <w:tblPr>
        <w:tblW w:w="10368" w:type="dxa"/>
        <w:tblLook w:val="0000"/>
      </w:tblPr>
      <w:tblGrid>
        <w:gridCol w:w="705"/>
        <w:gridCol w:w="2280"/>
        <w:gridCol w:w="2100"/>
        <w:gridCol w:w="5283"/>
      </w:tblGrid>
      <w:tr w:rsidR="00745098" w:rsidRPr="001412F5" w:rsidTr="00035012">
        <w:trPr>
          <w:trHeight w:val="298"/>
        </w:trPr>
        <w:tc>
          <w:tcPr>
            <w:tcW w:w="705" w:type="dxa"/>
            <w:tcBorders>
              <w:top w:val="single" w:sz="6"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Sl. </w:t>
            </w:r>
          </w:p>
        </w:tc>
        <w:tc>
          <w:tcPr>
            <w:tcW w:w="2280" w:type="dxa"/>
            <w:tcBorders>
              <w:top w:val="single" w:sz="6"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Nature of training </w:t>
            </w:r>
          </w:p>
        </w:tc>
        <w:tc>
          <w:tcPr>
            <w:tcW w:w="2100" w:type="dxa"/>
            <w:tcBorders>
              <w:top w:val="single" w:sz="6"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List of similar type </w:t>
            </w:r>
          </w:p>
        </w:tc>
        <w:tc>
          <w:tcPr>
            <w:tcW w:w="5283" w:type="dxa"/>
            <w:tcBorders>
              <w:top w:val="single" w:sz="6" w:space="0" w:color="000000"/>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Address, Telephone </w:t>
            </w:r>
          </w:p>
        </w:tc>
      </w:tr>
      <w:tr w:rsidR="00745098" w:rsidRPr="001412F5" w:rsidTr="00035012">
        <w:trPr>
          <w:trHeight w:val="263"/>
        </w:trPr>
        <w:tc>
          <w:tcPr>
            <w:tcW w:w="705"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No. </w:t>
            </w:r>
          </w:p>
        </w:tc>
        <w:tc>
          <w:tcPr>
            <w:tcW w:w="22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imparted </w:t>
            </w:r>
          </w:p>
        </w:tc>
        <w:tc>
          <w:tcPr>
            <w:tcW w:w="210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equipments </w:t>
            </w:r>
          </w:p>
        </w:tc>
        <w:tc>
          <w:tcPr>
            <w:tcW w:w="5283"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lang w:val="fr-CA"/>
              </w:rPr>
            </w:pPr>
            <w:r w:rsidRPr="001412F5">
              <w:rPr>
                <w:rFonts w:ascii="Verdana" w:hAnsi="Verdana"/>
                <w:sz w:val="16"/>
                <w:szCs w:val="16"/>
                <w:lang w:val="fr-CA"/>
              </w:rPr>
              <w:t>Nos. , Fax Nos and e -</w:t>
            </w:r>
          </w:p>
        </w:tc>
      </w:tr>
      <w:tr w:rsidR="00745098" w:rsidRPr="001412F5" w:rsidTr="00035012">
        <w:trPr>
          <w:trHeight w:val="233"/>
        </w:trPr>
        <w:tc>
          <w:tcPr>
            <w:tcW w:w="705"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lang w:val="fr-CA"/>
              </w:rPr>
            </w:pPr>
          </w:p>
        </w:tc>
        <w:tc>
          <w:tcPr>
            <w:tcW w:w="228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lang w:val="fr-CA"/>
              </w:rPr>
            </w:pPr>
          </w:p>
        </w:tc>
        <w:tc>
          <w:tcPr>
            <w:tcW w:w="2100"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 xml:space="preserve">serviced in the </w:t>
            </w:r>
          </w:p>
        </w:tc>
        <w:tc>
          <w:tcPr>
            <w:tcW w:w="5283" w:type="dxa"/>
            <w:tcBorders>
              <w:left w:val="single" w:sz="6" w:space="0" w:color="000000"/>
              <w:right w:val="single" w:sz="6" w:space="0" w:color="000000"/>
            </w:tcBorders>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mail address</w:t>
            </w:r>
          </w:p>
        </w:tc>
      </w:tr>
      <w:tr w:rsidR="00745098" w:rsidRPr="001412F5" w:rsidTr="00035012">
        <w:trPr>
          <w:trHeight w:val="263"/>
        </w:trPr>
        <w:tc>
          <w:tcPr>
            <w:tcW w:w="705"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2280"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2100" w:type="dxa"/>
            <w:tcBorders>
              <w:left w:val="single" w:sz="6" w:space="0" w:color="000000"/>
              <w:bottom w:val="single" w:sz="6" w:space="0" w:color="000000"/>
              <w:right w:val="single" w:sz="6" w:space="0" w:color="000000"/>
            </w:tcBorders>
            <w:vAlign w:val="center"/>
          </w:tcPr>
          <w:p w:rsidR="00745098" w:rsidRPr="001412F5" w:rsidRDefault="00745098" w:rsidP="00035012">
            <w:pPr>
              <w:pStyle w:val="Default"/>
              <w:spacing w:line="276" w:lineRule="auto"/>
              <w:rPr>
                <w:rFonts w:ascii="Verdana" w:hAnsi="Verdana"/>
                <w:sz w:val="16"/>
                <w:szCs w:val="16"/>
              </w:rPr>
            </w:pPr>
            <w:r w:rsidRPr="001412F5">
              <w:rPr>
                <w:rFonts w:ascii="Verdana" w:hAnsi="Verdana"/>
                <w:sz w:val="16"/>
                <w:szCs w:val="16"/>
              </w:rPr>
              <w:t>past 3 years</w:t>
            </w:r>
          </w:p>
        </w:tc>
        <w:tc>
          <w:tcPr>
            <w:tcW w:w="5283" w:type="dxa"/>
            <w:tcBorders>
              <w:left w:val="single" w:sz="6" w:space="0" w:color="000000"/>
              <w:bottom w:val="single" w:sz="6"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r>
      <w:tr w:rsidR="00745098" w:rsidRPr="001412F5" w:rsidTr="00035012">
        <w:trPr>
          <w:trHeight w:val="5950"/>
        </w:trPr>
        <w:tc>
          <w:tcPr>
            <w:tcW w:w="705"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228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2100"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c>
          <w:tcPr>
            <w:tcW w:w="5283" w:type="dxa"/>
            <w:tcBorders>
              <w:top w:val="single" w:sz="6" w:space="0" w:color="000000"/>
              <w:left w:val="single" w:sz="6" w:space="0" w:color="000000"/>
              <w:bottom w:val="single" w:sz="8" w:space="0" w:color="000000"/>
              <w:right w:val="single" w:sz="6" w:space="0" w:color="000000"/>
            </w:tcBorders>
          </w:tcPr>
          <w:p w:rsidR="00745098" w:rsidRPr="001412F5" w:rsidRDefault="00745098" w:rsidP="00035012">
            <w:pPr>
              <w:pStyle w:val="Default"/>
              <w:spacing w:line="276" w:lineRule="auto"/>
              <w:rPr>
                <w:rFonts w:ascii="Verdana" w:hAnsi="Verdana" w:cs="Mangal"/>
                <w:color w:val="auto"/>
                <w:sz w:val="16"/>
                <w:szCs w:val="16"/>
              </w:rPr>
            </w:pPr>
          </w:p>
        </w:tc>
      </w:tr>
    </w:tbl>
    <w:p w:rsidR="00745098" w:rsidRPr="001412F5" w:rsidRDefault="00745098" w:rsidP="00745098">
      <w:pPr>
        <w:pStyle w:val="Default"/>
        <w:spacing w:line="276" w:lineRule="auto"/>
        <w:rPr>
          <w:rFonts w:ascii="Verdana" w:hAnsi="Verdana" w:cs="Mangal"/>
          <w:color w:val="auto"/>
          <w:sz w:val="16"/>
          <w:szCs w:val="16"/>
        </w:rPr>
      </w:pPr>
    </w:p>
    <w:p w:rsidR="00745098" w:rsidRPr="001412F5" w:rsidRDefault="00745098" w:rsidP="00745098">
      <w:pPr>
        <w:pStyle w:val="CM83"/>
        <w:spacing w:line="276" w:lineRule="auto"/>
        <w:ind w:left="433"/>
        <w:jc w:val="both"/>
        <w:rPr>
          <w:rFonts w:ascii="Verdana" w:hAnsi="Verdana"/>
          <w:sz w:val="16"/>
          <w:szCs w:val="16"/>
        </w:rPr>
      </w:pPr>
      <w:r w:rsidRPr="001412F5">
        <w:rPr>
          <w:rFonts w:ascii="Verdana" w:hAnsi="Verdana"/>
          <w:sz w:val="16"/>
          <w:szCs w:val="16"/>
        </w:rPr>
        <w:t xml:space="preserve">               Signature and Seal of the Manufacturer/Bidder……………………………. </w:t>
      </w: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PLACE:</w:t>
      </w:r>
    </w:p>
    <w:p w:rsidR="00745098" w:rsidRPr="001412F5" w:rsidRDefault="00745098" w:rsidP="00745098">
      <w:pPr>
        <w:pStyle w:val="Default"/>
        <w:spacing w:line="276" w:lineRule="auto"/>
        <w:rPr>
          <w:rFonts w:ascii="Verdana" w:hAnsi="Verdana"/>
          <w:sz w:val="16"/>
          <w:szCs w:val="16"/>
        </w:rPr>
      </w:pPr>
      <w:r w:rsidRPr="001412F5">
        <w:rPr>
          <w:rFonts w:ascii="Verdana" w:hAnsi="Verdana"/>
          <w:sz w:val="16"/>
          <w:szCs w:val="16"/>
        </w:rPr>
        <w:t>DATE:</w:t>
      </w:r>
    </w:p>
    <w:p w:rsidR="00745098" w:rsidRPr="001412F5" w:rsidRDefault="00745098" w:rsidP="00745098">
      <w:pPr>
        <w:pStyle w:val="Default"/>
        <w:spacing w:after="3853" w:line="276" w:lineRule="auto"/>
        <w:ind w:right="6798"/>
        <w:jc w:val="both"/>
        <w:rPr>
          <w:rFonts w:ascii="Verdana" w:hAnsi="Verdana" w:cs="Mangal"/>
          <w:color w:val="auto"/>
          <w:sz w:val="16"/>
          <w:szCs w:val="16"/>
        </w:rPr>
      </w:pPr>
      <w:r w:rsidRPr="001412F5">
        <w:rPr>
          <w:rFonts w:ascii="Verdana" w:hAnsi="Verdana" w:cs="Mangal"/>
          <w:color w:val="auto"/>
          <w:sz w:val="16"/>
          <w:szCs w:val="16"/>
        </w:rPr>
        <w:tab/>
      </w:r>
    </w:p>
    <w:p w:rsidR="00745098" w:rsidRDefault="00745098" w:rsidP="00745098">
      <w:pPr>
        <w:pStyle w:val="CM90"/>
        <w:spacing w:line="276" w:lineRule="auto"/>
        <w:jc w:val="center"/>
        <w:rPr>
          <w:rFonts w:ascii="Verdana" w:hAnsi="Verdana" w:cs="Arial"/>
          <w:b/>
          <w:bCs/>
          <w:sz w:val="16"/>
          <w:szCs w:val="16"/>
        </w:rPr>
      </w:pPr>
    </w:p>
    <w:p w:rsidR="00745098" w:rsidRDefault="00745098" w:rsidP="00745098">
      <w:pPr>
        <w:pStyle w:val="CM90"/>
        <w:spacing w:line="276" w:lineRule="auto"/>
        <w:jc w:val="center"/>
        <w:rPr>
          <w:rFonts w:ascii="Verdana" w:hAnsi="Verdana" w:cs="Arial"/>
          <w:b/>
          <w:bCs/>
          <w:sz w:val="16"/>
          <w:szCs w:val="16"/>
        </w:rPr>
      </w:pPr>
    </w:p>
    <w:p w:rsidR="00745098" w:rsidRPr="001412F5" w:rsidRDefault="00745098" w:rsidP="00745098">
      <w:pPr>
        <w:pStyle w:val="CM90"/>
        <w:spacing w:line="276" w:lineRule="auto"/>
        <w:jc w:val="center"/>
        <w:rPr>
          <w:rFonts w:ascii="Verdana" w:hAnsi="Verdana" w:cs="Arial"/>
          <w:sz w:val="16"/>
          <w:szCs w:val="16"/>
        </w:rPr>
      </w:pPr>
      <w:r w:rsidRPr="001412F5">
        <w:rPr>
          <w:rFonts w:ascii="Verdana" w:hAnsi="Verdana" w:cs="Arial"/>
          <w:b/>
          <w:bCs/>
          <w:sz w:val="16"/>
          <w:szCs w:val="16"/>
        </w:rPr>
        <w:lastRenderedPageBreak/>
        <w:t>BID FORM</w:t>
      </w:r>
    </w:p>
    <w:p w:rsidR="00745098" w:rsidRPr="001412F5" w:rsidRDefault="00745098" w:rsidP="00745098">
      <w:pPr>
        <w:pStyle w:val="CM84"/>
        <w:spacing w:line="276" w:lineRule="auto"/>
        <w:jc w:val="both"/>
        <w:rPr>
          <w:rFonts w:ascii="Verdana" w:hAnsi="Verdana" w:cs="Arial"/>
          <w:sz w:val="16"/>
          <w:szCs w:val="16"/>
        </w:rPr>
      </w:pPr>
      <w:r w:rsidRPr="001412F5">
        <w:rPr>
          <w:rFonts w:ascii="Verdana" w:hAnsi="Verdana" w:cs="Arial"/>
          <w:i/>
          <w:iCs/>
          <w:sz w:val="16"/>
          <w:szCs w:val="16"/>
        </w:rPr>
        <w:t xml:space="preserve">[The Bidder shall fill in this Form in accordance with the instructions indicated No alterations to its format shall be permitted and no substitutions shall be accepted.] </w:t>
      </w:r>
    </w:p>
    <w:p w:rsidR="00745098" w:rsidRPr="001412F5" w:rsidRDefault="00745098" w:rsidP="00745098">
      <w:pPr>
        <w:pStyle w:val="CM83"/>
        <w:spacing w:line="276" w:lineRule="auto"/>
        <w:ind w:left="5170" w:right="243" w:hanging="700"/>
        <w:jc w:val="both"/>
        <w:rPr>
          <w:rFonts w:ascii="Verdana" w:hAnsi="Verdana" w:cs="Arial"/>
          <w:sz w:val="16"/>
          <w:szCs w:val="16"/>
        </w:rPr>
      </w:pPr>
      <w:r w:rsidRPr="001412F5">
        <w:rPr>
          <w:rFonts w:ascii="Verdana" w:hAnsi="Verdana" w:cs="Arial"/>
          <w:sz w:val="16"/>
          <w:szCs w:val="16"/>
        </w:rPr>
        <w:t xml:space="preserve">Date: </w:t>
      </w:r>
      <w:r w:rsidRPr="001412F5">
        <w:rPr>
          <w:rFonts w:ascii="Verdana" w:hAnsi="Verdana" w:cs="Arial"/>
          <w:i/>
          <w:iCs/>
          <w:sz w:val="16"/>
          <w:szCs w:val="16"/>
        </w:rPr>
        <w:t>[insert date (as day, month and year) of Bid Submission]</w:t>
      </w:r>
      <w:r w:rsidRPr="001412F5">
        <w:rPr>
          <w:rFonts w:ascii="Verdana" w:hAnsi="Verdana" w:cs="Arial"/>
          <w:sz w:val="16"/>
          <w:szCs w:val="16"/>
        </w:rPr>
        <w:t xml:space="preserve"> Tender No.: </w:t>
      </w:r>
      <w:r w:rsidRPr="001412F5">
        <w:rPr>
          <w:rFonts w:ascii="Verdana" w:hAnsi="Verdana" w:cs="Arial"/>
          <w:i/>
          <w:iCs/>
          <w:sz w:val="16"/>
          <w:szCs w:val="16"/>
        </w:rPr>
        <w:t xml:space="preserve">[insert number from Invitation for Bids] </w:t>
      </w:r>
      <w:r w:rsidRPr="001412F5">
        <w:rPr>
          <w:rFonts w:ascii="Verdana" w:hAnsi="Verdana" w:cs="Arial"/>
          <w:sz w:val="16"/>
          <w:szCs w:val="16"/>
        </w:rPr>
        <w:t xml:space="preserve">Invitation for Bid No.: </w:t>
      </w:r>
      <w:r w:rsidRPr="001412F5">
        <w:rPr>
          <w:rFonts w:ascii="Verdana" w:hAnsi="Verdana" w:cs="Arial"/>
          <w:i/>
          <w:iCs/>
          <w:sz w:val="16"/>
          <w:szCs w:val="16"/>
        </w:rPr>
        <w:t xml:space="preserve">[insert No of IFB] </w:t>
      </w:r>
    </w:p>
    <w:p w:rsidR="00745098" w:rsidRPr="001412F5" w:rsidRDefault="00745098" w:rsidP="00745098">
      <w:pPr>
        <w:pStyle w:val="CM83"/>
        <w:spacing w:line="276" w:lineRule="auto"/>
        <w:jc w:val="both"/>
        <w:rPr>
          <w:rFonts w:ascii="Verdana" w:hAnsi="Verdana" w:cs="Arial"/>
          <w:sz w:val="16"/>
          <w:szCs w:val="16"/>
        </w:rPr>
      </w:pPr>
      <w:r w:rsidRPr="001412F5">
        <w:rPr>
          <w:rFonts w:ascii="Verdana" w:hAnsi="Verdana" w:cs="Arial"/>
          <w:sz w:val="16"/>
          <w:szCs w:val="16"/>
        </w:rPr>
        <w:t xml:space="preserve">To: </w:t>
      </w:r>
      <w:r w:rsidRPr="001412F5">
        <w:rPr>
          <w:rFonts w:ascii="Verdana" w:hAnsi="Verdana" w:cs="Arial"/>
          <w:i/>
          <w:iCs/>
          <w:sz w:val="16"/>
          <w:szCs w:val="16"/>
        </w:rPr>
        <w:t xml:space="preserve">[insert complete name of Purchaser] </w:t>
      </w:r>
    </w:p>
    <w:p w:rsidR="00745098" w:rsidRPr="001412F5" w:rsidRDefault="00745098" w:rsidP="00745098">
      <w:pPr>
        <w:pStyle w:val="CM83"/>
        <w:spacing w:line="276" w:lineRule="auto"/>
        <w:jc w:val="both"/>
        <w:rPr>
          <w:rFonts w:ascii="Verdana" w:hAnsi="Verdana" w:cs="Arial"/>
          <w:sz w:val="16"/>
          <w:szCs w:val="16"/>
        </w:rPr>
      </w:pPr>
      <w:r w:rsidRPr="001412F5">
        <w:rPr>
          <w:rFonts w:ascii="Verdana" w:hAnsi="Verdana" w:cs="Arial"/>
          <w:sz w:val="16"/>
          <w:szCs w:val="16"/>
        </w:rPr>
        <w:t xml:space="preserve">We, the undersigned, declare that: </w:t>
      </w:r>
    </w:p>
    <w:p w:rsidR="00745098" w:rsidRPr="001412F5" w:rsidRDefault="00745098" w:rsidP="00745098">
      <w:pPr>
        <w:pStyle w:val="Default"/>
        <w:numPr>
          <w:ilvl w:val="0"/>
          <w:numId w:val="30"/>
        </w:numPr>
        <w:spacing w:line="276" w:lineRule="auto"/>
        <w:jc w:val="both"/>
        <w:rPr>
          <w:rFonts w:ascii="Verdana" w:hAnsi="Verdana"/>
          <w:i/>
          <w:iCs/>
          <w:color w:val="auto"/>
          <w:sz w:val="16"/>
          <w:szCs w:val="16"/>
        </w:rPr>
      </w:pPr>
      <w:r w:rsidRPr="001412F5">
        <w:rPr>
          <w:rFonts w:ascii="Verdana" w:hAnsi="Verdana"/>
          <w:color w:val="auto"/>
          <w:sz w:val="16"/>
          <w:szCs w:val="16"/>
        </w:rPr>
        <w:t xml:space="preserve">We have examined and have no reservations to the Bidding Documentss, including Addenda No.: </w:t>
      </w:r>
      <w:r w:rsidRPr="001412F5">
        <w:rPr>
          <w:rFonts w:ascii="Verdana" w:hAnsi="Verdana"/>
          <w:i/>
          <w:iCs/>
          <w:color w:val="auto"/>
          <w:sz w:val="16"/>
          <w:szCs w:val="16"/>
        </w:rPr>
        <w:t xml:space="preserve">[insert the number and issuing date of each Addenda]; </w:t>
      </w:r>
    </w:p>
    <w:p w:rsidR="00745098" w:rsidRPr="001412F5" w:rsidRDefault="00745098" w:rsidP="00745098">
      <w:pPr>
        <w:pStyle w:val="Default"/>
        <w:spacing w:line="276" w:lineRule="auto"/>
        <w:ind w:left="1755"/>
        <w:jc w:val="both"/>
        <w:rPr>
          <w:rFonts w:ascii="Verdana" w:hAnsi="Verdana"/>
          <w:color w:val="auto"/>
          <w:sz w:val="16"/>
          <w:szCs w:val="16"/>
        </w:rPr>
      </w:pPr>
    </w:p>
    <w:p w:rsidR="00745098" w:rsidRPr="001412F5" w:rsidRDefault="00745098" w:rsidP="00745098">
      <w:pPr>
        <w:pStyle w:val="Default"/>
        <w:spacing w:line="276" w:lineRule="auto"/>
        <w:ind w:firstLine="720"/>
        <w:jc w:val="both"/>
        <w:rPr>
          <w:rFonts w:ascii="Verdana" w:hAnsi="Verdana"/>
          <w:color w:val="auto"/>
          <w:sz w:val="16"/>
          <w:szCs w:val="16"/>
        </w:rPr>
      </w:pPr>
      <w:r w:rsidRPr="001412F5">
        <w:rPr>
          <w:rFonts w:ascii="Verdana" w:hAnsi="Verdana"/>
          <w:color w:val="auto"/>
          <w:sz w:val="16"/>
          <w:szCs w:val="16"/>
        </w:rPr>
        <w:t>(b) We offer to supply in conformity with the Bidding Documentss and in accordance with the Delivery Schedules specified in the Schedule of Requirements the following Goods and Related Services</w:t>
      </w:r>
      <w:r w:rsidRPr="001412F5">
        <w:rPr>
          <w:rFonts w:ascii="Verdana" w:hAnsi="Verdana"/>
          <w:i/>
          <w:iCs/>
          <w:color w:val="auto"/>
          <w:sz w:val="16"/>
          <w:szCs w:val="16"/>
        </w:rPr>
        <w:t xml:space="preserve">[insert a brief description of the Goods and Related Services]; </w:t>
      </w:r>
    </w:p>
    <w:p w:rsidR="00745098" w:rsidRPr="001412F5" w:rsidRDefault="00745098" w:rsidP="00745098">
      <w:pPr>
        <w:pStyle w:val="CM58"/>
        <w:spacing w:line="276" w:lineRule="auto"/>
        <w:jc w:val="both"/>
        <w:rPr>
          <w:rFonts w:ascii="Verdana" w:hAnsi="Verdana" w:cs="Arial"/>
          <w:sz w:val="16"/>
          <w:szCs w:val="16"/>
        </w:rPr>
      </w:pPr>
    </w:p>
    <w:p w:rsidR="00745098" w:rsidRPr="001412F5" w:rsidRDefault="00745098" w:rsidP="00745098">
      <w:pPr>
        <w:pStyle w:val="Default"/>
        <w:numPr>
          <w:ilvl w:val="0"/>
          <w:numId w:val="30"/>
        </w:numPr>
        <w:spacing w:line="276" w:lineRule="auto"/>
        <w:jc w:val="both"/>
        <w:rPr>
          <w:rFonts w:ascii="Verdana" w:hAnsi="Verdana"/>
          <w:i/>
          <w:iCs/>
          <w:color w:val="auto"/>
          <w:sz w:val="16"/>
          <w:szCs w:val="16"/>
        </w:rPr>
      </w:pPr>
      <w:r w:rsidRPr="001412F5">
        <w:rPr>
          <w:rFonts w:ascii="Verdana" w:hAnsi="Verdana"/>
          <w:color w:val="auto"/>
          <w:sz w:val="16"/>
          <w:szCs w:val="16"/>
        </w:rPr>
        <w:t xml:space="preserve">The total price of our Bid, excluding any discounts offered in item (d) below, is: </w:t>
      </w:r>
      <w:r w:rsidRPr="001412F5">
        <w:rPr>
          <w:rFonts w:ascii="Verdana" w:hAnsi="Verdana"/>
          <w:i/>
          <w:iCs/>
          <w:color w:val="auto"/>
          <w:sz w:val="16"/>
          <w:szCs w:val="16"/>
        </w:rPr>
        <w:t>[insert the total bid price in words and figures, indicating the various amounts and the respective currencies];</w:t>
      </w:r>
    </w:p>
    <w:p w:rsidR="00745098" w:rsidRPr="001412F5" w:rsidRDefault="00745098" w:rsidP="00745098">
      <w:pPr>
        <w:pStyle w:val="Default"/>
        <w:spacing w:line="276" w:lineRule="auto"/>
        <w:ind w:left="1755"/>
        <w:jc w:val="both"/>
        <w:rPr>
          <w:rFonts w:ascii="Verdana" w:hAnsi="Verdana"/>
          <w:color w:val="auto"/>
          <w:sz w:val="16"/>
          <w:szCs w:val="16"/>
        </w:rPr>
      </w:pPr>
      <w:r w:rsidRPr="001412F5">
        <w:rPr>
          <w:rFonts w:ascii="Verdana" w:hAnsi="Verdana"/>
          <w:i/>
          <w:iCs/>
          <w:color w:val="auto"/>
          <w:sz w:val="16"/>
          <w:szCs w:val="16"/>
        </w:rPr>
        <w:t xml:space="preserve"> </w:t>
      </w:r>
    </w:p>
    <w:p w:rsidR="00745098" w:rsidRPr="001412F5" w:rsidRDefault="00745098" w:rsidP="00745098">
      <w:pPr>
        <w:pStyle w:val="Default"/>
        <w:spacing w:line="276" w:lineRule="auto"/>
        <w:ind w:firstLine="498"/>
        <w:jc w:val="both"/>
        <w:rPr>
          <w:rFonts w:ascii="Verdana" w:hAnsi="Verdana"/>
          <w:color w:val="auto"/>
          <w:sz w:val="16"/>
          <w:szCs w:val="16"/>
        </w:rPr>
      </w:pPr>
      <w:r w:rsidRPr="001412F5">
        <w:rPr>
          <w:rFonts w:ascii="Verdana" w:hAnsi="Verdana"/>
          <w:color w:val="auto"/>
          <w:sz w:val="16"/>
          <w:szCs w:val="16"/>
        </w:rPr>
        <w:t xml:space="preserve">   (d) The discounts offered and the methodology for their application are: </w:t>
      </w:r>
    </w:p>
    <w:p w:rsidR="00745098" w:rsidRPr="001412F5" w:rsidRDefault="00745098" w:rsidP="00745098">
      <w:pPr>
        <w:pStyle w:val="Default"/>
        <w:spacing w:line="276" w:lineRule="auto"/>
        <w:jc w:val="both"/>
        <w:rPr>
          <w:rFonts w:ascii="Verdana" w:hAnsi="Verdana"/>
          <w:color w:val="auto"/>
          <w:sz w:val="16"/>
          <w:szCs w:val="16"/>
        </w:rPr>
      </w:pPr>
    </w:p>
    <w:p w:rsidR="00745098" w:rsidRPr="001412F5" w:rsidRDefault="00745098" w:rsidP="00745098">
      <w:pPr>
        <w:pStyle w:val="CM83"/>
        <w:spacing w:line="276" w:lineRule="auto"/>
        <w:ind w:left="498"/>
        <w:jc w:val="both"/>
        <w:rPr>
          <w:rFonts w:ascii="Verdana" w:hAnsi="Verdana" w:cs="Arial"/>
          <w:sz w:val="16"/>
          <w:szCs w:val="16"/>
        </w:rPr>
      </w:pPr>
      <w:r w:rsidRPr="001412F5">
        <w:rPr>
          <w:rFonts w:ascii="Verdana" w:hAnsi="Verdana" w:cs="Arial"/>
          <w:b/>
          <w:bCs/>
          <w:sz w:val="16"/>
          <w:szCs w:val="16"/>
        </w:rPr>
        <w:t xml:space="preserve">Discounts. </w:t>
      </w:r>
      <w:r w:rsidRPr="001412F5">
        <w:rPr>
          <w:rFonts w:ascii="Verdana" w:hAnsi="Verdana" w:cs="Arial"/>
          <w:sz w:val="16"/>
          <w:szCs w:val="16"/>
        </w:rPr>
        <w:t xml:space="preserve">If our bid is accepted, the following discounts shall apply. </w:t>
      </w:r>
      <w:r w:rsidRPr="001412F5">
        <w:rPr>
          <w:rFonts w:ascii="Verdana" w:hAnsi="Verdana" w:cs="Arial"/>
          <w:i/>
          <w:iCs/>
          <w:sz w:val="16"/>
          <w:szCs w:val="16"/>
        </w:rPr>
        <w:t xml:space="preserve">[Specify in detail each discount offered and the specific item of the Schedule of Requirements to which it applies.] </w:t>
      </w:r>
    </w:p>
    <w:p w:rsidR="00745098" w:rsidRPr="001412F5" w:rsidRDefault="00745098" w:rsidP="00745098">
      <w:pPr>
        <w:pStyle w:val="Default"/>
        <w:numPr>
          <w:ilvl w:val="0"/>
          <w:numId w:val="31"/>
        </w:numPr>
        <w:spacing w:line="276" w:lineRule="auto"/>
        <w:jc w:val="both"/>
        <w:rPr>
          <w:rFonts w:ascii="Verdana" w:hAnsi="Verdana"/>
          <w:color w:val="auto"/>
          <w:sz w:val="16"/>
          <w:szCs w:val="16"/>
        </w:rPr>
      </w:pPr>
      <w:r w:rsidRPr="001412F5">
        <w:rPr>
          <w:rFonts w:ascii="Verdana" w:hAnsi="Verdana"/>
          <w:color w:val="auto"/>
          <w:sz w:val="16"/>
          <w:szCs w:val="16"/>
        </w:rPr>
        <w:t xml:space="preserve">Our bid shall be valid for the period of time specified in ITB Sub-Clause 16.1, and it shall remain binding upon us and may be accepted at any time before the expiration of that period; </w:t>
      </w:r>
    </w:p>
    <w:p w:rsidR="00745098" w:rsidRPr="001412F5" w:rsidRDefault="00745098" w:rsidP="00745098">
      <w:pPr>
        <w:pStyle w:val="Default"/>
        <w:spacing w:line="276" w:lineRule="auto"/>
        <w:jc w:val="both"/>
        <w:rPr>
          <w:rFonts w:ascii="Verdana" w:hAnsi="Verdana"/>
          <w:color w:val="auto"/>
          <w:sz w:val="16"/>
          <w:szCs w:val="16"/>
        </w:rPr>
      </w:pPr>
    </w:p>
    <w:p w:rsidR="00745098" w:rsidRPr="001412F5" w:rsidRDefault="00745098" w:rsidP="00745098">
      <w:pPr>
        <w:pStyle w:val="Default"/>
        <w:numPr>
          <w:ilvl w:val="0"/>
          <w:numId w:val="31"/>
        </w:numPr>
        <w:spacing w:line="276" w:lineRule="auto"/>
        <w:jc w:val="both"/>
        <w:rPr>
          <w:rFonts w:ascii="Verdana" w:hAnsi="Verdana"/>
          <w:color w:val="auto"/>
          <w:sz w:val="16"/>
          <w:szCs w:val="16"/>
        </w:rPr>
      </w:pPr>
      <w:r w:rsidRPr="001412F5">
        <w:rPr>
          <w:rFonts w:ascii="Verdana" w:hAnsi="Verdana"/>
          <w:color w:val="auto"/>
          <w:sz w:val="16"/>
          <w:szCs w:val="16"/>
        </w:rPr>
        <w:t xml:space="preserve">If our bid is accepted, we commit to obtain a Performance Security in accordance with  ITB Clause 41 and GCC Clause 13 for the due performance of the Contract; </w:t>
      </w:r>
    </w:p>
    <w:p w:rsidR="00745098" w:rsidRPr="001412F5" w:rsidRDefault="00745098" w:rsidP="00745098">
      <w:pPr>
        <w:pStyle w:val="ListParagraph"/>
        <w:rPr>
          <w:rFonts w:ascii="Verdana" w:hAnsi="Verdana"/>
          <w:sz w:val="16"/>
          <w:szCs w:val="16"/>
        </w:rPr>
      </w:pPr>
    </w:p>
    <w:p w:rsidR="00745098" w:rsidRPr="001412F5" w:rsidRDefault="00745098" w:rsidP="00745098">
      <w:pPr>
        <w:pStyle w:val="Default"/>
        <w:numPr>
          <w:ilvl w:val="0"/>
          <w:numId w:val="31"/>
        </w:numPr>
        <w:spacing w:line="276" w:lineRule="auto"/>
        <w:jc w:val="both"/>
        <w:rPr>
          <w:rFonts w:ascii="Verdana" w:hAnsi="Verdana"/>
          <w:color w:val="auto"/>
          <w:sz w:val="16"/>
          <w:szCs w:val="16"/>
        </w:rPr>
      </w:pPr>
      <w:r w:rsidRPr="001412F5">
        <w:rPr>
          <w:rFonts w:ascii="Verdana" w:hAnsi="Verdana"/>
          <w:sz w:val="16"/>
          <w:szCs w:val="16"/>
        </w:rPr>
        <w:t xml:space="preserve"> The following commissions, gratuities, or fees have been paid or are to be paid with respect to the bidding process or execution of the Contract: </w:t>
      </w:r>
      <w:r w:rsidRPr="001412F5">
        <w:rPr>
          <w:rFonts w:ascii="Verdana" w:hAnsi="Verdana"/>
          <w:i/>
          <w:iCs/>
          <w:sz w:val="16"/>
          <w:szCs w:val="16"/>
        </w:rPr>
        <w:t xml:space="preserve">[insert complete name of each Recipient, its full address, the reason for which each commission or gratuity was paid and the amount and currency of each such commission or gratuity] </w:t>
      </w:r>
    </w:p>
    <w:p w:rsidR="00745098" w:rsidRPr="001412F5" w:rsidRDefault="00745098" w:rsidP="00745098">
      <w:pPr>
        <w:pStyle w:val="Default"/>
        <w:spacing w:line="276" w:lineRule="auto"/>
        <w:ind w:left="1080"/>
        <w:jc w:val="both"/>
        <w:rPr>
          <w:rFonts w:ascii="Verdana" w:hAnsi="Verdana"/>
          <w:color w:val="auto"/>
          <w:sz w:val="16"/>
          <w:szCs w:val="16"/>
        </w:rPr>
      </w:pPr>
    </w:p>
    <w:p w:rsidR="00745098" w:rsidRPr="001412F5" w:rsidRDefault="00745098" w:rsidP="00745098">
      <w:pPr>
        <w:pStyle w:val="CM3"/>
        <w:spacing w:line="276" w:lineRule="auto"/>
        <w:rPr>
          <w:rFonts w:ascii="Verdana" w:hAnsi="Verdana"/>
          <w:b/>
          <w:sz w:val="16"/>
          <w:szCs w:val="16"/>
        </w:rPr>
      </w:pPr>
      <w:r w:rsidRPr="001412F5">
        <w:rPr>
          <w:rFonts w:ascii="Verdana" w:hAnsi="Verdana"/>
          <w:b/>
          <w:sz w:val="16"/>
          <w:szCs w:val="16"/>
        </w:rPr>
        <w:t xml:space="preserve">Name of Recipient </w:t>
      </w:r>
      <w:r w:rsidRPr="001412F5">
        <w:rPr>
          <w:rFonts w:ascii="Verdana" w:hAnsi="Verdana"/>
          <w:b/>
          <w:sz w:val="16"/>
          <w:szCs w:val="16"/>
        </w:rPr>
        <w:tab/>
      </w:r>
      <w:r w:rsidRPr="001412F5">
        <w:rPr>
          <w:rFonts w:ascii="Verdana" w:hAnsi="Verdana"/>
          <w:b/>
          <w:sz w:val="16"/>
          <w:szCs w:val="16"/>
        </w:rPr>
        <w:tab/>
        <w:t xml:space="preserve">Address </w:t>
      </w:r>
      <w:r w:rsidRPr="001412F5">
        <w:rPr>
          <w:rFonts w:ascii="Verdana" w:hAnsi="Verdana"/>
          <w:b/>
          <w:sz w:val="16"/>
          <w:szCs w:val="16"/>
        </w:rPr>
        <w:tab/>
      </w:r>
      <w:r w:rsidRPr="001412F5">
        <w:rPr>
          <w:rFonts w:ascii="Verdana" w:hAnsi="Verdana"/>
          <w:b/>
          <w:sz w:val="16"/>
          <w:szCs w:val="16"/>
        </w:rPr>
        <w:tab/>
      </w:r>
      <w:r w:rsidRPr="001412F5">
        <w:rPr>
          <w:rFonts w:ascii="Verdana" w:hAnsi="Verdana"/>
          <w:b/>
          <w:sz w:val="16"/>
          <w:szCs w:val="16"/>
        </w:rPr>
        <w:tab/>
        <w:t xml:space="preserve">Reason </w:t>
      </w:r>
      <w:r w:rsidRPr="001412F5">
        <w:rPr>
          <w:rFonts w:ascii="Verdana" w:hAnsi="Verdana"/>
          <w:b/>
          <w:sz w:val="16"/>
          <w:szCs w:val="16"/>
        </w:rPr>
        <w:tab/>
      </w:r>
      <w:r w:rsidRPr="001412F5">
        <w:rPr>
          <w:rFonts w:ascii="Verdana" w:hAnsi="Verdana"/>
          <w:b/>
          <w:sz w:val="16"/>
          <w:szCs w:val="16"/>
        </w:rPr>
        <w:tab/>
        <w:t xml:space="preserve">Amount </w:t>
      </w:r>
    </w:p>
    <w:p w:rsidR="00745098" w:rsidRPr="001412F5" w:rsidRDefault="00745098" w:rsidP="00745098">
      <w:pPr>
        <w:pStyle w:val="Default"/>
        <w:spacing w:line="276" w:lineRule="auto"/>
        <w:rPr>
          <w:rFonts w:ascii="Verdana" w:hAnsi="Verdana"/>
          <w:b/>
          <w:sz w:val="16"/>
          <w:szCs w:val="16"/>
        </w:rPr>
      </w:pPr>
    </w:p>
    <w:p w:rsidR="00745098" w:rsidRPr="001412F5" w:rsidRDefault="00745098" w:rsidP="00745098">
      <w:pPr>
        <w:pStyle w:val="Default"/>
        <w:spacing w:line="276" w:lineRule="auto"/>
        <w:rPr>
          <w:rFonts w:ascii="Verdana" w:hAnsi="Verdana"/>
          <w:b/>
          <w:sz w:val="16"/>
          <w:szCs w:val="16"/>
        </w:rPr>
      </w:pPr>
      <w:r w:rsidRPr="001412F5">
        <w:rPr>
          <w:rFonts w:ascii="Verdana" w:hAnsi="Verdana"/>
          <w:b/>
          <w:sz w:val="16"/>
          <w:szCs w:val="16"/>
        </w:rPr>
        <w:t>……………………….</w:t>
      </w:r>
      <w:r w:rsidRPr="001412F5">
        <w:rPr>
          <w:rFonts w:ascii="Verdana" w:hAnsi="Verdana"/>
          <w:b/>
          <w:sz w:val="16"/>
          <w:szCs w:val="16"/>
        </w:rPr>
        <w:tab/>
      </w:r>
      <w:r w:rsidRPr="001412F5">
        <w:rPr>
          <w:rFonts w:ascii="Verdana" w:hAnsi="Verdana"/>
          <w:b/>
          <w:sz w:val="16"/>
          <w:szCs w:val="16"/>
        </w:rPr>
        <w:tab/>
        <w:t>……………………….</w:t>
      </w:r>
      <w:r w:rsidRPr="001412F5">
        <w:rPr>
          <w:rFonts w:ascii="Verdana" w:hAnsi="Verdana"/>
          <w:b/>
          <w:sz w:val="16"/>
          <w:szCs w:val="16"/>
        </w:rPr>
        <w:tab/>
      </w:r>
      <w:r w:rsidRPr="001412F5">
        <w:rPr>
          <w:rFonts w:ascii="Verdana" w:hAnsi="Verdana"/>
          <w:b/>
          <w:sz w:val="16"/>
          <w:szCs w:val="16"/>
        </w:rPr>
        <w:tab/>
        <w:t>…………………</w:t>
      </w:r>
      <w:r w:rsidRPr="001412F5">
        <w:rPr>
          <w:rFonts w:ascii="Verdana" w:hAnsi="Verdana"/>
          <w:b/>
          <w:sz w:val="16"/>
          <w:szCs w:val="16"/>
        </w:rPr>
        <w:tab/>
      </w:r>
      <w:r w:rsidRPr="001412F5">
        <w:rPr>
          <w:rFonts w:ascii="Verdana" w:hAnsi="Verdana"/>
          <w:b/>
          <w:sz w:val="16"/>
          <w:szCs w:val="16"/>
        </w:rPr>
        <w:tab/>
        <w:t>………………</w:t>
      </w:r>
    </w:p>
    <w:p w:rsidR="00745098" w:rsidRPr="001412F5" w:rsidRDefault="00745098" w:rsidP="00745098">
      <w:pPr>
        <w:pStyle w:val="Default"/>
        <w:spacing w:line="276" w:lineRule="auto"/>
        <w:rPr>
          <w:rFonts w:ascii="Verdana" w:hAnsi="Verdana"/>
          <w:b/>
          <w:sz w:val="16"/>
          <w:szCs w:val="16"/>
        </w:rPr>
      </w:pPr>
    </w:p>
    <w:p w:rsidR="00745098" w:rsidRPr="001412F5" w:rsidRDefault="00745098" w:rsidP="00745098">
      <w:pPr>
        <w:pStyle w:val="Default"/>
        <w:spacing w:line="276" w:lineRule="auto"/>
        <w:rPr>
          <w:rFonts w:ascii="Verdana" w:hAnsi="Verdana"/>
          <w:b/>
          <w:sz w:val="16"/>
          <w:szCs w:val="16"/>
        </w:rPr>
      </w:pPr>
    </w:p>
    <w:p w:rsidR="00745098" w:rsidRPr="001412F5" w:rsidRDefault="00745098" w:rsidP="00745098">
      <w:pPr>
        <w:spacing w:line="276" w:lineRule="auto"/>
        <w:jc w:val="both"/>
        <w:rPr>
          <w:rFonts w:ascii="Verdana" w:hAnsi="Verdana" w:cs="Arial"/>
          <w:sz w:val="16"/>
          <w:szCs w:val="16"/>
        </w:rPr>
      </w:pPr>
      <w:r w:rsidRPr="001412F5">
        <w:rPr>
          <w:rFonts w:ascii="Verdana" w:hAnsi="Verdana" w:cs="Arial"/>
          <w:sz w:val="16"/>
          <w:szCs w:val="16"/>
        </w:rPr>
        <w:t xml:space="preserve">(If none has been paid or is to be paid, indicate “none.”) </w:t>
      </w:r>
    </w:p>
    <w:p w:rsidR="00745098" w:rsidRPr="001412F5" w:rsidRDefault="00745098" w:rsidP="00745098">
      <w:pPr>
        <w:spacing w:line="276" w:lineRule="auto"/>
        <w:jc w:val="both"/>
        <w:rPr>
          <w:rFonts w:ascii="Verdana" w:hAnsi="Verdana" w:cs="Arial"/>
          <w:sz w:val="16"/>
          <w:szCs w:val="16"/>
        </w:rPr>
      </w:pPr>
    </w:p>
    <w:p w:rsidR="00745098" w:rsidRPr="001412F5" w:rsidRDefault="00745098" w:rsidP="00745098">
      <w:pPr>
        <w:numPr>
          <w:ilvl w:val="0"/>
          <w:numId w:val="31"/>
        </w:numPr>
        <w:spacing w:line="276" w:lineRule="auto"/>
        <w:jc w:val="both"/>
        <w:rPr>
          <w:rFonts w:ascii="Verdana" w:hAnsi="Verdana"/>
          <w:sz w:val="16"/>
          <w:szCs w:val="16"/>
        </w:rPr>
      </w:pPr>
      <w:r w:rsidRPr="001412F5">
        <w:rPr>
          <w:rFonts w:ascii="Verdana" w:hAnsi="Verdana"/>
          <w:sz w:val="16"/>
          <w:szCs w:val="16"/>
        </w:rPr>
        <w:t xml:space="preserve">We understand that this bid, together with your written acceptance thereof included in your notification of award, shall constitute a binding contract between us, until a formal contract is prepared and executed. </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numPr>
          <w:ilvl w:val="0"/>
          <w:numId w:val="31"/>
        </w:numPr>
        <w:spacing w:line="276" w:lineRule="auto"/>
        <w:jc w:val="both"/>
        <w:rPr>
          <w:rFonts w:ascii="Verdana" w:hAnsi="Verdana"/>
          <w:sz w:val="16"/>
          <w:szCs w:val="16"/>
        </w:rPr>
      </w:pPr>
      <w:r w:rsidRPr="001412F5">
        <w:rPr>
          <w:rFonts w:ascii="Verdana" w:hAnsi="Verdana"/>
          <w:sz w:val="16"/>
          <w:szCs w:val="16"/>
        </w:rPr>
        <w:t xml:space="preserve">We understand that you are not bound to accept the lowest evaluated bid or any other bid that you may receive. </w:t>
      </w:r>
    </w:p>
    <w:p w:rsidR="00745098" w:rsidRPr="001412F5" w:rsidRDefault="00745098" w:rsidP="00745098">
      <w:pPr>
        <w:spacing w:line="276" w:lineRule="auto"/>
        <w:ind w:left="1080"/>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cs="Arial"/>
          <w:sz w:val="16"/>
          <w:szCs w:val="16"/>
        </w:rPr>
      </w:pPr>
      <w:r w:rsidRPr="001412F5">
        <w:rPr>
          <w:rFonts w:ascii="Verdana" w:hAnsi="Verdana" w:cs="Arial"/>
          <w:sz w:val="16"/>
          <w:szCs w:val="16"/>
        </w:rPr>
        <w:t xml:space="preserve">Signed: </w:t>
      </w:r>
      <w:r w:rsidRPr="001412F5">
        <w:rPr>
          <w:rFonts w:ascii="Verdana" w:hAnsi="Verdana" w:cs="Arial"/>
          <w:i/>
          <w:iCs/>
          <w:sz w:val="16"/>
          <w:szCs w:val="16"/>
        </w:rPr>
        <w:t>[insert signature of person whose name and capacity are shown</w:t>
      </w:r>
      <w:r w:rsidRPr="001412F5">
        <w:rPr>
          <w:rFonts w:ascii="Verdana" w:hAnsi="Verdana" w:cs="Arial"/>
          <w:sz w:val="16"/>
          <w:szCs w:val="16"/>
        </w:rPr>
        <w:t>]</w:t>
      </w:r>
      <w:r w:rsidRPr="001412F5">
        <w:rPr>
          <w:rFonts w:ascii="Verdana" w:hAnsi="Verdana" w:cs="Arial"/>
          <w:sz w:val="16"/>
          <w:szCs w:val="16"/>
        </w:rPr>
        <w:br/>
        <w:t xml:space="preserve">In the capacity of </w:t>
      </w:r>
      <w:r w:rsidRPr="001412F5">
        <w:rPr>
          <w:rFonts w:ascii="Verdana" w:hAnsi="Verdana" w:cs="Arial"/>
          <w:i/>
          <w:iCs/>
          <w:sz w:val="16"/>
          <w:szCs w:val="16"/>
        </w:rPr>
        <w:t>[insert legal capacity of person signing the Bid Submission Form</w:t>
      </w:r>
      <w:r w:rsidRPr="001412F5">
        <w:rPr>
          <w:rFonts w:ascii="Verdana" w:hAnsi="Verdana" w:cs="Arial"/>
          <w:sz w:val="16"/>
          <w:szCs w:val="16"/>
        </w:rPr>
        <w:t>]</w:t>
      </w:r>
      <w:r w:rsidRPr="001412F5">
        <w:rPr>
          <w:rFonts w:ascii="Verdana" w:hAnsi="Verdana" w:cs="Arial"/>
          <w:sz w:val="16"/>
          <w:szCs w:val="16"/>
        </w:rPr>
        <w:br/>
        <w:t>d)</w:t>
      </w:r>
      <w:r w:rsidRPr="001412F5">
        <w:rPr>
          <w:rFonts w:ascii="Verdana" w:hAnsi="Verdana" w:cs="Arial"/>
          <w:sz w:val="16"/>
          <w:szCs w:val="16"/>
        </w:rPr>
        <w:br/>
      </w:r>
    </w:p>
    <w:p w:rsidR="00745098" w:rsidRPr="001412F5" w:rsidRDefault="00745098" w:rsidP="00745098">
      <w:pPr>
        <w:spacing w:line="276" w:lineRule="auto"/>
        <w:jc w:val="both"/>
        <w:rPr>
          <w:rFonts w:ascii="Verdana" w:hAnsi="Verdana" w:cs="Arial"/>
          <w:sz w:val="16"/>
          <w:szCs w:val="16"/>
        </w:rPr>
      </w:pPr>
      <w:r w:rsidRPr="001412F5">
        <w:rPr>
          <w:rFonts w:ascii="Verdana" w:hAnsi="Verdana" w:cs="Arial"/>
          <w:sz w:val="16"/>
          <w:szCs w:val="16"/>
        </w:rPr>
        <w:t xml:space="preserve">Name: </w:t>
      </w:r>
      <w:r w:rsidRPr="001412F5">
        <w:rPr>
          <w:rFonts w:ascii="Verdana" w:hAnsi="Verdana" w:cs="Arial"/>
          <w:i/>
          <w:iCs/>
          <w:sz w:val="16"/>
          <w:szCs w:val="16"/>
        </w:rPr>
        <w:t xml:space="preserve">[insert complete name of person signing the Bid Submission Form] </w:t>
      </w:r>
    </w:p>
    <w:p w:rsidR="00745098" w:rsidRPr="001412F5" w:rsidRDefault="00745098" w:rsidP="00745098">
      <w:pPr>
        <w:spacing w:line="276" w:lineRule="auto"/>
        <w:jc w:val="both"/>
        <w:rPr>
          <w:rFonts w:ascii="Verdana" w:hAnsi="Verdana" w:cs="Arial"/>
          <w:sz w:val="16"/>
          <w:szCs w:val="16"/>
        </w:rPr>
      </w:pPr>
      <w:r w:rsidRPr="001412F5">
        <w:rPr>
          <w:rFonts w:ascii="Verdana" w:hAnsi="Verdana" w:cs="Arial"/>
          <w:sz w:val="16"/>
          <w:szCs w:val="16"/>
        </w:rPr>
        <w:t xml:space="preserve">Duly authorized to sign the bid for and on behalf of: </w:t>
      </w:r>
      <w:r w:rsidRPr="001412F5">
        <w:rPr>
          <w:rFonts w:ascii="Verdana" w:hAnsi="Verdana" w:cs="Arial"/>
          <w:i/>
          <w:iCs/>
          <w:sz w:val="16"/>
          <w:szCs w:val="16"/>
        </w:rPr>
        <w:t xml:space="preserve">[insert complete name of Bidder] </w:t>
      </w:r>
    </w:p>
    <w:p w:rsidR="00745098" w:rsidRPr="001412F5" w:rsidRDefault="00745098" w:rsidP="00745098">
      <w:pPr>
        <w:spacing w:line="276" w:lineRule="auto"/>
        <w:jc w:val="both"/>
        <w:rPr>
          <w:rFonts w:ascii="Verdana" w:hAnsi="Verdana" w:cs="Arial"/>
          <w:sz w:val="16"/>
          <w:szCs w:val="16"/>
        </w:rPr>
      </w:pPr>
      <w:r w:rsidRPr="001412F5">
        <w:rPr>
          <w:rFonts w:ascii="Verdana" w:hAnsi="Verdana" w:cs="Arial"/>
          <w:sz w:val="16"/>
          <w:szCs w:val="16"/>
        </w:rPr>
        <w:t>e) Dated on ____________ day of _________</w:t>
      </w:r>
    </w:p>
    <w:p w:rsidR="00745098" w:rsidRPr="001412F5" w:rsidRDefault="00745098" w:rsidP="00745098">
      <w:pPr>
        <w:spacing w:line="276" w:lineRule="auto"/>
        <w:jc w:val="both"/>
        <w:rPr>
          <w:rFonts w:ascii="Verdana" w:hAnsi="Verdana" w:cs="Arial"/>
          <w:sz w:val="16"/>
          <w:szCs w:val="16"/>
        </w:rPr>
      </w:pPr>
    </w:p>
    <w:p w:rsidR="00745098" w:rsidRPr="001412F5" w:rsidRDefault="00745098" w:rsidP="00745098">
      <w:pPr>
        <w:spacing w:line="276" w:lineRule="auto"/>
        <w:jc w:val="both"/>
        <w:rPr>
          <w:rFonts w:ascii="Verdana" w:hAnsi="Verdana" w:cs="Arial"/>
          <w:sz w:val="16"/>
          <w:szCs w:val="16"/>
        </w:rPr>
      </w:pPr>
    </w:p>
    <w:p w:rsidR="00745098" w:rsidRPr="001412F5" w:rsidRDefault="00745098" w:rsidP="00745098">
      <w:pPr>
        <w:spacing w:line="276" w:lineRule="auto"/>
        <w:jc w:val="both"/>
        <w:rPr>
          <w:rFonts w:ascii="Verdana" w:hAnsi="Verdana" w:cs="Arial"/>
          <w:i/>
          <w:iCs/>
          <w:sz w:val="16"/>
          <w:szCs w:val="16"/>
        </w:rPr>
      </w:pPr>
      <w:r w:rsidRPr="001412F5">
        <w:rPr>
          <w:rFonts w:ascii="Verdana" w:hAnsi="Verdana" w:cs="Arial"/>
          <w:sz w:val="16"/>
          <w:szCs w:val="16"/>
        </w:rPr>
        <w:t xml:space="preserve">_________, _______ </w:t>
      </w:r>
      <w:r w:rsidRPr="001412F5">
        <w:rPr>
          <w:rFonts w:ascii="Verdana" w:hAnsi="Verdana" w:cs="Arial"/>
          <w:i/>
          <w:iCs/>
          <w:sz w:val="16"/>
          <w:szCs w:val="16"/>
        </w:rPr>
        <w:t xml:space="preserve">[insert date of signing] </w:t>
      </w:r>
    </w:p>
    <w:p w:rsidR="00745098" w:rsidRPr="001412F5" w:rsidRDefault="00745098" w:rsidP="00745098">
      <w:pPr>
        <w:spacing w:line="276" w:lineRule="auto"/>
        <w:jc w:val="both"/>
        <w:rPr>
          <w:rFonts w:ascii="Verdana" w:hAnsi="Verdana" w:cs="Arial"/>
          <w:i/>
          <w:iCs/>
          <w:sz w:val="16"/>
          <w:szCs w:val="16"/>
        </w:rPr>
      </w:pPr>
    </w:p>
    <w:p w:rsidR="00745098" w:rsidRPr="001412F5" w:rsidRDefault="00745098" w:rsidP="00745098">
      <w:pPr>
        <w:pStyle w:val="Heading5"/>
        <w:spacing w:line="276" w:lineRule="auto"/>
        <w:jc w:val="center"/>
        <w:rPr>
          <w:rFonts w:ascii="Verdana" w:hAnsi="Verdana"/>
          <w:bCs w:val="0"/>
          <w:i w:val="0"/>
          <w:iCs w:val="0"/>
          <w:sz w:val="16"/>
          <w:szCs w:val="16"/>
        </w:rPr>
      </w:pPr>
      <w:r w:rsidRPr="001412F5">
        <w:rPr>
          <w:rFonts w:ascii="Verdana" w:hAnsi="Verdana"/>
          <w:bCs w:val="0"/>
          <w:i w:val="0"/>
          <w:iCs w:val="0"/>
          <w:sz w:val="16"/>
          <w:szCs w:val="16"/>
        </w:rPr>
        <w:lastRenderedPageBreak/>
        <w:t>PERFORMANCE SECURITY FORM</w:t>
      </w:r>
    </w:p>
    <w:p w:rsidR="00745098" w:rsidRPr="001412F5" w:rsidRDefault="00745098" w:rsidP="00745098">
      <w:pPr>
        <w:tabs>
          <w:tab w:val="center" w:pos="4680"/>
        </w:tabs>
        <w:suppressAutoHyphens/>
        <w:spacing w:line="276" w:lineRule="auto"/>
        <w:rPr>
          <w:rFonts w:ascii="Verdana" w:hAnsi="Verdana"/>
          <w:sz w:val="16"/>
          <w:szCs w:val="16"/>
          <w:u w:val="single"/>
        </w:rPr>
      </w:pP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rPr>
          <w:rFonts w:ascii="Verdana" w:hAnsi="Verdana"/>
          <w:sz w:val="16"/>
          <w:szCs w:val="16"/>
        </w:rPr>
      </w:pP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rPr>
          <w:rFonts w:ascii="Verdana" w:hAnsi="Verdana"/>
          <w:sz w:val="16"/>
          <w:szCs w:val="16"/>
        </w:rPr>
      </w:pPr>
      <w:r w:rsidRPr="001412F5">
        <w:rPr>
          <w:rFonts w:ascii="Verdana" w:hAnsi="Verdana"/>
          <w:sz w:val="16"/>
          <w:szCs w:val="16"/>
        </w:rPr>
        <w:t xml:space="preserve">To: </w:t>
      </w:r>
      <w:r w:rsidRPr="001412F5">
        <w:rPr>
          <w:rFonts w:ascii="Verdana" w:hAnsi="Verdana"/>
          <w:sz w:val="16"/>
          <w:szCs w:val="16"/>
          <w:u w:val="single"/>
        </w:rPr>
        <w:t xml:space="preserve">                                                  </w:t>
      </w:r>
      <w:r w:rsidRPr="001412F5">
        <w:rPr>
          <w:rFonts w:ascii="Verdana" w:hAnsi="Verdana"/>
          <w:sz w:val="16"/>
          <w:szCs w:val="16"/>
        </w:rPr>
        <w:t xml:space="preserve"> (Name of Purchaser)      </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rPr>
          <w:rFonts w:ascii="Verdana" w:hAnsi="Verdana"/>
          <w:sz w:val="16"/>
          <w:szCs w:val="16"/>
        </w:rPr>
      </w:pP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rPr>
          <w:rFonts w:ascii="Verdana" w:hAnsi="Verdana"/>
          <w:sz w:val="16"/>
          <w:szCs w:val="16"/>
        </w:rPr>
      </w:pPr>
      <w:r w:rsidRPr="001412F5">
        <w:rPr>
          <w:rFonts w:ascii="Verdana" w:hAnsi="Verdana"/>
          <w:sz w:val="16"/>
          <w:szCs w:val="16"/>
        </w:rPr>
        <w:t xml:space="preserve">                                                                  </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 xml:space="preserve">WHEREAS ................................................................... (Name of Supplier)                         </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hereinafter called "the Supplier" has undertaken , in pursuance of Contract No................. dated,........... 20... to supply...................... .................................................(Description of Goods and Services) hereinafter called "the order".</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 xml:space="preserve">AND WHEREAS it has been stipulated by you in the said order that the Supplier shall furnish you with a Bank Guarantee by a recognized bank for the sum specified therein as security for compliance with the Supplier's performance obligations in accordance with the order. </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AND WHEREAS we have agreed to give the Supplier a Guarantee:</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THEREFORE WE hereby affirm that we are Guarantors and responsible to you, on behalf of the Supplier, up to a total of ...................................   ........................................ (Amount of the Guarantee in Words and Figures) and we undertake to pay you, upon your first written demand declaring the Supplier to be in default under the order and without cavil or argument, any sum or sums within the limit of ................................ (Amount of Guarantee) as aforesaid, without your needing to prove or to show grounds or reasons for your demand or the sum specified therein.</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This guarantee is valid until the ........day of...................20......</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t>Signature and Seal of Guarantors</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ind w:left="2900" w:hanging="2900"/>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t>................................</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ind w:left="2900" w:hanging="2900"/>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t>................................</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ind w:left="4320" w:hanging="4320"/>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t>................................</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ind w:left="2900" w:hanging="2900"/>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t xml:space="preserve">Date......................20.... </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t>Address:........................</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ind w:left="4320" w:hanging="4320"/>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t>................................</w:t>
      </w:r>
    </w:p>
    <w:p w:rsidR="00745098" w:rsidRPr="001412F5" w:rsidRDefault="00745098" w:rsidP="0074509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line="276" w:lineRule="auto"/>
        <w:jc w:val="both"/>
        <w:rPr>
          <w:rFonts w:ascii="Verdana" w:hAnsi="Verdana"/>
          <w:sz w:val="16"/>
          <w:szCs w:val="16"/>
        </w:rPr>
      </w:pP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r>
      <w:r w:rsidRPr="001412F5">
        <w:rPr>
          <w:rFonts w:ascii="Verdana" w:hAnsi="Verdana"/>
          <w:sz w:val="16"/>
          <w:szCs w:val="16"/>
        </w:rPr>
        <w:tab/>
        <w:t>................................</w:t>
      </w:r>
    </w:p>
    <w:p w:rsidR="00745098" w:rsidRPr="001412F5" w:rsidRDefault="00745098" w:rsidP="00745098">
      <w:pPr>
        <w:tabs>
          <w:tab w:val="center" w:pos="4680"/>
        </w:tabs>
        <w:suppressAutoHyphens/>
        <w:spacing w:line="276" w:lineRule="auto"/>
        <w:jc w:val="both"/>
        <w:rPr>
          <w:rFonts w:ascii="Verdana" w:hAnsi="Verdana"/>
          <w:sz w:val="16"/>
          <w:szCs w:val="16"/>
        </w:rPr>
      </w:pPr>
      <w:r w:rsidRPr="001412F5">
        <w:rPr>
          <w:rFonts w:ascii="Verdana" w:hAnsi="Verdana"/>
          <w:sz w:val="16"/>
          <w:szCs w:val="16"/>
        </w:rPr>
        <w:t>All correspondence with reference to this guarantee shall be made at the following address:</w:t>
      </w:r>
    </w:p>
    <w:p w:rsidR="00745098" w:rsidRPr="001412F5" w:rsidRDefault="00745098" w:rsidP="00745098">
      <w:pPr>
        <w:tabs>
          <w:tab w:val="center" w:pos="4680"/>
        </w:tabs>
        <w:suppressAutoHyphens/>
        <w:spacing w:line="276" w:lineRule="auto"/>
        <w:jc w:val="both"/>
        <w:rPr>
          <w:rFonts w:ascii="Verdana" w:hAnsi="Verdana"/>
          <w:sz w:val="16"/>
          <w:szCs w:val="16"/>
        </w:rPr>
      </w:pPr>
    </w:p>
    <w:p w:rsidR="00745098" w:rsidRPr="001412F5" w:rsidRDefault="00745098" w:rsidP="00745098">
      <w:pPr>
        <w:pBdr>
          <w:top w:val="single" w:sz="12" w:space="1" w:color="auto"/>
          <w:bottom w:val="single" w:sz="12" w:space="1" w:color="auto"/>
        </w:pBdr>
        <w:tabs>
          <w:tab w:val="center" w:pos="4680"/>
        </w:tabs>
        <w:suppressAutoHyphens/>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(Name &amp; address of the lab)</w:t>
      </w: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spacing w:line="276" w:lineRule="auto"/>
        <w:jc w:val="both"/>
        <w:rPr>
          <w:rFonts w:ascii="Verdana" w:hAnsi="Verdana"/>
          <w:sz w:val="16"/>
          <w:szCs w:val="16"/>
        </w:rPr>
      </w:pPr>
    </w:p>
    <w:p w:rsidR="00745098" w:rsidRPr="001412F5" w:rsidRDefault="00745098" w:rsidP="00745098">
      <w:pPr>
        <w:pStyle w:val="CM104"/>
        <w:spacing w:line="276" w:lineRule="auto"/>
        <w:jc w:val="center"/>
        <w:rPr>
          <w:rFonts w:ascii="Verdana" w:hAnsi="Verdana" w:cs="JAIBAH+PalatinoLinotype"/>
          <w:b/>
          <w:bCs/>
          <w:sz w:val="16"/>
          <w:szCs w:val="16"/>
          <w:u w:val="single"/>
        </w:rPr>
      </w:pPr>
    </w:p>
    <w:p w:rsidR="00745098" w:rsidRPr="001412F5" w:rsidRDefault="00745098" w:rsidP="00745098">
      <w:pPr>
        <w:pStyle w:val="CM104"/>
        <w:spacing w:line="276" w:lineRule="auto"/>
        <w:jc w:val="center"/>
        <w:rPr>
          <w:rFonts w:ascii="Verdana" w:hAnsi="Verdana" w:cs="JAIBAH+PalatinoLinotype"/>
          <w:b/>
          <w:bCs/>
          <w:sz w:val="16"/>
          <w:szCs w:val="16"/>
          <w:u w:val="single"/>
        </w:rPr>
      </w:pPr>
    </w:p>
    <w:p w:rsidR="00745098" w:rsidRPr="001412F5" w:rsidRDefault="00745098" w:rsidP="00745098">
      <w:pPr>
        <w:pStyle w:val="CM104"/>
        <w:spacing w:line="276" w:lineRule="auto"/>
        <w:jc w:val="center"/>
        <w:rPr>
          <w:rFonts w:ascii="Verdana" w:hAnsi="Verdana" w:cs="JAIBAH+PalatinoLinotype"/>
          <w:b/>
          <w:bCs/>
          <w:sz w:val="16"/>
          <w:szCs w:val="16"/>
          <w:u w:val="single"/>
        </w:rPr>
      </w:pPr>
    </w:p>
    <w:p w:rsidR="00745098" w:rsidRPr="001412F5" w:rsidRDefault="00745098" w:rsidP="00745098">
      <w:pPr>
        <w:pStyle w:val="CM104"/>
        <w:spacing w:line="276" w:lineRule="auto"/>
        <w:jc w:val="center"/>
        <w:rPr>
          <w:rFonts w:ascii="Verdana" w:hAnsi="Verdana" w:cs="JAIBAH+PalatinoLinotype"/>
          <w:b/>
          <w:bCs/>
          <w:sz w:val="16"/>
          <w:szCs w:val="16"/>
          <w:u w:val="single"/>
        </w:rPr>
      </w:pPr>
    </w:p>
    <w:p w:rsidR="00745098" w:rsidRPr="001412F5" w:rsidRDefault="00745098" w:rsidP="00745098">
      <w:pPr>
        <w:pStyle w:val="CM104"/>
        <w:spacing w:line="276" w:lineRule="auto"/>
        <w:jc w:val="center"/>
        <w:rPr>
          <w:rFonts w:ascii="Verdana" w:hAnsi="Verdana" w:cs="JAIBAH+PalatinoLinotype"/>
          <w:b/>
          <w:bCs/>
          <w:sz w:val="16"/>
          <w:szCs w:val="16"/>
          <w:u w:val="single"/>
        </w:rPr>
      </w:pPr>
    </w:p>
    <w:p w:rsidR="00745098" w:rsidRPr="001412F5" w:rsidRDefault="00745098" w:rsidP="00745098">
      <w:pPr>
        <w:pStyle w:val="CM104"/>
        <w:spacing w:line="276" w:lineRule="auto"/>
        <w:jc w:val="center"/>
        <w:rPr>
          <w:rFonts w:ascii="Verdana" w:hAnsi="Verdana" w:cs="JAIBAH+PalatinoLinotype"/>
          <w:b/>
          <w:bCs/>
          <w:sz w:val="16"/>
          <w:szCs w:val="16"/>
          <w:u w:val="single"/>
        </w:rPr>
      </w:pPr>
    </w:p>
    <w:p w:rsidR="00745098" w:rsidRDefault="00745098" w:rsidP="00745098">
      <w:pPr>
        <w:pStyle w:val="CM104"/>
        <w:spacing w:line="276" w:lineRule="auto"/>
        <w:jc w:val="center"/>
        <w:rPr>
          <w:rFonts w:ascii="Verdana" w:hAnsi="Verdana" w:cs="JAIBAH+PalatinoLinotype"/>
          <w:b/>
          <w:bCs/>
          <w:sz w:val="16"/>
          <w:szCs w:val="16"/>
          <w:u w:val="single"/>
        </w:rPr>
      </w:pPr>
    </w:p>
    <w:p w:rsidR="00745098" w:rsidRPr="001412F5" w:rsidRDefault="00745098" w:rsidP="00745098">
      <w:pPr>
        <w:pStyle w:val="CM104"/>
        <w:spacing w:line="276" w:lineRule="auto"/>
        <w:jc w:val="center"/>
        <w:rPr>
          <w:rFonts w:ascii="Verdana" w:hAnsi="Verdana" w:cs="JAIBAH+PalatinoLinotype"/>
          <w:sz w:val="16"/>
          <w:szCs w:val="16"/>
        </w:rPr>
      </w:pPr>
      <w:r w:rsidRPr="001412F5">
        <w:rPr>
          <w:rFonts w:ascii="Verdana" w:hAnsi="Verdana" w:cs="JAIBAH+PalatinoLinotype"/>
          <w:b/>
          <w:bCs/>
          <w:sz w:val="16"/>
          <w:szCs w:val="16"/>
          <w:u w:val="single"/>
        </w:rPr>
        <w:lastRenderedPageBreak/>
        <w:t>ACCEPTANCE CERTIFICATE FORM</w:t>
      </w:r>
    </w:p>
    <w:p w:rsidR="00745098" w:rsidRPr="001412F5" w:rsidRDefault="00745098" w:rsidP="00745098">
      <w:pPr>
        <w:pStyle w:val="CM86"/>
        <w:spacing w:line="276" w:lineRule="auto"/>
        <w:ind w:left="6345" w:hanging="6345"/>
        <w:rPr>
          <w:rFonts w:ascii="Verdana" w:hAnsi="Verdana" w:cs="EAIBAH+PalatinoLinotype"/>
          <w:sz w:val="16"/>
          <w:szCs w:val="16"/>
        </w:rPr>
      </w:pPr>
      <w:r w:rsidRPr="001412F5">
        <w:rPr>
          <w:rFonts w:ascii="Verdana" w:hAnsi="Verdana" w:cs="EAIBAH+PalatinoLinotype"/>
          <w:sz w:val="16"/>
          <w:szCs w:val="16"/>
        </w:rPr>
        <w:t xml:space="preserve">No. </w:t>
      </w:r>
      <w:r w:rsidRPr="001412F5">
        <w:rPr>
          <w:rFonts w:ascii="Verdana" w:hAnsi="Verdana" w:cs="EAIBAH+PalatinoLinotype"/>
          <w:sz w:val="16"/>
          <w:szCs w:val="16"/>
        </w:rPr>
        <w:tab/>
        <w:t xml:space="preserve">Dated: </w:t>
      </w:r>
    </w:p>
    <w:p w:rsidR="00745098" w:rsidRPr="001412F5" w:rsidRDefault="00745098" w:rsidP="00745098">
      <w:pPr>
        <w:pStyle w:val="CM100"/>
        <w:spacing w:line="276" w:lineRule="auto"/>
        <w:rPr>
          <w:rFonts w:ascii="Verdana" w:hAnsi="Verdana" w:cs="EAIBAH+PalatinoLinotype"/>
          <w:sz w:val="16"/>
          <w:szCs w:val="16"/>
        </w:rPr>
      </w:pPr>
      <w:r w:rsidRPr="001412F5">
        <w:rPr>
          <w:rFonts w:ascii="Verdana" w:hAnsi="Verdana" w:cs="EAIBAH+PalatinoLinotype"/>
          <w:sz w:val="16"/>
          <w:szCs w:val="16"/>
        </w:rPr>
        <w:t xml:space="preserve">M/s ____________________________________ </w:t>
      </w:r>
    </w:p>
    <w:p w:rsidR="00745098" w:rsidRPr="001412F5" w:rsidRDefault="00745098" w:rsidP="00745098">
      <w:pPr>
        <w:pStyle w:val="CM83"/>
        <w:spacing w:line="276" w:lineRule="auto"/>
        <w:rPr>
          <w:rFonts w:ascii="Verdana" w:hAnsi="Verdana" w:cs="EAIBAH+PalatinoLinotype"/>
          <w:sz w:val="16"/>
          <w:szCs w:val="16"/>
        </w:rPr>
      </w:pPr>
      <w:r w:rsidRPr="001412F5">
        <w:rPr>
          <w:rFonts w:ascii="Verdana" w:hAnsi="Verdana" w:cs="EAIBAH+PalatinoLinotype"/>
          <w:sz w:val="16"/>
          <w:szCs w:val="16"/>
        </w:rPr>
        <w:t xml:space="preserve">Sub: Certificate of commissioning of equipment (Computer/Server, etc.) </w:t>
      </w:r>
    </w:p>
    <w:p w:rsidR="00745098" w:rsidRPr="001412F5" w:rsidRDefault="00745098" w:rsidP="00745098">
      <w:pPr>
        <w:pStyle w:val="CM83"/>
        <w:spacing w:line="276" w:lineRule="auto"/>
        <w:rPr>
          <w:rFonts w:ascii="Verdana" w:hAnsi="Verdana" w:cs="EAIBAH+PalatinoLinotype"/>
          <w:sz w:val="16"/>
          <w:szCs w:val="16"/>
        </w:rPr>
      </w:pPr>
      <w:r w:rsidRPr="001412F5">
        <w:rPr>
          <w:rFonts w:ascii="Verdana" w:hAnsi="Verdana" w:cs="EAIBAH+PalatinoLinotype"/>
          <w:sz w:val="16"/>
          <w:szCs w:val="16"/>
        </w:rPr>
        <w:t xml:space="preserve">1. </w:t>
      </w:r>
      <w:r w:rsidRPr="001412F5">
        <w:rPr>
          <w:rFonts w:ascii="Verdana" w:hAnsi="Verdana" w:cs="EAIBAH+PalatinoLinotype"/>
          <w:sz w:val="16"/>
          <w:szCs w:val="16"/>
        </w:rPr>
        <w:tab/>
        <w:t xml:space="preserve">This is to certify that the equipment as detailed below has/have been received in good condition along with all the standard and special accessories (subject to remarks in Para 2). The same has been installed and commissioned.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(a) Contract No. _____________________________Date___________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(b) Description of the equipment_______________________________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(c) Name of the consignee___________________________________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(d) Scheduled date of delivery of the consignment to the Lab./Instts.______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(e) Actual date of receipt of consignment by the Lab./Instts._____________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(f) Scheduled date for completion of installation/commissioning_________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(g) Actual date of completion of installation/commissioning_____________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(h) Penalty for late delivery(at Lab./Instts. level)Rs.___________________ </w:t>
      </w:r>
    </w:p>
    <w:p w:rsidR="00745098" w:rsidRPr="001412F5" w:rsidRDefault="00745098" w:rsidP="00745098">
      <w:pPr>
        <w:pStyle w:val="Default"/>
        <w:spacing w:line="276" w:lineRule="auto"/>
        <w:ind w:firstLine="720"/>
        <w:jc w:val="both"/>
        <w:rPr>
          <w:rFonts w:ascii="Verdana" w:hAnsi="Verdana" w:cs="EAIBAH+PalatinoLinotype"/>
          <w:color w:val="auto"/>
          <w:sz w:val="16"/>
          <w:szCs w:val="16"/>
        </w:rPr>
      </w:pPr>
      <w:r w:rsidRPr="001412F5">
        <w:rPr>
          <w:rFonts w:ascii="Verdana" w:hAnsi="Verdana" w:cs="EAIBAH+PalatinoLinotype"/>
          <w:color w:val="auto"/>
          <w:sz w:val="16"/>
          <w:szCs w:val="16"/>
        </w:rPr>
        <w:t xml:space="preserve">(i) Penalty for late installation (at Lab./Instts. level Rs.________________ </w:t>
      </w:r>
    </w:p>
    <w:p w:rsidR="00745098" w:rsidRPr="001412F5" w:rsidRDefault="00745098" w:rsidP="00745098">
      <w:pPr>
        <w:pStyle w:val="Default"/>
        <w:spacing w:line="276" w:lineRule="auto"/>
        <w:jc w:val="both"/>
        <w:rPr>
          <w:rFonts w:ascii="Verdana" w:hAnsi="Verdana" w:cs="EAIBAH+PalatinoLinotype"/>
          <w:color w:val="auto"/>
          <w:sz w:val="16"/>
          <w:szCs w:val="16"/>
        </w:rPr>
      </w:pPr>
    </w:p>
    <w:p w:rsidR="00745098" w:rsidRPr="001412F5" w:rsidRDefault="00745098" w:rsidP="00745098">
      <w:pPr>
        <w:pStyle w:val="CM83"/>
        <w:spacing w:line="276" w:lineRule="auto"/>
        <w:rPr>
          <w:rFonts w:ascii="Verdana" w:hAnsi="Verdana" w:cs="EAIBAH+PalatinoLinotype"/>
          <w:sz w:val="16"/>
          <w:szCs w:val="16"/>
        </w:rPr>
      </w:pPr>
      <w:r w:rsidRPr="001412F5">
        <w:rPr>
          <w:rFonts w:ascii="Verdana" w:hAnsi="Verdana" w:cs="EAIBAH+PalatinoLinotype"/>
          <w:sz w:val="16"/>
          <w:szCs w:val="16"/>
        </w:rPr>
        <w:t xml:space="preserve">2. </w:t>
      </w:r>
      <w:r w:rsidRPr="001412F5">
        <w:rPr>
          <w:rFonts w:ascii="Verdana" w:hAnsi="Verdana" w:cs="EAIBAH+PalatinoLinotype"/>
          <w:sz w:val="16"/>
          <w:szCs w:val="16"/>
        </w:rPr>
        <w:tab/>
        <w:t>Details of accessories/items not yet supplied and recoveries to be made on that account:</w:t>
      </w:r>
    </w:p>
    <w:p w:rsidR="00745098" w:rsidRPr="001412F5" w:rsidRDefault="00745098" w:rsidP="00745098">
      <w:pPr>
        <w:pStyle w:val="CM90"/>
        <w:spacing w:line="276" w:lineRule="auto"/>
        <w:ind w:left="4725" w:hanging="4672"/>
        <w:rPr>
          <w:rFonts w:ascii="Verdana" w:hAnsi="Verdana" w:cs="EAIBAH+PalatinoLinotype"/>
          <w:sz w:val="16"/>
          <w:szCs w:val="16"/>
        </w:rPr>
      </w:pPr>
      <w:r w:rsidRPr="001412F5">
        <w:rPr>
          <w:rFonts w:ascii="Verdana" w:hAnsi="Verdana" w:cs="EAIBAH+PalatinoLinotype"/>
          <w:sz w:val="16"/>
          <w:szCs w:val="16"/>
        </w:rPr>
        <w:t xml:space="preserve"> Sl. No. Description</w:t>
      </w:r>
      <w:r w:rsidRPr="001412F5">
        <w:rPr>
          <w:rFonts w:ascii="Verdana" w:hAnsi="Verdana" w:cs="EAIBAH+PalatinoLinotype"/>
          <w:sz w:val="16"/>
          <w:szCs w:val="16"/>
        </w:rPr>
        <w:tab/>
        <w:t xml:space="preserve">Amount to be recovered </w:t>
      </w:r>
    </w:p>
    <w:p w:rsidR="00745098" w:rsidRPr="001412F5" w:rsidRDefault="00745098" w:rsidP="00745098">
      <w:pPr>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3. </w:t>
      </w:r>
      <w:r w:rsidRPr="001412F5">
        <w:rPr>
          <w:rFonts w:ascii="Verdana" w:hAnsi="Verdana" w:cs="EAIBAH+PalatinoLinotype"/>
          <w:sz w:val="16"/>
          <w:szCs w:val="16"/>
        </w:rPr>
        <w:tab/>
        <w:t xml:space="preserve">The acceptance test has been done to our entire satisfaction. The Supplier has fulfilled his contractual obligations satisfactorily or The Supplier has failed to fulfill his contractual obligations with regard to the following: </w:t>
      </w:r>
    </w:p>
    <w:p w:rsidR="00745098" w:rsidRPr="001412F5" w:rsidRDefault="00745098" w:rsidP="00745098">
      <w:pPr>
        <w:spacing w:line="276" w:lineRule="auto"/>
        <w:jc w:val="both"/>
        <w:rPr>
          <w:rFonts w:ascii="Verdana" w:hAnsi="Verdana" w:cs="EAIBAH+PalatinoLinotype"/>
          <w:sz w:val="16"/>
          <w:szCs w:val="16"/>
        </w:rPr>
      </w:pPr>
    </w:p>
    <w:p w:rsidR="00745098" w:rsidRPr="001412F5" w:rsidRDefault="00745098" w:rsidP="00745098">
      <w:pPr>
        <w:spacing w:line="276" w:lineRule="auto"/>
        <w:jc w:val="both"/>
        <w:rPr>
          <w:rFonts w:ascii="Verdana" w:hAnsi="Verdana" w:cs="EAIBAH+PalatinoLinotype"/>
          <w:sz w:val="16"/>
          <w:szCs w:val="16"/>
        </w:rPr>
      </w:pPr>
      <w:r w:rsidRPr="001412F5">
        <w:rPr>
          <w:rFonts w:ascii="Verdana" w:hAnsi="Verdana" w:cs="EAIBAH+PalatinoLinotype"/>
          <w:sz w:val="16"/>
          <w:szCs w:val="16"/>
        </w:rPr>
        <w:t xml:space="preserve">(a)……………………………… </w:t>
      </w:r>
    </w:p>
    <w:p w:rsidR="00745098" w:rsidRPr="001412F5" w:rsidRDefault="00745098" w:rsidP="00745098">
      <w:pPr>
        <w:spacing w:line="276" w:lineRule="auto"/>
        <w:jc w:val="both"/>
        <w:rPr>
          <w:rFonts w:ascii="Verdana" w:hAnsi="Verdana"/>
          <w:sz w:val="16"/>
          <w:szCs w:val="16"/>
        </w:rPr>
      </w:pPr>
      <w:r w:rsidRPr="001412F5">
        <w:rPr>
          <w:rFonts w:ascii="Verdana" w:hAnsi="Verdana"/>
          <w:sz w:val="16"/>
          <w:szCs w:val="16"/>
        </w:rPr>
        <w:t>(b)………………………….….</w:t>
      </w:r>
      <w:r w:rsidRPr="001412F5">
        <w:rPr>
          <w:rFonts w:ascii="Verdana" w:hAnsi="Verdana"/>
          <w:sz w:val="16"/>
          <w:szCs w:val="16"/>
        </w:rPr>
        <w:br/>
        <w:t>(c)………………………………</w:t>
      </w:r>
      <w:r w:rsidRPr="001412F5">
        <w:rPr>
          <w:rFonts w:ascii="Verdana" w:hAnsi="Verdana"/>
          <w:sz w:val="16"/>
          <w:szCs w:val="16"/>
        </w:rPr>
        <w:br/>
        <w:t>(d)……………………………...</w:t>
      </w:r>
    </w:p>
    <w:p w:rsidR="00745098" w:rsidRPr="001412F5" w:rsidRDefault="00745098" w:rsidP="00745098">
      <w:pPr>
        <w:spacing w:line="276" w:lineRule="auto"/>
        <w:jc w:val="both"/>
        <w:rPr>
          <w:rFonts w:ascii="Verdana" w:hAnsi="Verdana" w:cs="EAIBAH+PalatinoLinotype"/>
          <w:sz w:val="16"/>
          <w:szCs w:val="16"/>
        </w:rPr>
      </w:pPr>
      <w:r w:rsidRPr="001412F5">
        <w:rPr>
          <w:rFonts w:ascii="Verdana" w:hAnsi="Verdana"/>
          <w:sz w:val="16"/>
          <w:szCs w:val="16"/>
        </w:rPr>
        <w:br/>
        <w:t xml:space="preserve">The amount of recovery on account of failure of the Supplier to meet his contractual </w:t>
      </w:r>
      <w:r w:rsidRPr="001412F5">
        <w:rPr>
          <w:rFonts w:ascii="Verdana" w:hAnsi="Verdana" w:cs="EAIBAH+PalatinoLinotype"/>
          <w:sz w:val="16"/>
          <w:szCs w:val="16"/>
        </w:rPr>
        <w:t>obligations is as indicated above.</w:t>
      </w:r>
    </w:p>
    <w:p w:rsidR="00745098" w:rsidRPr="001412F5" w:rsidRDefault="00745098" w:rsidP="00745098">
      <w:pPr>
        <w:spacing w:line="276" w:lineRule="auto"/>
        <w:jc w:val="both"/>
        <w:rPr>
          <w:rFonts w:ascii="Verdana" w:hAnsi="Verdana" w:cs="EAIBAH+PalatinoLinotype"/>
          <w:sz w:val="16"/>
          <w:szCs w:val="16"/>
        </w:rPr>
      </w:pPr>
    </w:p>
    <w:p w:rsidR="00745098" w:rsidRPr="001412F5" w:rsidRDefault="00745098" w:rsidP="00745098">
      <w:pPr>
        <w:pStyle w:val="Default"/>
        <w:spacing w:line="276" w:lineRule="auto"/>
        <w:ind w:right="480" w:firstLine="45"/>
        <w:rPr>
          <w:rFonts w:ascii="Verdana" w:hAnsi="Verdana" w:cs="EAIBAH+PalatinoLinotype"/>
          <w:color w:val="auto"/>
          <w:sz w:val="16"/>
          <w:szCs w:val="16"/>
        </w:rPr>
      </w:pPr>
      <w:r w:rsidRPr="001412F5">
        <w:rPr>
          <w:rFonts w:ascii="Verdana" w:hAnsi="Verdana" w:cs="EAIBAH+PalatinoLinotype"/>
          <w:color w:val="auto"/>
          <w:sz w:val="16"/>
          <w:szCs w:val="16"/>
        </w:rPr>
        <w:t>For Supplier Signature……………………… Name………………………….. Designation…………………… Name of the firm………………… Date…………………………….</w:t>
      </w:r>
    </w:p>
    <w:p w:rsidR="00745098" w:rsidRPr="001412F5" w:rsidRDefault="00745098" w:rsidP="00745098">
      <w:pPr>
        <w:pStyle w:val="CM77"/>
        <w:spacing w:after="11265" w:line="276" w:lineRule="auto"/>
        <w:ind w:firstLine="75"/>
        <w:rPr>
          <w:rFonts w:ascii="Verdana" w:hAnsi="Verdana"/>
          <w:sz w:val="16"/>
          <w:szCs w:val="16"/>
        </w:rPr>
      </w:pPr>
      <w:r w:rsidRPr="001412F5">
        <w:rPr>
          <w:rFonts w:ascii="Verdana" w:hAnsi="Verdana"/>
          <w:sz w:val="16"/>
          <w:szCs w:val="16"/>
        </w:rPr>
        <w:t xml:space="preserve"> For Purchaser Signature…………………….. Name…………………………. Designation…………………… Name of the Lab./Instt…………………….. Date……………………………. </w:t>
      </w:r>
    </w:p>
    <w:p w:rsidR="00745098" w:rsidRPr="001412F5" w:rsidRDefault="00745098" w:rsidP="00745098">
      <w:pPr>
        <w:autoSpaceDE w:val="0"/>
        <w:autoSpaceDN w:val="0"/>
        <w:adjustRightInd w:val="0"/>
        <w:spacing w:line="276" w:lineRule="auto"/>
        <w:jc w:val="center"/>
        <w:rPr>
          <w:rFonts w:ascii="Verdana" w:hAnsi="Verdana" w:cs="FranklinGothic-Medium"/>
          <w:b/>
          <w:sz w:val="16"/>
          <w:szCs w:val="16"/>
          <w:u w:val="single"/>
        </w:rPr>
      </w:pPr>
      <w:r w:rsidRPr="001412F5">
        <w:rPr>
          <w:rFonts w:ascii="Verdana" w:hAnsi="Verdana" w:cs="FranklinGothic-Medium"/>
          <w:b/>
          <w:sz w:val="16"/>
          <w:szCs w:val="16"/>
          <w:u w:val="single"/>
        </w:rPr>
        <w:lastRenderedPageBreak/>
        <w:t>ELIGIBILITY CERTIFICATE FORM</w:t>
      </w:r>
    </w:p>
    <w:p w:rsidR="00745098" w:rsidRPr="001412F5" w:rsidRDefault="00745098" w:rsidP="00745098">
      <w:pPr>
        <w:autoSpaceDE w:val="0"/>
        <w:autoSpaceDN w:val="0"/>
        <w:adjustRightInd w:val="0"/>
        <w:spacing w:line="276" w:lineRule="auto"/>
        <w:rPr>
          <w:rFonts w:ascii="Verdana" w:hAnsi="Verdana" w:cs="FranklinGothic-Medium"/>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 xml:space="preserve">[ To be provided on </w:t>
      </w:r>
      <w:r w:rsidRPr="001412F5">
        <w:rPr>
          <w:rFonts w:ascii="Verdana" w:hAnsi="Verdana" w:cs="HAIBAH+PalatinoLinotype"/>
          <w:sz w:val="16"/>
          <w:szCs w:val="16"/>
        </w:rPr>
        <w:t>the letterhead of the Bidder and should be signed by a person with the proper authority to sign documents that are binding on the Bidder ]</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jc w:val="both"/>
        <w:rPr>
          <w:rFonts w:ascii="Verdana" w:hAnsi="Verdana" w:cs="Palatino Linotype"/>
          <w:spacing w:val="-1"/>
          <w:sz w:val="16"/>
          <w:szCs w:val="16"/>
        </w:rPr>
      </w:pPr>
      <w:r w:rsidRPr="001412F5">
        <w:rPr>
          <w:rFonts w:ascii="Verdana" w:hAnsi="Verdana" w:cs="Palatino Linotype"/>
          <w:spacing w:val="-1"/>
          <w:sz w:val="16"/>
          <w:szCs w:val="16"/>
        </w:rPr>
        <w:t>This is to certify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No. ________________ dated ______________.</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jc w:val="right"/>
        <w:rPr>
          <w:rFonts w:ascii="Verdana" w:hAnsi="Verdana" w:cs="Palatino Linotype"/>
          <w:spacing w:val="-1"/>
          <w:sz w:val="16"/>
          <w:szCs w:val="16"/>
        </w:rPr>
      </w:pPr>
      <w:r w:rsidRPr="001412F5">
        <w:rPr>
          <w:rFonts w:ascii="Verdana" w:hAnsi="Verdana" w:cs="Palatino Linotype"/>
          <w:spacing w:val="-1"/>
          <w:sz w:val="16"/>
          <w:szCs w:val="16"/>
        </w:rPr>
        <w:t>Authorized Signatory</w:t>
      </w:r>
    </w:p>
    <w:p w:rsidR="00745098" w:rsidRPr="001412F5" w:rsidRDefault="00745098" w:rsidP="00745098">
      <w:pPr>
        <w:autoSpaceDE w:val="0"/>
        <w:autoSpaceDN w:val="0"/>
        <w:adjustRightInd w:val="0"/>
        <w:spacing w:line="276" w:lineRule="auto"/>
        <w:jc w:val="right"/>
        <w:rPr>
          <w:rFonts w:ascii="Verdana" w:hAnsi="Verdana" w:cs="Palatino Linotype"/>
          <w:spacing w:val="-1"/>
          <w:sz w:val="16"/>
          <w:szCs w:val="16"/>
        </w:rPr>
      </w:pPr>
      <w:r w:rsidRPr="001412F5">
        <w:rPr>
          <w:rFonts w:ascii="Verdana" w:hAnsi="Verdana" w:cs="Palatino Linotype"/>
          <w:spacing w:val="-1"/>
          <w:sz w:val="16"/>
          <w:szCs w:val="16"/>
        </w:rPr>
        <w:t>Name:_____________________</w:t>
      </w:r>
    </w:p>
    <w:p w:rsidR="00745098" w:rsidRPr="001412F5" w:rsidRDefault="00745098" w:rsidP="00745098">
      <w:pPr>
        <w:autoSpaceDE w:val="0"/>
        <w:autoSpaceDN w:val="0"/>
        <w:adjustRightInd w:val="0"/>
        <w:spacing w:line="276" w:lineRule="auto"/>
        <w:jc w:val="right"/>
        <w:rPr>
          <w:rFonts w:ascii="Verdana" w:hAnsi="Verdana" w:cs="Palatino Linotype"/>
          <w:spacing w:val="-1"/>
          <w:sz w:val="16"/>
          <w:szCs w:val="16"/>
        </w:rPr>
      </w:pPr>
      <w:r w:rsidRPr="001412F5">
        <w:rPr>
          <w:rFonts w:ascii="Verdana" w:hAnsi="Verdana" w:cs="Palatino Linotype"/>
          <w:spacing w:val="-1"/>
          <w:sz w:val="16"/>
          <w:szCs w:val="16"/>
        </w:rPr>
        <w:t>Designation: ________________</w:t>
      </w: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pacing w:val="-1"/>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b/>
          <w:spacing w:val="-1"/>
          <w:sz w:val="16"/>
          <w:szCs w:val="16"/>
          <w:u w:val="single"/>
        </w:rPr>
      </w:pPr>
      <w:r w:rsidRPr="001412F5">
        <w:rPr>
          <w:rFonts w:ascii="Verdana" w:hAnsi="Verdana" w:cs="Palatino Linotype"/>
          <w:b/>
          <w:spacing w:val="-1"/>
          <w:sz w:val="16"/>
          <w:szCs w:val="16"/>
          <w:u w:val="single"/>
        </w:rPr>
        <w:t>NON-BLACK LISTED SELF CERTIFICATION FORM</w:t>
      </w:r>
    </w:p>
    <w:p w:rsidR="00745098" w:rsidRPr="001412F5" w:rsidRDefault="00745098" w:rsidP="00745098">
      <w:pPr>
        <w:autoSpaceDE w:val="0"/>
        <w:autoSpaceDN w:val="0"/>
        <w:adjustRightInd w:val="0"/>
        <w:spacing w:line="276" w:lineRule="auto"/>
        <w:jc w:val="center"/>
        <w:rPr>
          <w:rFonts w:ascii="Verdana" w:hAnsi="Verdana" w:cs="Palatino Linotype"/>
          <w:spacing w:val="-1"/>
          <w:sz w:val="16"/>
          <w:szCs w:val="16"/>
          <w:u w:val="single"/>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 xml:space="preserve">[ To be provided on </w:t>
      </w:r>
      <w:r w:rsidRPr="001412F5">
        <w:rPr>
          <w:rFonts w:ascii="Verdana" w:hAnsi="Verdana" w:cs="HAIBAH+PalatinoLinotype"/>
          <w:sz w:val="16"/>
          <w:szCs w:val="16"/>
        </w:rPr>
        <w:t>the letterhead of the Bidder and should be signed by a person with the proper authority to sign documents that are binding on the Bidder ]</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This is to certify that M/s. ____________________[Name of  Bidder] has not been blacklisted by any Indian Central / State Government Department / any other Purchasing authority /organization in last 3 years.</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jc w:val="center"/>
        <w:rPr>
          <w:rFonts w:ascii="Verdana" w:hAnsi="Verdana" w:cs="Palatino Linotype"/>
          <w:spacing w:val="-1"/>
          <w:sz w:val="16"/>
          <w:szCs w:val="16"/>
        </w:rPr>
      </w:pPr>
      <w:r w:rsidRPr="001412F5">
        <w:rPr>
          <w:rFonts w:ascii="Verdana" w:hAnsi="Verdana" w:cs="Palatino Linotype"/>
          <w:spacing w:val="-1"/>
          <w:sz w:val="16"/>
          <w:szCs w:val="16"/>
        </w:rPr>
        <w:t xml:space="preserve">                                                                                                        Authorized Signatory</w:t>
      </w:r>
    </w:p>
    <w:p w:rsidR="00745098" w:rsidRPr="001412F5" w:rsidRDefault="00745098" w:rsidP="00745098">
      <w:pPr>
        <w:autoSpaceDE w:val="0"/>
        <w:autoSpaceDN w:val="0"/>
        <w:adjustRightInd w:val="0"/>
        <w:spacing w:line="276" w:lineRule="auto"/>
        <w:jc w:val="right"/>
        <w:rPr>
          <w:rFonts w:ascii="Verdana" w:hAnsi="Verdana" w:cs="Palatino Linotype"/>
          <w:spacing w:val="-1"/>
          <w:sz w:val="16"/>
          <w:szCs w:val="16"/>
        </w:rPr>
      </w:pPr>
      <w:r w:rsidRPr="001412F5">
        <w:rPr>
          <w:rFonts w:ascii="Verdana" w:hAnsi="Verdana" w:cs="Palatino Linotype"/>
          <w:spacing w:val="-1"/>
          <w:sz w:val="16"/>
          <w:szCs w:val="16"/>
        </w:rPr>
        <w:t>Name:_____________________</w:t>
      </w:r>
    </w:p>
    <w:p w:rsidR="00745098" w:rsidRPr="001412F5" w:rsidRDefault="00745098" w:rsidP="00745098">
      <w:pPr>
        <w:autoSpaceDE w:val="0"/>
        <w:autoSpaceDN w:val="0"/>
        <w:adjustRightInd w:val="0"/>
        <w:spacing w:line="276" w:lineRule="auto"/>
        <w:jc w:val="right"/>
        <w:rPr>
          <w:rFonts w:ascii="Verdana" w:hAnsi="Verdana" w:cs="Palatino Linotype"/>
          <w:spacing w:val="-1"/>
          <w:sz w:val="16"/>
          <w:szCs w:val="16"/>
        </w:rPr>
      </w:pPr>
      <w:r w:rsidRPr="001412F5">
        <w:rPr>
          <w:rFonts w:ascii="Verdana" w:hAnsi="Verdana" w:cs="Palatino Linotype"/>
          <w:spacing w:val="-1"/>
          <w:sz w:val="16"/>
          <w:szCs w:val="16"/>
        </w:rPr>
        <w:t>Designation: ________________</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Pr="001412F5" w:rsidRDefault="00745098" w:rsidP="00745098">
      <w:pPr>
        <w:widowControl w:val="0"/>
        <w:autoSpaceDE w:val="0"/>
        <w:autoSpaceDN w:val="0"/>
        <w:adjustRightInd w:val="0"/>
        <w:spacing w:before="17"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Default="00745098" w:rsidP="00745098">
      <w:pPr>
        <w:autoSpaceDE w:val="0"/>
        <w:autoSpaceDN w:val="0"/>
        <w:adjustRightInd w:val="0"/>
        <w:spacing w:line="276" w:lineRule="auto"/>
        <w:jc w:val="center"/>
        <w:rPr>
          <w:rFonts w:ascii="Verdana" w:hAnsi="Verdana" w:cs="Palatino Linotype"/>
          <w:b/>
          <w:sz w:val="16"/>
          <w:szCs w:val="16"/>
          <w:u w:val="single"/>
        </w:rPr>
      </w:pPr>
    </w:p>
    <w:p w:rsidR="00745098" w:rsidRPr="001412F5" w:rsidRDefault="00745098" w:rsidP="00745098">
      <w:pPr>
        <w:autoSpaceDE w:val="0"/>
        <w:autoSpaceDN w:val="0"/>
        <w:adjustRightInd w:val="0"/>
        <w:spacing w:line="276" w:lineRule="auto"/>
        <w:jc w:val="center"/>
        <w:rPr>
          <w:rFonts w:ascii="Verdana" w:hAnsi="Verdana" w:cs="Palatino Linotype"/>
          <w:spacing w:val="-1"/>
          <w:sz w:val="16"/>
          <w:szCs w:val="16"/>
        </w:rPr>
      </w:pPr>
      <w:r w:rsidRPr="001412F5">
        <w:rPr>
          <w:rFonts w:ascii="Verdana" w:hAnsi="Verdana" w:cs="Palatino Linotype"/>
          <w:b/>
          <w:sz w:val="16"/>
          <w:szCs w:val="16"/>
          <w:u w:val="single"/>
        </w:rPr>
        <w:t>BANKER’S REPORT FORM</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jc w:val="center"/>
        <w:rPr>
          <w:rFonts w:ascii="Verdana" w:hAnsi="Verdana" w:cs="Palatino Linotype"/>
          <w:spacing w:val="-1"/>
          <w:sz w:val="16"/>
          <w:szCs w:val="16"/>
        </w:rPr>
      </w:pPr>
      <w:r w:rsidRPr="001412F5">
        <w:rPr>
          <w:rFonts w:ascii="Verdana" w:hAnsi="Verdana" w:cs="Palatino Linotype"/>
          <w:spacing w:val="-1"/>
          <w:sz w:val="16"/>
          <w:szCs w:val="16"/>
        </w:rPr>
        <w:t>(To be submitted on the Bankers’ letterhead)</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To</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The Director</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CSIR-Central Mechanical Engineering Research Institute (CSIR-CMERI)</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M.G. Avenue, Durgapur-713209 (WB)</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India</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 xml:space="preserve">Sub: Bank report in respect of M/s. …………………......................(Name of the  Bidder  with address) for the purpose of the Creditworthiness of the Bidder. </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Sir,</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ab/>
        <w:t>This is to certify that M/s. ………………… (Name of the Bidder  with address) are maintaining Current/Savings Account No. ………………………… with this bank branch for the last …………. years.  The firm has been provided with a credit limit of ……………………. (Amount with currency)</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ab/>
        <w:t>This is further certified that their account with this bank has been operated in a satisfactory manner.</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t xml:space="preserve">     Yours faithfully</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t xml:space="preserve">                          (</w:t>
      </w:r>
      <w:r w:rsidRPr="001412F5">
        <w:rPr>
          <w:rFonts w:ascii="Verdana" w:hAnsi="Verdana" w:cs="Palatino Linotype"/>
          <w:spacing w:val="-1"/>
          <w:sz w:val="16"/>
          <w:szCs w:val="16"/>
        </w:rPr>
        <w:tab/>
      </w:r>
      <w:r w:rsidRPr="001412F5">
        <w:rPr>
          <w:rFonts w:ascii="Verdana" w:hAnsi="Verdana" w:cs="Palatino Linotype"/>
          <w:spacing w:val="-1"/>
          <w:sz w:val="16"/>
          <w:szCs w:val="16"/>
        </w:rPr>
        <w:tab/>
      </w:r>
      <w:r w:rsidRPr="001412F5">
        <w:rPr>
          <w:rFonts w:ascii="Verdana" w:hAnsi="Verdana" w:cs="Palatino Linotype"/>
          <w:spacing w:val="-1"/>
          <w:sz w:val="16"/>
          <w:szCs w:val="16"/>
        </w:rPr>
        <w:tab/>
        <w:t xml:space="preserve">) </w:t>
      </w:r>
    </w:p>
    <w:p w:rsidR="00745098" w:rsidRPr="001412F5" w:rsidRDefault="00745098" w:rsidP="00745098">
      <w:pPr>
        <w:autoSpaceDE w:val="0"/>
        <w:autoSpaceDN w:val="0"/>
        <w:adjustRightInd w:val="0"/>
        <w:spacing w:line="276" w:lineRule="auto"/>
        <w:rPr>
          <w:rFonts w:ascii="Verdana" w:hAnsi="Verdana" w:cs="Palatino Linotype"/>
          <w:spacing w:val="-1"/>
          <w:sz w:val="16"/>
          <w:szCs w:val="16"/>
        </w:rPr>
      </w:pPr>
    </w:p>
    <w:p w:rsidR="00745098" w:rsidRPr="001412F5" w:rsidRDefault="00745098" w:rsidP="00745098">
      <w:pPr>
        <w:autoSpaceDE w:val="0"/>
        <w:autoSpaceDN w:val="0"/>
        <w:adjustRightInd w:val="0"/>
        <w:spacing w:line="276" w:lineRule="auto"/>
        <w:ind w:left="6480"/>
        <w:rPr>
          <w:rFonts w:ascii="Verdana" w:hAnsi="Verdana" w:cs="Palatino Linotype"/>
          <w:spacing w:val="-1"/>
          <w:sz w:val="16"/>
          <w:szCs w:val="16"/>
        </w:rPr>
      </w:pPr>
      <w:r w:rsidRPr="001412F5">
        <w:rPr>
          <w:rFonts w:ascii="Verdana" w:hAnsi="Verdana" w:cs="Palatino Linotype"/>
          <w:spacing w:val="-1"/>
          <w:sz w:val="16"/>
          <w:szCs w:val="16"/>
        </w:rPr>
        <w:t xml:space="preserve">       Authorised Signatory of Bank</w:t>
      </w:r>
    </w:p>
    <w:p w:rsidR="00745098" w:rsidRPr="001412F5" w:rsidRDefault="00745098" w:rsidP="00745098">
      <w:pPr>
        <w:spacing w:line="276" w:lineRule="auto"/>
        <w:jc w:val="both"/>
        <w:rPr>
          <w:rFonts w:ascii="Verdana" w:hAnsi="Verdana" w:cs="Palatino Linotype"/>
          <w:spacing w:val="-1"/>
          <w:sz w:val="16"/>
          <w:szCs w:val="16"/>
        </w:rPr>
      </w:pPr>
      <w:r w:rsidRPr="001412F5">
        <w:rPr>
          <w:rFonts w:ascii="Verdana" w:hAnsi="Verdana" w:cs="Palatino Linotype"/>
          <w:spacing w:val="-1"/>
          <w:sz w:val="16"/>
          <w:szCs w:val="16"/>
        </w:rPr>
        <w:t xml:space="preserve">                                                                                                            Bank/Branch with seal and date</w:t>
      </w:r>
    </w:p>
    <w:p w:rsidR="00745098" w:rsidRPr="001412F5" w:rsidRDefault="00745098" w:rsidP="00745098">
      <w:pPr>
        <w:spacing w:line="276" w:lineRule="auto"/>
        <w:jc w:val="both"/>
        <w:rPr>
          <w:rFonts w:ascii="Verdana" w:hAnsi="Verdana" w:cs="Palatino Linotype"/>
          <w:spacing w:val="-1"/>
          <w:sz w:val="16"/>
          <w:szCs w:val="16"/>
        </w:rPr>
      </w:pPr>
    </w:p>
    <w:p w:rsidR="00745098" w:rsidRPr="001412F5" w:rsidRDefault="00745098" w:rsidP="00745098">
      <w:pPr>
        <w:spacing w:line="276" w:lineRule="auto"/>
        <w:jc w:val="both"/>
        <w:rPr>
          <w:rFonts w:ascii="Verdana" w:hAnsi="Verdana" w:cs="Palatino Linotype"/>
          <w:spacing w:val="-1"/>
          <w:sz w:val="16"/>
          <w:szCs w:val="16"/>
        </w:rPr>
      </w:pPr>
    </w:p>
    <w:p w:rsidR="00745098" w:rsidRPr="001412F5" w:rsidRDefault="00745098" w:rsidP="00745098">
      <w:pPr>
        <w:pStyle w:val="Default"/>
        <w:spacing w:line="276" w:lineRule="auto"/>
        <w:rPr>
          <w:rFonts w:ascii="Verdana" w:hAnsi="Verdana"/>
          <w:sz w:val="16"/>
          <w:szCs w:val="16"/>
        </w:rPr>
      </w:pPr>
    </w:p>
    <w:p w:rsidR="00745098" w:rsidRPr="001412F5" w:rsidRDefault="00745098" w:rsidP="00745098">
      <w:pPr>
        <w:spacing w:line="276" w:lineRule="auto"/>
        <w:rPr>
          <w:sz w:val="16"/>
          <w:szCs w:val="16"/>
        </w:rPr>
      </w:pPr>
    </w:p>
    <w:p w:rsidR="00745098" w:rsidRPr="001412F5" w:rsidRDefault="00745098" w:rsidP="00745098">
      <w:pPr>
        <w:spacing w:line="276" w:lineRule="auto"/>
        <w:rPr>
          <w:sz w:val="16"/>
          <w:szCs w:val="16"/>
        </w:rPr>
      </w:pPr>
    </w:p>
    <w:p w:rsidR="00745098" w:rsidRPr="001412F5" w:rsidRDefault="00745098" w:rsidP="00745098">
      <w:pPr>
        <w:spacing w:line="276" w:lineRule="auto"/>
        <w:rPr>
          <w:sz w:val="16"/>
          <w:szCs w:val="16"/>
        </w:rPr>
      </w:pPr>
    </w:p>
    <w:p w:rsidR="00745098" w:rsidRDefault="00745098" w:rsidP="00745098"/>
    <w:p w:rsidR="00745098" w:rsidRDefault="00745098" w:rsidP="00745098"/>
    <w:p w:rsidR="00745098" w:rsidRDefault="00745098" w:rsidP="00745098"/>
    <w:p w:rsidR="00745098" w:rsidRDefault="00745098" w:rsidP="00745098"/>
    <w:p w:rsidR="00745098" w:rsidRPr="00196BE6" w:rsidRDefault="00745098" w:rsidP="00745098"/>
    <w:p w:rsidR="008A37E0" w:rsidRDefault="008A37E0"/>
    <w:sectPr w:rsidR="008A37E0" w:rsidSect="00F6389E">
      <w:footerReference w:type="default" r:id="rId12"/>
      <w:pgSz w:w="11909" w:h="16834" w:code="9"/>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E1F" w:rsidRDefault="004E0E1F" w:rsidP="00AE72FC">
      <w:r>
        <w:separator/>
      </w:r>
    </w:p>
  </w:endnote>
  <w:endnote w:type="continuationSeparator" w:id="1">
    <w:p w:rsidR="004E0E1F" w:rsidRDefault="004E0E1F" w:rsidP="00AE72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IBAH+BookAntiqua">
    <w:altName w:val="Book Antiqua"/>
    <w:panose1 w:val="00000000000000000000"/>
    <w:charset w:val="00"/>
    <w:family w:val="roman"/>
    <w:notTrueType/>
    <w:pitch w:val="default"/>
    <w:sig w:usb0="00000003" w:usb1="00000000" w:usb2="00000000" w:usb3="00000000" w:csb0="00000001" w:csb1="00000000"/>
  </w:font>
  <w:font w:name="CAIBAH+BookAntiqua">
    <w:altName w:val="Book Antiqua"/>
    <w:panose1 w:val="00000000000000000000"/>
    <w:charset w:val="00"/>
    <w:family w:val="roman"/>
    <w:notTrueType/>
    <w:pitch w:val="default"/>
    <w:sig w:usb0="00000003" w:usb1="00000000" w:usb2="00000000" w:usb3="00000000" w:csb0="00000001" w:csb1="00000000"/>
  </w:font>
  <w:font w:name="FAIBAH+BookAntiqua">
    <w:altName w:val="Book Antiqua"/>
    <w:panose1 w:val="00000000000000000000"/>
    <w:charset w:val="00"/>
    <w:family w:val="roman"/>
    <w:notTrueType/>
    <w:pitch w:val="default"/>
    <w:sig w:usb0="00000003" w:usb1="00000000" w:usb2="00000000" w:usb3="00000000" w:csb0="00000001" w:csb1="00000000"/>
  </w:font>
  <w:font w:name="EAIBAH+PalatinoLinotype">
    <w:altName w:val="Book Antiqua"/>
    <w:panose1 w:val="00000000000000000000"/>
    <w:charset w:val="00"/>
    <w:family w:val="roman"/>
    <w:notTrueType/>
    <w:pitch w:val="default"/>
    <w:sig w:usb0="00000003" w:usb1="00000000" w:usb2="00000000" w:usb3="00000000" w:csb0="00000001" w:csb1="00000000"/>
  </w:font>
  <w:font w:name="PalatinoLinotyp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AIBAH+PalatinoLinotype">
    <w:altName w:val="Book Antiqua"/>
    <w:panose1 w:val="00000000000000000000"/>
    <w:charset w:val="00"/>
    <w:family w:val="roman"/>
    <w:notTrueType/>
    <w:pitch w:val="default"/>
    <w:sig w:usb0="00000003" w:usb1="00000000" w:usb2="00000000" w:usb3="00000000" w:csb0="00000001" w:csb1="00000000"/>
  </w:font>
  <w:font w:name="JAIBAH+PalatinoLinotype">
    <w:altName w:val="Book Antiqua"/>
    <w:panose1 w:val="00000000000000000000"/>
    <w:charset w:val="00"/>
    <w:family w:val="roman"/>
    <w:notTrueType/>
    <w:pitch w:val="default"/>
    <w:sig w:usb0="0000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629"/>
      <w:gridCol w:w="1070"/>
    </w:tblGrid>
    <w:tr w:rsidR="00F6389E">
      <w:tc>
        <w:tcPr>
          <w:tcW w:w="4500" w:type="pct"/>
          <w:tcBorders>
            <w:top w:val="single" w:sz="4" w:space="0" w:color="000000" w:themeColor="text1"/>
          </w:tcBorders>
        </w:tcPr>
        <w:p w:rsidR="00F6389E" w:rsidRDefault="0089333F" w:rsidP="00F6389E">
          <w:pPr>
            <w:pStyle w:val="Footer"/>
          </w:pPr>
          <w:r w:rsidRPr="007F1537">
            <w:rPr>
              <w:rFonts w:ascii="Verdana" w:hAnsi="Verdana"/>
              <w:b/>
              <w:bCs/>
              <w:sz w:val="20"/>
              <w:szCs w:val="20"/>
            </w:rPr>
            <w:t>CSIR-</w:t>
          </w:r>
          <w:r>
            <w:rPr>
              <w:rFonts w:ascii="Verdana" w:hAnsi="Verdana"/>
              <w:b/>
              <w:bCs/>
              <w:sz w:val="20"/>
              <w:szCs w:val="20"/>
            </w:rPr>
            <w:t>CMERI</w:t>
          </w:r>
          <w:r w:rsidRPr="007F1537">
            <w:rPr>
              <w:rFonts w:ascii="Verdana" w:hAnsi="Verdana"/>
              <w:b/>
              <w:bCs/>
              <w:sz w:val="20"/>
              <w:szCs w:val="20"/>
            </w:rPr>
            <w:t xml:space="preserve"> </w:t>
          </w:r>
          <w:r>
            <w:rPr>
              <w:rFonts w:ascii="Verdana" w:hAnsi="Verdana"/>
              <w:b/>
              <w:bCs/>
              <w:sz w:val="20"/>
              <w:szCs w:val="20"/>
            </w:rPr>
            <w:t>BIDDING DOCUMENT</w:t>
          </w:r>
        </w:p>
      </w:tc>
      <w:tc>
        <w:tcPr>
          <w:tcW w:w="500" w:type="pct"/>
          <w:tcBorders>
            <w:top w:val="single" w:sz="4" w:space="0" w:color="C0504D" w:themeColor="accent2"/>
          </w:tcBorders>
          <w:shd w:val="clear" w:color="auto" w:fill="943634" w:themeFill="accent2" w:themeFillShade="BF"/>
        </w:tcPr>
        <w:p w:rsidR="00F6389E" w:rsidRDefault="00AE72FC">
          <w:pPr>
            <w:pStyle w:val="Header"/>
            <w:rPr>
              <w:color w:val="FFFFFF" w:themeColor="background1"/>
            </w:rPr>
          </w:pPr>
          <w:r>
            <w:fldChar w:fldCharType="begin"/>
          </w:r>
          <w:r w:rsidR="0089333F">
            <w:instrText xml:space="preserve"> PAGE   \* MERGEFORMAT </w:instrText>
          </w:r>
          <w:r>
            <w:fldChar w:fldCharType="separate"/>
          </w:r>
          <w:r w:rsidR="00A56CBB" w:rsidRPr="00A56CBB">
            <w:rPr>
              <w:noProof/>
              <w:color w:val="FFFFFF" w:themeColor="background1"/>
            </w:rPr>
            <w:t>2</w:t>
          </w:r>
          <w:r>
            <w:fldChar w:fldCharType="end"/>
          </w:r>
        </w:p>
      </w:tc>
    </w:tr>
  </w:tbl>
  <w:p w:rsidR="00F6389E" w:rsidRDefault="004E0E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E1F" w:rsidRDefault="004E0E1F" w:rsidP="00AE72FC">
      <w:r>
        <w:separator/>
      </w:r>
    </w:p>
  </w:footnote>
  <w:footnote w:type="continuationSeparator" w:id="1">
    <w:p w:rsidR="004E0E1F" w:rsidRDefault="004E0E1F" w:rsidP="00AE72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A5F9B7"/>
    <w:multiLevelType w:val="hybridMultilevel"/>
    <w:tmpl w:val="C685D442"/>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BB1174"/>
    <w:multiLevelType w:val="multilevel"/>
    <w:tmpl w:val="77BCE6CE"/>
    <w:lvl w:ilvl="0">
      <w:start w:val="1"/>
      <w:numFmt w:val="decimal"/>
      <w:lvlText w:val="%1"/>
      <w:lvlJc w:val="left"/>
      <w:pPr>
        <w:tabs>
          <w:tab w:val="num" w:pos="720"/>
        </w:tabs>
        <w:ind w:left="720" w:hanging="720"/>
      </w:pPr>
      <w:rPr>
        <w:rFonts w:cs="Times New Roman" w:hint="default"/>
      </w:rPr>
    </w:lvl>
    <w:lvl w:ilvl="1">
      <w:start w:val="15"/>
      <w:numFmt w:val="decimal"/>
      <w:lvlText w:val="%1.%2"/>
      <w:lvlJc w:val="left"/>
      <w:pPr>
        <w:tabs>
          <w:tab w:val="num" w:pos="720"/>
        </w:tabs>
        <w:ind w:left="720" w:hanging="720"/>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299566B"/>
    <w:multiLevelType w:val="hybridMultilevel"/>
    <w:tmpl w:val="28FCA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63E4C"/>
    <w:multiLevelType w:val="multilevel"/>
    <w:tmpl w:val="71485C46"/>
    <w:lvl w:ilvl="0">
      <w:start w:val="1"/>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4C066CE"/>
    <w:multiLevelType w:val="hybridMultilevel"/>
    <w:tmpl w:val="0D7EF8A8"/>
    <w:lvl w:ilvl="0" w:tplc="E04205B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923736"/>
    <w:multiLevelType w:val="hybridMultilevel"/>
    <w:tmpl w:val="F7C60356"/>
    <w:lvl w:ilvl="0" w:tplc="5DC6E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E4FEB"/>
    <w:multiLevelType w:val="hybridMultilevel"/>
    <w:tmpl w:val="7242C04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F364277"/>
    <w:multiLevelType w:val="hybridMultilevel"/>
    <w:tmpl w:val="939C3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1EA68CC"/>
    <w:multiLevelType w:val="multilevel"/>
    <w:tmpl w:val="70EA5AD4"/>
    <w:lvl w:ilvl="0">
      <w:start w:val="1"/>
      <w:numFmt w:val="decimal"/>
      <w:lvlText w:val="%1"/>
      <w:lvlJc w:val="left"/>
      <w:pPr>
        <w:tabs>
          <w:tab w:val="num" w:pos="1065"/>
        </w:tabs>
        <w:ind w:left="1065" w:hanging="1065"/>
      </w:pPr>
      <w:rPr>
        <w:rFonts w:hint="default"/>
      </w:rPr>
    </w:lvl>
    <w:lvl w:ilvl="1">
      <w:start w:val="15"/>
      <w:numFmt w:val="decimal"/>
      <w:lvlText w:val="%1.%2"/>
      <w:lvlJc w:val="left"/>
      <w:pPr>
        <w:tabs>
          <w:tab w:val="num" w:pos="1065"/>
        </w:tabs>
        <w:ind w:left="1065" w:hanging="1065"/>
      </w:pPr>
      <w:rPr>
        <w:rFonts w:hint="default"/>
      </w:rPr>
    </w:lvl>
    <w:lvl w:ilvl="2">
      <w:start w:val="6"/>
      <w:numFmt w:val="decimal"/>
      <w:lvlText w:val="%1.%2.%3"/>
      <w:lvlJc w:val="left"/>
      <w:pPr>
        <w:tabs>
          <w:tab w:val="num" w:pos="1065"/>
        </w:tabs>
        <w:ind w:left="1065" w:hanging="1065"/>
      </w:pPr>
      <w:rPr>
        <w:rFonts w:hint="default"/>
      </w:rPr>
    </w:lvl>
    <w:lvl w:ilvl="3">
      <w:start w:val="1"/>
      <w:numFmt w:val="decimal"/>
      <w:lvlText w:val="%1.%2.%3.%4"/>
      <w:lvlJc w:val="left"/>
      <w:pPr>
        <w:tabs>
          <w:tab w:val="num" w:pos="1065"/>
        </w:tabs>
        <w:ind w:left="1065" w:hanging="10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2F621A5"/>
    <w:multiLevelType w:val="hybridMultilevel"/>
    <w:tmpl w:val="BBBE18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0458A1"/>
    <w:multiLevelType w:val="hybridMultilevel"/>
    <w:tmpl w:val="6F08FA72"/>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1">
    <w:nsid w:val="1E112F35"/>
    <w:multiLevelType w:val="hybridMultilevel"/>
    <w:tmpl w:val="B4C0C5FA"/>
    <w:lvl w:ilvl="0" w:tplc="26A844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931531"/>
    <w:multiLevelType w:val="hybridMultilevel"/>
    <w:tmpl w:val="620A85CC"/>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3">
    <w:nsid w:val="236C29AE"/>
    <w:multiLevelType w:val="hybridMultilevel"/>
    <w:tmpl w:val="BA780CB8"/>
    <w:lvl w:ilvl="0" w:tplc="300A4924">
      <w:start w:val="1"/>
      <w:numFmt w:val="lowerLetter"/>
      <w:lvlText w:val="(%1)"/>
      <w:lvlJc w:val="left"/>
      <w:pPr>
        <w:tabs>
          <w:tab w:val="num" w:pos="1440"/>
        </w:tabs>
        <w:ind w:left="1440" w:hanging="720"/>
      </w:pPr>
      <w:rPr>
        <w:rFonts w:hint="default"/>
      </w:rPr>
    </w:lvl>
    <w:lvl w:ilvl="1" w:tplc="F1B69024">
      <w:start w:val="1"/>
      <w:numFmt w:val="lowerLetter"/>
      <w:lvlText w:val="%2."/>
      <w:lvlJc w:val="left"/>
      <w:pPr>
        <w:tabs>
          <w:tab w:val="num" w:pos="2160"/>
        </w:tabs>
        <w:ind w:left="2160" w:hanging="720"/>
      </w:pPr>
      <w:rPr>
        <w:rFonts w:hint="default"/>
      </w:r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14">
    <w:nsid w:val="2B867D40"/>
    <w:multiLevelType w:val="hybridMultilevel"/>
    <w:tmpl w:val="BA0E1D94"/>
    <w:lvl w:ilvl="0" w:tplc="8E4A3536">
      <w:start w:val="1"/>
      <w:numFmt w:val="lowerLetter"/>
      <w:lvlText w:val="(%1)"/>
      <w:lvlJc w:val="left"/>
      <w:pPr>
        <w:ind w:left="1755" w:hanging="103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1D3AB0"/>
    <w:multiLevelType w:val="hybridMultilevel"/>
    <w:tmpl w:val="81309B7E"/>
    <w:lvl w:ilvl="0" w:tplc="4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2F164A"/>
    <w:multiLevelType w:val="hybridMultilevel"/>
    <w:tmpl w:val="D5107EA6"/>
    <w:lvl w:ilvl="0" w:tplc="A3A8D9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9372F13"/>
    <w:multiLevelType w:val="hybridMultilevel"/>
    <w:tmpl w:val="2E1C6A20"/>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8">
    <w:nsid w:val="3E882394"/>
    <w:multiLevelType w:val="hybridMultilevel"/>
    <w:tmpl w:val="1D5214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642A45"/>
    <w:multiLevelType w:val="multilevel"/>
    <w:tmpl w:val="89D42BDE"/>
    <w:lvl w:ilvl="0">
      <w:start w:val="1"/>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11B7A0F"/>
    <w:multiLevelType w:val="hybridMultilevel"/>
    <w:tmpl w:val="C9763EEE"/>
    <w:lvl w:ilvl="0" w:tplc="6486CECE">
      <w:start w:val="1"/>
      <w:numFmt w:val="lowerRoman"/>
      <w:lvlText w:val="(%1)"/>
      <w:lvlJc w:val="left"/>
      <w:pPr>
        <w:ind w:left="1440" w:hanging="720"/>
      </w:pPr>
      <w:rPr>
        <w:rFonts w:hint="default"/>
        <w:b/>
      </w:rPr>
    </w:lvl>
    <w:lvl w:ilvl="1" w:tplc="F16C853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212743"/>
    <w:multiLevelType w:val="hybridMultilevel"/>
    <w:tmpl w:val="468493AC"/>
    <w:lvl w:ilvl="0" w:tplc="8302836C">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2">
    <w:nsid w:val="435544E2"/>
    <w:multiLevelType w:val="multilevel"/>
    <w:tmpl w:val="C854CE4C"/>
    <w:lvl w:ilvl="0">
      <w:start w:val="1"/>
      <w:numFmt w:val="decimal"/>
      <w:lvlText w:val="%1"/>
      <w:lvlJc w:val="left"/>
      <w:pPr>
        <w:tabs>
          <w:tab w:val="num" w:pos="720"/>
        </w:tabs>
        <w:ind w:left="720" w:hanging="720"/>
      </w:pPr>
      <w:rPr>
        <w:rFonts w:cs="Times New Roman" w:hint="default"/>
      </w:rPr>
    </w:lvl>
    <w:lvl w:ilvl="1">
      <w:start w:val="1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51A3834"/>
    <w:multiLevelType w:val="hybridMultilevel"/>
    <w:tmpl w:val="FE86002A"/>
    <w:lvl w:ilvl="0" w:tplc="A18024B8">
      <w:start w:val="1"/>
      <w:numFmt w:val="decimal"/>
      <w:lvlText w:val="%1."/>
      <w:lvlJc w:val="left"/>
      <w:pPr>
        <w:ind w:left="1890" w:hanging="360"/>
      </w:pPr>
      <w:rPr>
        <w:rFonts w:ascii="Verdana" w:eastAsia="Times New Roman" w:hAnsi="Verdana"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6BC4C77"/>
    <w:multiLevelType w:val="multilevel"/>
    <w:tmpl w:val="4C8AC39C"/>
    <w:lvl w:ilvl="0">
      <w:start w:val="1"/>
      <w:numFmt w:val="decimal"/>
      <w:lvlText w:val="%1"/>
      <w:lvlJc w:val="left"/>
      <w:pPr>
        <w:tabs>
          <w:tab w:val="num" w:pos="720"/>
        </w:tabs>
        <w:ind w:left="720" w:hanging="720"/>
      </w:pPr>
      <w:rPr>
        <w:rFonts w:hint="default"/>
      </w:rPr>
    </w:lvl>
    <w:lvl w:ilvl="1">
      <w:start w:val="4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31FC2"/>
    <w:multiLevelType w:val="hybridMultilevel"/>
    <w:tmpl w:val="70FAA8FC"/>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6">
    <w:nsid w:val="4CED70B1"/>
    <w:multiLevelType w:val="hybridMultilevel"/>
    <w:tmpl w:val="F9887BC8"/>
    <w:lvl w:ilvl="0" w:tplc="8124B032">
      <w:start w:val="2"/>
      <w:numFmt w:val="lowerLetter"/>
      <w:lvlText w:val="(%1)"/>
      <w:lvlJc w:val="left"/>
      <w:pPr>
        <w:tabs>
          <w:tab w:val="num" w:pos="1440"/>
        </w:tabs>
        <w:ind w:left="1440" w:hanging="720"/>
      </w:pPr>
      <w:rPr>
        <w:rFonts w:hint="default"/>
      </w:rPr>
    </w:lvl>
    <w:lvl w:ilvl="1" w:tplc="2ED29930">
      <w:start w:val="1"/>
      <w:numFmt w:val="decimal"/>
      <w:lvlText w:val="%2)"/>
      <w:lvlJc w:val="left"/>
      <w:pPr>
        <w:tabs>
          <w:tab w:val="num" w:pos="1800"/>
        </w:tabs>
        <w:ind w:left="1800" w:hanging="360"/>
      </w:pPr>
      <w:rPr>
        <w:rFonts w:hint="default"/>
      </w:r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27">
    <w:nsid w:val="4FE51CFD"/>
    <w:multiLevelType w:val="hybridMultilevel"/>
    <w:tmpl w:val="557ABCC0"/>
    <w:lvl w:ilvl="0" w:tplc="C5A0FE16">
      <w:start w:val="1"/>
      <w:numFmt w:val="lowerLetter"/>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684559E"/>
    <w:multiLevelType w:val="hybridMultilevel"/>
    <w:tmpl w:val="7DE2EF4C"/>
    <w:lvl w:ilvl="0" w:tplc="9752C770">
      <w:start w:val="9"/>
      <w:numFmt w:val="lowerLetter"/>
      <w:lvlText w:val="(%1)"/>
      <w:lvlJc w:val="left"/>
      <w:pPr>
        <w:tabs>
          <w:tab w:val="num" w:pos="1065"/>
        </w:tabs>
        <w:ind w:left="1065" w:hanging="360"/>
      </w:pPr>
      <w:rPr>
        <w:rFonts w:hint="default"/>
      </w:rPr>
    </w:lvl>
    <w:lvl w:ilvl="1" w:tplc="40090019">
      <w:start w:val="1"/>
      <w:numFmt w:val="lowerLetter"/>
      <w:lvlText w:val="%2."/>
      <w:lvlJc w:val="left"/>
      <w:pPr>
        <w:tabs>
          <w:tab w:val="num" w:pos="1785"/>
        </w:tabs>
        <w:ind w:left="1785" w:hanging="360"/>
      </w:pPr>
    </w:lvl>
    <w:lvl w:ilvl="2" w:tplc="17B8396E">
      <w:start w:val="1"/>
      <w:numFmt w:val="decimal"/>
      <w:lvlText w:val="%3."/>
      <w:lvlJc w:val="left"/>
      <w:pPr>
        <w:tabs>
          <w:tab w:val="num" w:pos="2685"/>
        </w:tabs>
        <w:ind w:left="2685" w:hanging="360"/>
      </w:pPr>
      <w:rPr>
        <w:rFonts w:hint="default"/>
      </w:rPr>
    </w:lvl>
    <w:lvl w:ilvl="3" w:tplc="D92C0B98">
      <w:start w:val="1"/>
      <w:numFmt w:val="lowerLetter"/>
      <w:lvlText w:val="%4)"/>
      <w:lvlJc w:val="left"/>
      <w:pPr>
        <w:tabs>
          <w:tab w:val="num" w:pos="3225"/>
        </w:tabs>
        <w:ind w:left="3225" w:hanging="360"/>
      </w:pPr>
      <w:rPr>
        <w:rFonts w:hint="default"/>
      </w:rPr>
    </w:lvl>
    <w:lvl w:ilvl="4" w:tplc="40090019" w:tentative="1">
      <w:start w:val="1"/>
      <w:numFmt w:val="lowerLetter"/>
      <w:lvlText w:val="%5."/>
      <w:lvlJc w:val="left"/>
      <w:pPr>
        <w:tabs>
          <w:tab w:val="num" w:pos="3945"/>
        </w:tabs>
        <w:ind w:left="3945" w:hanging="360"/>
      </w:pPr>
    </w:lvl>
    <w:lvl w:ilvl="5" w:tplc="4009001B" w:tentative="1">
      <w:start w:val="1"/>
      <w:numFmt w:val="lowerRoman"/>
      <w:lvlText w:val="%6."/>
      <w:lvlJc w:val="right"/>
      <w:pPr>
        <w:tabs>
          <w:tab w:val="num" w:pos="4665"/>
        </w:tabs>
        <w:ind w:left="4665" w:hanging="180"/>
      </w:pPr>
    </w:lvl>
    <w:lvl w:ilvl="6" w:tplc="4009000F" w:tentative="1">
      <w:start w:val="1"/>
      <w:numFmt w:val="decimal"/>
      <w:lvlText w:val="%7."/>
      <w:lvlJc w:val="left"/>
      <w:pPr>
        <w:tabs>
          <w:tab w:val="num" w:pos="5385"/>
        </w:tabs>
        <w:ind w:left="5385" w:hanging="360"/>
      </w:pPr>
    </w:lvl>
    <w:lvl w:ilvl="7" w:tplc="40090019" w:tentative="1">
      <w:start w:val="1"/>
      <w:numFmt w:val="lowerLetter"/>
      <w:lvlText w:val="%8."/>
      <w:lvlJc w:val="left"/>
      <w:pPr>
        <w:tabs>
          <w:tab w:val="num" w:pos="6105"/>
        </w:tabs>
        <w:ind w:left="6105" w:hanging="360"/>
      </w:pPr>
    </w:lvl>
    <w:lvl w:ilvl="8" w:tplc="4009001B" w:tentative="1">
      <w:start w:val="1"/>
      <w:numFmt w:val="lowerRoman"/>
      <w:lvlText w:val="%9."/>
      <w:lvlJc w:val="right"/>
      <w:pPr>
        <w:tabs>
          <w:tab w:val="num" w:pos="6825"/>
        </w:tabs>
        <w:ind w:left="6825" w:hanging="180"/>
      </w:pPr>
    </w:lvl>
  </w:abstractNum>
  <w:abstractNum w:abstractNumId="29">
    <w:nsid w:val="57330FC7"/>
    <w:multiLevelType w:val="hybridMultilevel"/>
    <w:tmpl w:val="5D329F78"/>
    <w:lvl w:ilvl="0" w:tplc="A9746F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C8A49F"/>
    <w:multiLevelType w:val="hybridMultilevel"/>
    <w:tmpl w:val="C90B6EA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A390FB3"/>
    <w:multiLevelType w:val="hybridMultilevel"/>
    <w:tmpl w:val="1414994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2">
    <w:nsid w:val="5D141981"/>
    <w:multiLevelType w:val="hybridMultilevel"/>
    <w:tmpl w:val="1084EDAC"/>
    <w:lvl w:ilvl="0" w:tplc="FD38DF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497C2B"/>
    <w:multiLevelType w:val="hybridMultilevel"/>
    <w:tmpl w:val="9648B23E"/>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4">
    <w:nsid w:val="5E7E4CCC"/>
    <w:multiLevelType w:val="hybridMultilevel"/>
    <w:tmpl w:val="14C062BC"/>
    <w:lvl w:ilvl="0" w:tplc="A9C2E170">
      <w:start w:val="3"/>
      <w:numFmt w:val="lowerRoman"/>
      <w:lvlText w:val="(%1)"/>
      <w:lvlJc w:val="left"/>
      <w:pPr>
        <w:tabs>
          <w:tab w:val="num" w:pos="1440"/>
        </w:tabs>
        <w:ind w:left="1440" w:hanging="720"/>
      </w:pPr>
      <w:rPr>
        <w:rFonts w:hint="default"/>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35">
    <w:nsid w:val="6C710924"/>
    <w:multiLevelType w:val="hybridMultilevel"/>
    <w:tmpl w:val="341804F2"/>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F35118B"/>
    <w:multiLevelType w:val="hybridMultilevel"/>
    <w:tmpl w:val="4EEC1934"/>
    <w:lvl w:ilvl="0" w:tplc="170CA988">
      <w:start w:val="1"/>
      <w:numFmt w:val="lowerRoman"/>
      <w:lvlText w:val="(%1)"/>
      <w:lvlJc w:val="left"/>
      <w:pPr>
        <w:tabs>
          <w:tab w:val="num" w:pos="1970"/>
        </w:tabs>
        <w:ind w:left="1970" w:hanging="1440"/>
      </w:pPr>
      <w:rPr>
        <w:rFonts w:cs="Times New Roman" w:hint="default"/>
      </w:rPr>
    </w:lvl>
    <w:lvl w:ilvl="1" w:tplc="04090019">
      <w:start w:val="1"/>
      <w:numFmt w:val="lowerLetter"/>
      <w:lvlText w:val="%2."/>
      <w:lvlJc w:val="left"/>
      <w:pPr>
        <w:tabs>
          <w:tab w:val="num" w:pos="1610"/>
        </w:tabs>
        <w:ind w:left="1610" w:hanging="360"/>
      </w:pPr>
      <w:rPr>
        <w:rFonts w:cs="Times New Roman"/>
      </w:rPr>
    </w:lvl>
    <w:lvl w:ilvl="2" w:tplc="0409001B">
      <w:start w:val="1"/>
      <w:numFmt w:val="lowerRoman"/>
      <w:lvlText w:val="%3."/>
      <w:lvlJc w:val="right"/>
      <w:pPr>
        <w:tabs>
          <w:tab w:val="num" w:pos="2330"/>
        </w:tabs>
        <w:ind w:left="2330" w:hanging="180"/>
      </w:pPr>
      <w:rPr>
        <w:rFonts w:cs="Times New Roman"/>
      </w:rPr>
    </w:lvl>
    <w:lvl w:ilvl="3" w:tplc="0409000F">
      <w:start w:val="1"/>
      <w:numFmt w:val="decimal"/>
      <w:lvlText w:val="%4."/>
      <w:lvlJc w:val="left"/>
      <w:pPr>
        <w:tabs>
          <w:tab w:val="num" w:pos="3050"/>
        </w:tabs>
        <w:ind w:left="3050" w:hanging="360"/>
      </w:pPr>
      <w:rPr>
        <w:rFonts w:cs="Times New Roman"/>
      </w:rPr>
    </w:lvl>
    <w:lvl w:ilvl="4" w:tplc="04090019">
      <w:start w:val="1"/>
      <w:numFmt w:val="lowerLetter"/>
      <w:lvlText w:val="%5."/>
      <w:lvlJc w:val="left"/>
      <w:pPr>
        <w:tabs>
          <w:tab w:val="num" w:pos="3770"/>
        </w:tabs>
        <w:ind w:left="3770" w:hanging="360"/>
      </w:pPr>
      <w:rPr>
        <w:rFonts w:cs="Times New Roman"/>
      </w:rPr>
    </w:lvl>
    <w:lvl w:ilvl="5" w:tplc="0409001B">
      <w:start w:val="1"/>
      <w:numFmt w:val="lowerRoman"/>
      <w:lvlText w:val="%6."/>
      <w:lvlJc w:val="right"/>
      <w:pPr>
        <w:tabs>
          <w:tab w:val="num" w:pos="4490"/>
        </w:tabs>
        <w:ind w:left="4490" w:hanging="180"/>
      </w:pPr>
      <w:rPr>
        <w:rFonts w:cs="Times New Roman"/>
      </w:rPr>
    </w:lvl>
    <w:lvl w:ilvl="6" w:tplc="0409000F">
      <w:start w:val="1"/>
      <w:numFmt w:val="decimal"/>
      <w:lvlText w:val="%7."/>
      <w:lvlJc w:val="left"/>
      <w:pPr>
        <w:tabs>
          <w:tab w:val="num" w:pos="5210"/>
        </w:tabs>
        <w:ind w:left="5210" w:hanging="360"/>
      </w:pPr>
      <w:rPr>
        <w:rFonts w:cs="Times New Roman"/>
      </w:rPr>
    </w:lvl>
    <w:lvl w:ilvl="7" w:tplc="04090019">
      <w:start w:val="1"/>
      <w:numFmt w:val="lowerLetter"/>
      <w:lvlText w:val="%8."/>
      <w:lvlJc w:val="left"/>
      <w:pPr>
        <w:tabs>
          <w:tab w:val="num" w:pos="5930"/>
        </w:tabs>
        <w:ind w:left="5930" w:hanging="360"/>
      </w:pPr>
      <w:rPr>
        <w:rFonts w:cs="Times New Roman"/>
      </w:rPr>
    </w:lvl>
    <w:lvl w:ilvl="8" w:tplc="0409001B">
      <w:start w:val="1"/>
      <w:numFmt w:val="lowerRoman"/>
      <w:lvlText w:val="%9."/>
      <w:lvlJc w:val="right"/>
      <w:pPr>
        <w:tabs>
          <w:tab w:val="num" w:pos="6650"/>
        </w:tabs>
        <w:ind w:left="6650" w:hanging="180"/>
      </w:pPr>
      <w:rPr>
        <w:rFonts w:cs="Times New Roman"/>
      </w:rPr>
    </w:lvl>
  </w:abstractNum>
  <w:abstractNum w:abstractNumId="37">
    <w:nsid w:val="6FE15648"/>
    <w:multiLevelType w:val="hybridMultilevel"/>
    <w:tmpl w:val="93EE76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B051FF"/>
    <w:multiLevelType w:val="hybridMultilevel"/>
    <w:tmpl w:val="3A2E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1724A"/>
    <w:multiLevelType w:val="hybridMultilevel"/>
    <w:tmpl w:val="818EA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262E2A"/>
    <w:multiLevelType w:val="multilevel"/>
    <w:tmpl w:val="1EE48A9C"/>
    <w:lvl w:ilvl="0">
      <w:start w:val="1"/>
      <w:numFmt w:val="decimal"/>
      <w:lvlText w:val="%1."/>
      <w:lvlJc w:val="left"/>
      <w:pPr>
        <w:ind w:left="720" w:hanging="360"/>
      </w:pPr>
      <w:rPr>
        <w:rFonts w:hint="default"/>
      </w:rPr>
    </w:lvl>
    <w:lvl w:ilvl="1">
      <w:start w:val="9"/>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86629B1"/>
    <w:multiLevelType w:val="multilevel"/>
    <w:tmpl w:val="71CAC99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0"/>
  </w:num>
  <w:num w:numId="11">
    <w:abstractNumId w:val="27"/>
  </w:num>
  <w:num w:numId="12">
    <w:abstractNumId w:val="21"/>
  </w:num>
  <w:num w:numId="13">
    <w:abstractNumId w:val="19"/>
  </w:num>
  <w:num w:numId="14">
    <w:abstractNumId w:val="3"/>
  </w:num>
  <w:num w:numId="15">
    <w:abstractNumId w:val="1"/>
  </w:num>
  <w:num w:numId="16">
    <w:abstractNumId w:val="22"/>
  </w:num>
  <w:num w:numId="17">
    <w:abstractNumId w:val="36"/>
  </w:num>
  <w:num w:numId="18">
    <w:abstractNumId w:val="34"/>
  </w:num>
  <w:num w:numId="19">
    <w:abstractNumId w:val="26"/>
  </w:num>
  <w:num w:numId="20">
    <w:abstractNumId w:val="13"/>
  </w:num>
  <w:num w:numId="21">
    <w:abstractNumId w:val="8"/>
  </w:num>
  <w:num w:numId="22">
    <w:abstractNumId w:val="28"/>
  </w:num>
  <w:num w:numId="23">
    <w:abstractNumId w:val="24"/>
  </w:num>
  <w:num w:numId="24">
    <w:abstractNumId w:val="40"/>
  </w:num>
  <w:num w:numId="25">
    <w:abstractNumId w:val="32"/>
  </w:num>
  <w:num w:numId="26">
    <w:abstractNumId w:val="4"/>
  </w:num>
  <w:num w:numId="27">
    <w:abstractNumId w:val="20"/>
  </w:num>
  <w:num w:numId="28">
    <w:abstractNumId w:val="5"/>
  </w:num>
  <w:num w:numId="29">
    <w:abstractNumId w:val="38"/>
  </w:num>
  <w:num w:numId="30">
    <w:abstractNumId w:val="14"/>
  </w:num>
  <w:num w:numId="31">
    <w:abstractNumId w:val="11"/>
  </w:num>
  <w:num w:numId="32">
    <w:abstractNumId w:val="29"/>
  </w:num>
  <w:num w:numId="33">
    <w:abstractNumId w:val="16"/>
  </w:num>
  <w:num w:numId="34">
    <w:abstractNumId w:val="39"/>
  </w:num>
  <w:num w:numId="35">
    <w:abstractNumId w:val="23"/>
  </w:num>
  <w:num w:numId="36">
    <w:abstractNumId w:val="41"/>
  </w:num>
  <w:num w:numId="37">
    <w:abstractNumId w:val="6"/>
  </w:num>
  <w:num w:numId="38">
    <w:abstractNumId w:val="18"/>
  </w:num>
  <w:num w:numId="39">
    <w:abstractNumId w:val="2"/>
  </w:num>
  <w:num w:numId="40">
    <w:abstractNumId w:val="9"/>
  </w:num>
  <w:num w:numId="41">
    <w:abstractNumId w:val="37"/>
  </w:num>
  <w:num w:numId="42">
    <w:abstractNumId w:val="15"/>
  </w:num>
  <w:num w:numId="43">
    <w:abstractNumId w:val="12"/>
  </w:num>
  <w:num w:numId="44">
    <w:abstractNumId w:val="7"/>
  </w:num>
  <w:num w:numId="45">
    <w:abstractNumId w:val="35"/>
  </w:num>
  <w:num w:numId="46">
    <w:abstractNumId w:val="17"/>
  </w:num>
  <w:num w:numId="47">
    <w:abstractNumId w:val="31"/>
  </w:num>
  <w:num w:numId="48">
    <w:abstractNumId w:val="10"/>
  </w:num>
  <w:num w:numId="49">
    <w:abstractNumId w:val="33"/>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5098"/>
    <w:rsid w:val="004E0E1F"/>
    <w:rsid w:val="006465BE"/>
    <w:rsid w:val="00745098"/>
    <w:rsid w:val="0089333F"/>
    <w:rsid w:val="008A37E0"/>
    <w:rsid w:val="00A56CBB"/>
    <w:rsid w:val="00AE72F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98"/>
    <w:pPr>
      <w:spacing w:after="0" w:line="240" w:lineRule="auto"/>
    </w:pPr>
    <w:rPr>
      <w:rFonts w:ascii="Cambria" w:eastAsia="Calibri" w:hAnsi="Cambria" w:cs="Times New Roman"/>
      <w:sz w:val="28"/>
      <w:szCs w:val="28"/>
    </w:rPr>
  </w:style>
  <w:style w:type="paragraph" w:styleId="Heading1">
    <w:name w:val="heading 1"/>
    <w:basedOn w:val="Normal"/>
    <w:next w:val="Normal"/>
    <w:link w:val="Heading1Char"/>
    <w:qFormat/>
    <w:rsid w:val="00745098"/>
    <w:pPr>
      <w:keepNext/>
      <w:jc w:val="center"/>
      <w:outlineLvl w:val="0"/>
    </w:pPr>
    <w:rPr>
      <w:rFonts w:ascii="Times New Roman" w:eastAsia="Times New Roman" w:hAnsi="Times New Roman" w:cs="Mangal"/>
      <w:b/>
      <w:bCs/>
      <w:sz w:val="24"/>
      <w:szCs w:val="24"/>
      <w:lang w:val="en-CA" w:eastAsia="en-CA" w:bidi="hi-IN"/>
    </w:rPr>
  </w:style>
  <w:style w:type="paragraph" w:styleId="Heading2">
    <w:name w:val="heading 2"/>
    <w:basedOn w:val="Normal"/>
    <w:next w:val="Normal"/>
    <w:link w:val="Heading2Char"/>
    <w:qFormat/>
    <w:rsid w:val="00745098"/>
    <w:pPr>
      <w:keepNext/>
      <w:spacing w:before="240" w:after="60"/>
      <w:outlineLvl w:val="1"/>
    </w:pPr>
    <w:rPr>
      <w:rFonts w:ascii="Arial" w:eastAsia="Times New Roman" w:hAnsi="Arial" w:cs="Arial"/>
      <w:b/>
      <w:bCs/>
      <w:i/>
      <w:iCs/>
      <w:lang w:val="en-CA" w:eastAsia="en-CA" w:bidi="hi-IN"/>
    </w:rPr>
  </w:style>
  <w:style w:type="paragraph" w:styleId="Heading3">
    <w:name w:val="heading 3"/>
    <w:basedOn w:val="Normal"/>
    <w:next w:val="Normal"/>
    <w:link w:val="Heading3Char"/>
    <w:uiPriority w:val="9"/>
    <w:unhideWhenUsed/>
    <w:qFormat/>
    <w:rsid w:val="00745098"/>
    <w:pPr>
      <w:keepNext/>
      <w:keepLines/>
      <w:spacing w:before="200"/>
      <w:outlineLvl w:val="2"/>
    </w:pPr>
    <w:rPr>
      <w:rFonts w:asciiTheme="majorHAnsi" w:eastAsiaTheme="majorEastAsia" w:hAnsiTheme="majorHAnsi" w:cstheme="majorBidi"/>
      <w:b/>
      <w:bCs/>
      <w:color w:val="4F81BD" w:themeColor="accent1"/>
      <w:sz w:val="24"/>
      <w:szCs w:val="21"/>
      <w:lang w:val="en-CA" w:eastAsia="en-CA" w:bidi="hi-IN"/>
    </w:rPr>
  </w:style>
  <w:style w:type="paragraph" w:styleId="Heading4">
    <w:name w:val="heading 4"/>
    <w:basedOn w:val="Normal"/>
    <w:next w:val="Normal"/>
    <w:link w:val="Heading4Char"/>
    <w:uiPriority w:val="9"/>
    <w:unhideWhenUsed/>
    <w:qFormat/>
    <w:rsid w:val="00745098"/>
    <w:pPr>
      <w:keepNext/>
      <w:keepLines/>
      <w:spacing w:before="200"/>
      <w:outlineLvl w:val="3"/>
    </w:pPr>
    <w:rPr>
      <w:rFonts w:asciiTheme="majorHAnsi" w:eastAsiaTheme="majorEastAsia" w:hAnsiTheme="majorHAnsi" w:cstheme="majorBidi"/>
      <w:b/>
      <w:bCs/>
      <w:i/>
      <w:iCs/>
      <w:color w:val="4F81BD" w:themeColor="accent1"/>
      <w:sz w:val="24"/>
      <w:szCs w:val="21"/>
      <w:lang w:val="en-CA" w:eastAsia="en-CA" w:bidi="hi-IN"/>
    </w:rPr>
  </w:style>
  <w:style w:type="paragraph" w:styleId="Heading5">
    <w:name w:val="heading 5"/>
    <w:basedOn w:val="Normal"/>
    <w:next w:val="Normal"/>
    <w:link w:val="Heading5Char"/>
    <w:qFormat/>
    <w:rsid w:val="00745098"/>
    <w:pPr>
      <w:spacing w:before="240" w:after="60"/>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098"/>
    <w:rPr>
      <w:rFonts w:ascii="Times New Roman" w:eastAsia="Times New Roman" w:hAnsi="Times New Roman" w:cs="Mangal"/>
      <w:b/>
      <w:bCs/>
      <w:sz w:val="24"/>
      <w:szCs w:val="24"/>
      <w:lang w:val="en-CA" w:eastAsia="en-CA" w:bidi="hi-IN"/>
    </w:rPr>
  </w:style>
  <w:style w:type="character" w:customStyle="1" w:styleId="Heading2Char">
    <w:name w:val="Heading 2 Char"/>
    <w:basedOn w:val="DefaultParagraphFont"/>
    <w:link w:val="Heading2"/>
    <w:rsid w:val="00745098"/>
    <w:rPr>
      <w:rFonts w:ascii="Arial" w:eastAsia="Times New Roman" w:hAnsi="Arial" w:cs="Arial"/>
      <w:b/>
      <w:bCs/>
      <w:i/>
      <w:iCs/>
      <w:sz w:val="28"/>
      <w:szCs w:val="28"/>
      <w:lang w:val="en-CA" w:eastAsia="en-CA" w:bidi="hi-IN"/>
    </w:rPr>
  </w:style>
  <w:style w:type="character" w:customStyle="1" w:styleId="Heading3Char">
    <w:name w:val="Heading 3 Char"/>
    <w:basedOn w:val="DefaultParagraphFont"/>
    <w:link w:val="Heading3"/>
    <w:uiPriority w:val="9"/>
    <w:rsid w:val="00745098"/>
    <w:rPr>
      <w:rFonts w:asciiTheme="majorHAnsi" w:eastAsiaTheme="majorEastAsia" w:hAnsiTheme="majorHAnsi" w:cstheme="majorBidi"/>
      <w:b/>
      <w:bCs/>
      <w:color w:val="4F81BD" w:themeColor="accent1"/>
      <w:sz w:val="24"/>
      <w:szCs w:val="21"/>
      <w:lang w:val="en-CA" w:eastAsia="en-CA" w:bidi="hi-IN"/>
    </w:rPr>
  </w:style>
  <w:style w:type="character" w:customStyle="1" w:styleId="Heading4Char">
    <w:name w:val="Heading 4 Char"/>
    <w:basedOn w:val="DefaultParagraphFont"/>
    <w:link w:val="Heading4"/>
    <w:uiPriority w:val="9"/>
    <w:rsid w:val="00745098"/>
    <w:rPr>
      <w:rFonts w:asciiTheme="majorHAnsi" w:eastAsiaTheme="majorEastAsia" w:hAnsiTheme="majorHAnsi" w:cstheme="majorBidi"/>
      <w:b/>
      <w:bCs/>
      <w:i/>
      <w:iCs/>
      <w:color w:val="4F81BD" w:themeColor="accent1"/>
      <w:sz w:val="24"/>
      <w:szCs w:val="21"/>
      <w:lang w:val="en-CA" w:eastAsia="en-CA" w:bidi="hi-IN"/>
    </w:rPr>
  </w:style>
  <w:style w:type="character" w:customStyle="1" w:styleId="Heading5Char">
    <w:name w:val="Heading 5 Char"/>
    <w:basedOn w:val="DefaultParagraphFont"/>
    <w:link w:val="Heading5"/>
    <w:rsid w:val="00745098"/>
    <w:rPr>
      <w:rFonts w:ascii="Times New Roman" w:eastAsia="Times New Roman" w:hAnsi="Times New Roman" w:cs="Times New Roman"/>
      <w:b/>
      <w:bCs/>
      <w:i/>
      <w:iCs/>
      <w:sz w:val="26"/>
      <w:szCs w:val="26"/>
      <w:lang w:val="en-US"/>
    </w:rPr>
  </w:style>
  <w:style w:type="paragraph" w:styleId="ListParagraph">
    <w:name w:val="List Paragraph"/>
    <w:basedOn w:val="Normal"/>
    <w:uiPriority w:val="34"/>
    <w:qFormat/>
    <w:rsid w:val="00745098"/>
    <w:pPr>
      <w:ind w:left="720"/>
      <w:contextualSpacing/>
    </w:pPr>
  </w:style>
  <w:style w:type="paragraph" w:customStyle="1" w:styleId="Default">
    <w:name w:val="Default"/>
    <w:rsid w:val="00745098"/>
    <w:pPr>
      <w:widowControl w:val="0"/>
      <w:autoSpaceDE w:val="0"/>
      <w:autoSpaceDN w:val="0"/>
      <w:adjustRightInd w:val="0"/>
      <w:spacing w:after="0" w:line="240" w:lineRule="auto"/>
    </w:pPr>
    <w:rPr>
      <w:rFonts w:ascii="Arial" w:eastAsia="Times New Roman" w:hAnsi="Arial" w:cs="Arial"/>
      <w:color w:val="000000"/>
      <w:sz w:val="24"/>
      <w:szCs w:val="24"/>
      <w:lang w:val="en-CA" w:eastAsia="en-CA" w:bidi="hi-IN"/>
    </w:rPr>
  </w:style>
  <w:style w:type="paragraph" w:customStyle="1" w:styleId="CM82">
    <w:name w:val="CM82"/>
    <w:basedOn w:val="Default"/>
    <w:next w:val="Default"/>
    <w:rsid w:val="00745098"/>
    <w:pPr>
      <w:spacing w:after="833"/>
    </w:pPr>
    <w:rPr>
      <w:rFonts w:cs="Mangal"/>
      <w:color w:val="auto"/>
    </w:rPr>
  </w:style>
  <w:style w:type="paragraph" w:customStyle="1" w:styleId="CM2">
    <w:name w:val="CM2"/>
    <w:basedOn w:val="Default"/>
    <w:next w:val="Default"/>
    <w:rsid w:val="00745098"/>
    <w:pPr>
      <w:spacing w:line="278" w:lineRule="atLeast"/>
    </w:pPr>
    <w:rPr>
      <w:rFonts w:cs="Mangal"/>
      <w:color w:val="auto"/>
    </w:rPr>
  </w:style>
  <w:style w:type="paragraph" w:customStyle="1" w:styleId="CM3">
    <w:name w:val="CM3"/>
    <w:basedOn w:val="Default"/>
    <w:next w:val="Default"/>
    <w:rsid w:val="00745098"/>
    <w:rPr>
      <w:rFonts w:cs="Mangal"/>
      <w:color w:val="auto"/>
    </w:rPr>
  </w:style>
  <w:style w:type="paragraph" w:customStyle="1" w:styleId="CM83">
    <w:name w:val="CM83"/>
    <w:basedOn w:val="Default"/>
    <w:next w:val="Default"/>
    <w:rsid w:val="00745098"/>
    <w:pPr>
      <w:spacing w:after="275"/>
    </w:pPr>
    <w:rPr>
      <w:rFonts w:cs="Mangal"/>
      <w:color w:val="auto"/>
    </w:rPr>
  </w:style>
  <w:style w:type="paragraph" w:customStyle="1" w:styleId="CM4">
    <w:name w:val="CM4"/>
    <w:basedOn w:val="Default"/>
    <w:next w:val="Default"/>
    <w:rsid w:val="00745098"/>
    <w:rPr>
      <w:rFonts w:cs="Mangal"/>
      <w:color w:val="auto"/>
    </w:rPr>
  </w:style>
  <w:style w:type="paragraph" w:customStyle="1" w:styleId="CM5">
    <w:name w:val="CM5"/>
    <w:basedOn w:val="Default"/>
    <w:next w:val="Default"/>
    <w:rsid w:val="00745098"/>
    <w:pPr>
      <w:spacing w:line="283" w:lineRule="atLeast"/>
    </w:pPr>
    <w:rPr>
      <w:rFonts w:cs="Mangal"/>
      <w:color w:val="auto"/>
    </w:rPr>
  </w:style>
  <w:style w:type="paragraph" w:customStyle="1" w:styleId="CM6">
    <w:name w:val="CM6"/>
    <w:basedOn w:val="Default"/>
    <w:next w:val="Default"/>
    <w:rsid w:val="00745098"/>
    <w:pPr>
      <w:spacing w:line="256" w:lineRule="atLeast"/>
    </w:pPr>
    <w:rPr>
      <w:rFonts w:cs="Mangal"/>
      <w:color w:val="auto"/>
    </w:rPr>
  </w:style>
  <w:style w:type="paragraph" w:customStyle="1" w:styleId="CM7">
    <w:name w:val="CM7"/>
    <w:basedOn w:val="Default"/>
    <w:next w:val="Default"/>
    <w:rsid w:val="00745098"/>
    <w:rPr>
      <w:rFonts w:cs="Mangal"/>
      <w:color w:val="auto"/>
    </w:rPr>
  </w:style>
  <w:style w:type="paragraph" w:customStyle="1" w:styleId="CM9">
    <w:name w:val="CM9"/>
    <w:basedOn w:val="Default"/>
    <w:next w:val="Default"/>
    <w:rsid w:val="00745098"/>
    <w:pPr>
      <w:spacing w:line="280" w:lineRule="atLeast"/>
    </w:pPr>
    <w:rPr>
      <w:rFonts w:cs="Mangal"/>
      <w:color w:val="auto"/>
    </w:rPr>
  </w:style>
  <w:style w:type="paragraph" w:customStyle="1" w:styleId="CM84">
    <w:name w:val="CM84"/>
    <w:basedOn w:val="Default"/>
    <w:next w:val="Default"/>
    <w:rsid w:val="00745098"/>
    <w:pPr>
      <w:spacing w:after="240"/>
    </w:pPr>
    <w:rPr>
      <w:rFonts w:cs="Mangal"/>
      <w:color w:val="auto"/>
    </w:rPr>
  </w:style>
  <w:style w:type="paragraph" w:customStyle="1" w:styleId="CM11">
    <w:name w:val="CM11"/>
    <w:basedOn w:val="Default"/>
    <w:next w:val="Default"/>
    <w:rsid w:val="00745098"/>
    <w:pPr>
      <w:spacing w:line="280" w:lineRule="atLeast"/>
    </w:pPr>
    <w:rPr>
      <w:rFonts w:cs="Mangal"/>
      <w:color w:val="auto"/>
    </w:rPr>
  </w:style>
  <w:style w:type="paragraph" w:customStyle="1" w:styleId="CM12">
    <w:name w:val="CM12"/>
    <w:basedOn w:val="Default"/>
    <w:next w:val="Default"/>
    <w:rsid w:val="00745098"/>
    <w:pPr>
      <w:spacing w:line="283" w:lineRule="atLeast"/>
    </w:pPr>
    <w:rPr>
      <w:rFonts w:cs="Mangal"/>
      <w:color w:val="auto"/>
    </w:rPr>
  </w:style>
  <w:style w:type="paragraph" w:customStyle="1" w:styleId="CM13">
    <w:name w:val="CM13"/>
    <w:basedOn w:val="Default"/>
    <w:next w:val="Default"/>
    <w:rsid w:val="00745098"/>
    <w:pPr>
      <w:spacing w:line="278" w:lineRule="atLeast"/>
    </w:pPr>
    <w:rPr>
      <w:rFonts w:cs="Mangal"/>
      <w:color w:val="auto"/>
    </w:rPr>
  </w:style>
  <w:style w:type="paragraph" w:customStyle="1" w:styleId="CM89">
    <w:name w:val="CM89"/>
    <w:basedOn w:val="Default"/>
    <w:next w:val="Default"/>
    <w:rsid w:val="00745098"/>
    <w:pPr>
      <w:spacing w:after="438"/>
    </w:pPr>
    <w:rPr>
      <w:rFonts w:cs="Mangal"/>
      <w:color w:val="auto"/>
    </w:rPr>
  </w:style>
  <w:style w:type="paragraph" w:customStyle="1" w:styleId="CM90">
    <w:name w:val="CM90"/>
    <w:basedOn w:val="Default"/>
    <w:next w:val="Default"/>
    <w:rsid w:val="00745098"/>
    <w:pPr>
      <w:spacing w:after="573"/>
    </w:pPr>
    <w:rPr>
      <w:rFonts w:cs="Mangal"/>
      <w:color w:val="auto"/>
    </w:rPr>
  </w:style>
  <w:style w:type="paragraph" w:customStyle="1" w:styleId="CM14">
    <w:name w:val="CM14"/>
    <w:basedOn w:val="Default"/>
    <w:next w:val="Default"/>
    <w:rsid w:val="00745098"/>
    <w:pPr>
      <w:spacing w:line="283" w:lineRule="atLeast"/>
    </w:pPr>
    <w:rPr>
      <w:rFonts w:cs="Mangal"/>
      <w:color w:val="auto"/>
    </w:rPr>
  </w:style>
  <w:style w:type="paragraph" w:customStyle="1" w:styleId="CM15">
    <w:name w:val="CM15"/>
    <w:basedOn w:val="Default"/>
    <w:next w:val="Default"/>
    <w:rsid w:val="00745098"/>
    <w:pPr>
      <w:spacing w:line="280" w:lineRule="atLeast"/>
    </w:pPr>
    <w:rPr>
      <w:rFonts w:cs="Mangal"/>
      <w:color w:val="auto"/>
    </w:rPr>
  </w:style>
  <w:style w:type="paragraph" w:customStyle="1" w:styleId="CM16">
    <w:name w:val="CM16"/>
    <w:basedOn w:val="Default"/>
    <w:next w:val="Default"/>
    <w:rsid w:val="00745098"/>
    <w:pPr>
      <w:spacing w:line="286" w:lineRule="atLeast"/>
    </w:pPr>
    <w:rPr>
      <w:rFonts w:cs="Mangal"/>
      <w:color w:val="auto"/>
    </w:rPr>
  </w:style>
  <w:style w:type="paragraph" w:customStyle="1" w:styleId="CM23">
    <w:name w:val="CM23"/>
    <w:basedOn w:val="Default"/>
    <w:next w:val="Default"/>
    <w:rsid w:val="00745098"/>
    <w:pPr>
      <w:spacing w:line="271" w:lineRule="atLeast"/>
    </w:pPr>
    <w:rPr>
      <w:rFonts w:cs="Mangal"/>
      <w:color w:val="auto"/>
    </w:rPr>
  </w:style>
  <w:style w:type="paragraph" w:customStyle="1" w:styleId="CM24">
    <w:name w:val="CM24"/>
    <w:basedOn w:val="Default"/>
    <w:next w:val="Default"/>
    <w:rsid w:val="00745098"/>
    <w:pPr>
      <w:spacing w:line="288" w:lineRule="atLeast"/>
    </w:pPr>
    <w:rPr>
      <w:rFonts w:cs="Mangal"/>
      <w:color w:val="auto"/>
    </w:rPr>
  </w:style>
  <w:style w:type="paragraph" w:customStyle="1" w:styleId="CM25">
    <w:name w:val="CM25"/>
    <w:basedOn w:val="Default"/>
    <w:next w:val="Default"/>
    <w:rsid w:val="00745098"/>
    <w:pPr>
      <w:spacing w:line="278" w:lineRule="atLeast"/>
    </w:pPr>
    <w:rPr>
      <w:rFonts w:cs="Mangal"/>
      <w:color w:val="auto"/>
    </w:rPr>
  </w:style>
  <w:style w:type="paragraph" w:customStyle="1" w:styleId="CM27">
    <w:name w:val="CM27"/>
    <w:basedOn w:val="Default"/>
    <w:next w:val="Default"/>
    <w:rsid w:val="00745098"/>
    <w:pPr>
      <w:spacing w:line="266" w:lineRule="atLeast"/>
    </w:pPr>
    <w:rPr>
      <w:rFonts w:cs="Mangal"/>
      <w:color w:val="auto"/>
    </w:rPr>
  </w:style>
  <w:style w:type="paragraph" w:customStyle="1" w:styleId="CM93">
    <w:name w:val="CM93"/>
    <w:basedOn w:val="Default"/>
    <w:next w:val="Default"/>
    <w:rsid w:val="00745098"/>
    <w:pPr>
      <w:spacing w:after="95"/>
    </w:pPr>
    <w:rPr>
      <w:rFonts w:cs="Mangal"/>
      <w:color w:val="auto"/>
    </w:rPr>
  </w:style>
  <w:style w:type="paragraph" w:customStyle="1" w:styleId="CM28">
    <w:name w:val="CM28"/>
    <w:basedOn w:val="Default"/>
    <w:next w:val="Default"/>
    <w:rsid w:val="00745098"/>
    <w:pPr>
      <w:spacing w:line="286" w:lineRule="atLeast"/>
    </w:pPr>
    <w:rPr>
      <w:rFonts w:cs="Mangal"/>
      <w:color w:val="auto"/>
    </w:rPr>
  </w:style>
  <w:style w:type="paragraph" w:customStyle="1" w:styleId="CM29">
    <w:name w:val="CM29"/>
    <w:basedOn w:val="Default"/>
    <w:next w:val="Default"/>
    <w:rsid w:val="00745098"/>
    <w:pPr>
      <w:spacing w:line="266" w:lineRule="atLeast"/>
    </w:pPr>
    <w:rPr>
      <w:rFonts w:cs="Mangal"/>
      <w:color w:val="auto"/>
    </w:rPr>
  </w:style>
  <w:style w:type="paragraph" w:customStyle="1" w:styleId="CM88">
    <w:name w:val="CM88"/>
    <w:basedOn w:val="Default"/>
    <w:next w:val="Default"/>
    <w:rsid w:val="00745098"/>
    <w:pPr>
      <w:spacing w:after="1000"/>
    </w:pPr>
    <w:rPr>
      <w:rFonts w:cs="Mangal"/>
      <w:color w:val="auto"/>
    </w:rPr>
  </w:style>
  <w:style w:type="paragraph" w:customStyle="1" w:styleId="CM31">
    <w:name w:val="CM31"/>
    <w:basedOn w:val="Default"/>
    <w:next w:val="Default"/>
    <w:rsid w:val="00745098"/>
    <w:pPr>
      <w:spacing w:line="286" w:lineRule="atLeast"/>
    </w:pPr>
    <w:rPr>
      <w:rFonts w:cs="Mangal"/>
      <w:color w:val="auto"/>
    </w:rPr>
  </w:style>
  <w:style w:type="paragraph" w:customStyle="1" w:styleId="CM96">
    <w:name w:val="CM96"/>
    <w:basedOn w:val="Default"/>
    <w:next w:val="Default"/>
    <w:rsid w:val="00745098"/>
    <w:pPr>
      <w:spacing w:after="1305"/>
    </w:pPr>
    <w:rPr>
      <w:rFonts w:cs="Mangal"/>
      <w:color w:val="auto"/>
    </w:rPr>
  </w:style>
  <w:style w:type="paragraph" w:customStyle="1" w:styleId="CM32">
    <w:name w:val="CM32"/>
    <w:basedOn w:val="Default"/>
    <w:next w:val="Default"/>
    <w:rsid w:val="00745098"/>
    <w:pPr>
      <w:spacing w:line="283" w:lineRule="atLeast"/>
    </w:pPr>
    <w:rPr>
      <w:rFonts w:cs="Mangal"/>
      <w:color w:val="auto"/>
    </w:rPr>
  </w:style>
  <w:style w:type="paragraph" w:customStyle="1" w:styleId="CM92">
    <w:name w:val="CM92"/>
    <w:basedOn w:val="Default"/>
    <w:next w:val="Default"/>
    <w:rsid w:val="00745098"/>
    <w:pPr>
      <w:spacing w:after="175"/>
    </w:pPr>
    <w:rPr>
      <w:rFonts w:cs="Mangal"/>
      <w:color w:val="auto"/>
    </w:rPr>
  </w:style>
  <w:style w:type="paragraph" w:customStyle="1" w:styleId="CM33">
    <w:name w:val="CM33"/>
    <w:basedOn w:val="Default"/>
    <w:next w:val="Default"/>
    <w:rsid w:val="00745098"/>
    <w:rPr>
      <w:rFonts w:cs="Mangal"/>
      <w:color w:val="auto"/>
    </w:rPr>
  </w:style>
  <w:style w:type="paragraph" w:customStyle="1" w:styleId="CM34">
    <w:name w:val="CM34"/>
    <w:basedOn w:val="Default"/>
    <w:next w:val="Default"/>
    <w:rsid w:val="00745098"/>
    <w:pPr>
      <w:spacing w:line="288" w:lineRule="atLeast"/>
    </w:pPr>
    <w:rPr>
      <w:rFonts w:cs="Mangal"/>
      <w:color w:val="auto"/>
    </w:rPr>
  </w:style>
  <w:style w:type="paragraph" w:customStyle="1" w:styleId="CM85">
    <w:name w:val="CM85"/>
    <w:basedOn w:val="Default"/>
    <w:next w:val="Default"/>
    <w:rsid w:val="00745098"/>
    <w:pPr>
      <w:spacing w:after="1388"/>
    </w:pPr>
    <w:rPr>
      <w:rFonts w:cs="Mangal"/>
      <w:color w:val="auto"/>
    </w:rPr>
  </w:style>
  <w:style w:type="paragraph" w:customStyle="1" w:styleId="CM35">
    <w:name w:val="CM35"/>
    <w:basedOn w:val="Default"/>
    <w:next w:val="Default"/>
    <w:rsid w:val="00745098"/>
    <w:pPr>
      <w:spacing w:line="283" w:lineRule="atLeast"/>
    </w:pPr>
    <w:rPr>
      <w:rFonts w:cs="Mangal"/>
      <w:color w:val="auto"/>
    </w:rPr>
  </w:style>
  <w:style w:type="paragraph" w:customStyle="1" w:styleId="CM37">
    <w:name w:val="CM37"/>
    <w:basedOn w:val="Default"/>
    <w:next w:val="Default"/>
    <w:rsid w:val="00745098"/>
    <w:pPr>
      <w:spacing w:line="283" w:lineRule="atLeast"/>
    </w:pPr>
    <w:rPr>
      <w:rFonts w:cs="Mangal"/>
      <w:color w:val="auto"/>
    </w:rPr>
  </w:style>
  <w:style w:type="paragraph" w:customStyle="1" w:styleId="CM39">
    <w:name w:val="CM39"/>
    <w:basedOn w:val="Default"/>
    <w:next w:val="Default"/>
    <w:rsid w:val="00745098"/>
    <w:pPr>
      <w:spacing w:line="291" w:lineRule="atLeast"/>
    </w:pPr>
    <w:rPr>
      <w:rFonts w:cs="Mangal"/>
      <w:color w:val="auto"/>
    </w:rPr>
  </w:style>
  <w:style w:type="paragraph" w:customStyle="1" w:styleId="CM21">
    <w:name w:val="CM21"/>
    <w:basedOn w:val="Default"/>
    <w:next w:val="Default"/>
    <w:rsid w:val="00745098"/>
    <w:pPr>
      <w:spacing w:line="283" w:lineRule="atLeast"/>
    </w:pPr>
    <w:rPr>
      <w:rFonts w:cs="Mangal"/>
      <w:color w:val="auto"/>
    </w:rPr>
  </w:style>
  <w:style w:type="paragraph" w:customStyle="1" w:styleId="CM40">
    <w:name w:val="CM40"/>
    <w:basedOn w:val="Default"/>
    <w:next w:val="Default"/>
    <w:rsid w:val="00745098"/>
    <w:pPr>
      <w:spacing w:line="273" w:lineRule="atLeast"/>
    </w:pPr>
    <w:rPr>
      <w:rFonts w:cs="Mangal"/>
      <w:color w:val="auto"/>
    </w:rPr>
  </w:style>
  <w:style w:type="paragraph" w:customStyle="1" w:styleId="CM41">
    <w:name w:val="CM41"/>
    <w:basedOn w:val="Default"/>
    <w:next w:val="Default"/>
    <w:rsid w:val="00745098"/>
    <w:pPr>
      <w:spacing w:line="278" w:lineRule="atLeast"/>
    </w:pPr>
    <w:rPr>
      <w:rFonts w:cs="Mangal"/>
      <w:color w:val="auto"/>
    </w:rPr>
  </w:style>
  <w:style w:type="paragraph" w:customStyle="1" w:styleId="CM42">
    <w:name w:val="CM42"/>
    <w:basedOn w:val="Default"/>
    <w:next w:val="Default"/>
    <w:rsid w:val="00745098"/>
    <w:rPr>
      <w:rFonts w:cs="Mangal"/>
      <w:color w:val="auto"/>
    </w:rPr>
  </w:style>
  <w:style w:type="paragraph" w:customStyle="1" w:styleId="CM43">
    <w:name w:val="CM43"/>
    <w:basedOn w:val="Default"/>
    <w:next w:val="Default"/>
    <w:rsid w:val="00745098"/>
    <w:pPr>
      <w:spacing w:line="280" w:lineRule="atLeast"/>
    </w:pPr>
    <w:rPr>
      <w:rFonts w:cs="Mangal"/>
      <w:color w:val="auto"/>
    </w:rPr>
  </w:style>
  <w:style w:type="paragraph" w:customStyle="1" w:styleId="CM44">
    <w:name w:val="CM44"/>
    <w:basedOn w:val="Default"/>
    <w:next w:val="Default"/>
    <w:rsid w:val="00745098"/>
    <w:pPr>
      <w:spacing w:line="280" w:lineRule="atLeast"/>
    </w:pPr>
    <w:rPr>
      <w:rFonts w:cs="Mangal"/>
      <w:color w:val="auto"/>
    </w:rPr>
  </w:style>
  <w:style w:type="paragraph" w:customStyle="1" w:styleId="CM45">
    <w:name w:val="CM45"/>
    <w:basedOn w:val="Default"/>
    <w:next w:val="Default"/>
    <w:rsid w:val="00745098"/>
    <w:pPr>
      <w:spacing w:line="278" w:lineRule="atLeast"/>
    </w:pPr>
    <w:rPr>
      <w:rFonts w:cs="Mangal"/>
      <w:color w:val="auto"/>
    </w:rPr>
  </w:style>
  <w:style w:type="paragraph" w:customStyle="1" w:styleId="CM46">
    <w:name w:val="CM46"/>
    <w:basedOn w:val="Default"/>
    <w:next w:val="Default"/>
    <w:rsid w:val="00745098"/>
    <w:pPr>
      <w:spacing w:line="283" w:lineRule="atLeast"/>
    </w:pPr>
    <w:rPr>
      <w:rFonts w:cs="Mangal"/>
      <w:color w:val="auto"/>
    </w:rPr>
  </w:style>
  <w:style w:type="paragraph" w:customStyle="1" w:styleId="CM48">
    <w:name w:val="CM48"/>
    <w:basedOn w:val="Default"/>
    <w:next w:val="Default"/>
    <w:rsid w:val="00745098"/>
    <w:pPr>
      <w:spacing w:line="243" w:lineRule="atLeast"/>
    </w:pPr>
    <w:rPr>
      <w:rFonts w:cs="Mangal"/>
      <w:color w:val="auto"/>
    </w:rPr>
  </w:style>
  <w:style w:type="paragraph" w:customStyle="1" w:styleId="CM86">
    <w:name w:val="CM86"/>
    <w:basedOn w:val="Default"/>
    <w:next w:val="Default"/>
    <w:rsid w:val="00745098"/>
    <w:pPr>
      <w:spacing w:after="318"/>
    </w:pPr>
    <w:rPr>
      <w:rFonts w:cs="Mangal"/>
      <w:color w:val="auto"/>
    </w:rPr>
  </w:style>
  <w:style w:type="paragraph" w:customStyle="1" w:styleId="CM50">
    <w:name w:val="CM50"/>
    <w:basedOn w:val="Default"/>
    <w:next w:val="Default"/>
    <w:rsid w:val="00745098"/>
    <w:pPr>
      <w:spacing w:line="283" w:lineRule="atLeast"/>
    </w:pPr>
    <w:rPr>
      <w:rFonts w:cs="Mangal"/>
      <w:color w:val="auto"/>
    </w:rPr>
  </w:style>
  <w:style w:type="paragraph" w:customStyle="1" w:styleId="CM51">
    <w:name w:val="CM51"/>
    <w:basedOn w:val="Default"/>
    <w:next w:val="Default"/>
    <w:rsid w:val="00745098"/>
    <w:pPr>
      <w:spacing w:line="278" w:lineRule="atLeast"/>
    </w:pPr>
    <w:rPr>
      <w:rFonts w:cs="Mangal"/>
      <w:color w:val="auto"/>
    </w:rPr>
  </w:style>
  <w:style w:type="paragraph" w:customStyle="1" w:styleId="CM52">
    <w:name w:val="CM52"/>
    <w:basedOn w:val="Default"/>
    <w:next w:val="Default"/>
    <w:rsid w:val="00745098"/>
    <w:pPr>
      <w:spacing w:line="286" w:lineRule="atLeast"/>
    </w:pPr>
    <w:rPr>
      <w:rFonts w:cs="Mangal"/>
      <w:color w:val="auto"/>
    </w:rPr>
  </w:style>
  <w:style w:type="paragraph" w:customStyle="1" w:styleId="CM38">
    <w:name w:val="CM38"/>
    <w:basedOn w:val="Default"/>
    <w:next w:val="Default"/>
    <w:rsid w:val="00745098"/>
    <w:pPr>
      <w:spacing w:line="276" w:lineRule="atLeast"/>
    </w:pPr>
    <w:rPr>
      <w:rFonts w:cs="Mangal"/>
      <w:color w:val="auto"/>
    </w:rPr>
  </w:style>
  <w:style w:type="paragraph" w:customStyle="1" w:styleId="CM47">
    <w:name w:val="CM47"/>
    <w:basedOn w:val="Default"/>
    <w:next w:val="Default"/>
    <w:rsid w:val="00745098"/>
    <w:pPr>
      <w:spacing w:line="286" w:lineRule="atLeast"/>
    </w:pPr>
    <w:rPr>
      <w:rFonts w:cs="Mangal"/>
      <w:color w:val="auto"/>
    </w:rPr>
  </w:style>
  <w:style w:type="paragraph" w:customStyle="1" w:styleId="CM55">
    <w:name w:val="CM55"/>
    <w:basedOn w:val="Default"/>
    <w:next w:val="Default"/>
    <w:rsid w:val="00745098"/>
    <w:pPr>
      <w:spacing w:line="256" w:lineRule="atLeast"/>
    </w:pPr>
    <w:rPr>
      <w:rFonts w:cs="Mangal"/>
      <w:color w:val="auto"/>
    </w:rPr>
  </w:style>
  <w:style w:type="paragraph" w:customStyle="1" w:styleId="CM10">
    <w:name w:val="CM10"/>
    <w:basedOn w:val="Default"/>
    <w:next w:val="Default"/>
    <w:rsid w:val="00745098"/>
    <w:pPr>
      <w:spacing w:line="280" w:lineRule="atLeast"/>
    </w:pPr>
    <w:rPr>
      <w:rFonts w:cs="Mangal"/>
      <w:color w:val="auto"/>
    </w:rPr>
  </w:style>
  <w:style w:type="paragraph" w:customStyle="1" w:styleId="CM58">
    <w:name w:val="CM58"/>
    <w:basedOn w:val="Default"/>
    <w:next w:val="Default"/>
    <w:rsid w:val="00745098"/>
    <w:pPr>
      <w:spacing w:line="253" w:lineRule="atLeast"/>
    </w:pPr>
    <w:rPr>
      <w:rFonts w:cs="Mangal"/>
      <w:color w:val="auto"/>
    </w:rPr>
  </w:style>
  <w:style w:type="paragraph" w:customStyle="1" w:styleId="CM61">
    <w:name w:val="CM61"/>
    <w:basedOn w:val="Default"/>
    <w:next w:val="Default"/>
    <w:rsid w:val="00745098"/>
    <w:pPr>
      <w:spacing w:line="286" w:lineRule="atLeast"/>
    </w:pPr>
    <w:rPr>
      <w:rFonts w:cs="Mangal"/>
      <w:color w:val="auto"/>
    </w:rPr>
  </w:style>
  <w:style w:type="paragraph" w:customStyle="1" w:styleId="CM74">
    <w:name w:val="CM74"/>
    <w:basedOn w:val="Default"/>
    <w:next w:val="Default"/>
    <w:rsid w:val="00745098"/>
    <w:pPr>
      <w:spacing w:line="313" w:lineRule="atLeast"/>
    </w:pPr>
    <w:rPr>
      <w:rFonts w:cs="Mangal"/>
      <w:color w:val="auto"/>
    </w:rPr>
  </w:style>
  <w:style w:type="paragraph" w:customStyle="1" w:styleId="CM101">
    <w:name w:val="CM101"/>
    <w:basedOn w:val="Default"/>
    <w:next w:val="Default"/>
    <w:rsid w:val="00745098"/>
    <w:pPr>
      <w:spacing w:after="192"/>
    </w:pPr>
    <w:rPr>
      <w:rFonts w:cs="Mangal"/>
      <w:color w:val="auto"/>
    </w:rPr>
  </w:style>
  <w:style w:type="paragraph" w:customStyle="1" w:styleId="CM63">
    <w:name w:val="CM63"/>
    <w:basedOn w:val="Default"/>
    <w:next w:val="Default"/>
    <w:rsid w:val="00745098"/>
    <w:pPr>
      <w:spacing w:line="196" w:lineRule="atLeast"/>
    </w:pPr>
    <w:rPr>
      <w:rFonts w:cs="Mangal"/>
      <w:color w:val="auto"/>
    </w:rPr>
  </w:style>
  <w:style w:type="paragraph" w:customStyle="1" w:styleId="CM99">
    <w:name w:val="CM99"/>
    <w:basedOn w:val="Default"/>
    <w:next w:val="Default"/>
    <w:rsid w:val="00745098"/>
    <w:pPr>
      <w:spacing w:after="360"/>
    </w:pPr>
    <w:rPr>
      <w:rFonts w:cs="Mangal"/>
      <w:color w:val="auto"/>
    </w:rPr>
  </w:style>
  <w:style w:type="paragraph" w:customStyle="1" w:styleId="CM64">
    <w:name w:val="CM64"/>
    <w:basedOn w:val="Default"/>
    <w:next w:val="Default"/>
    <w:rsid w:val="00745098"/>
    <w:pPr>
      <w:spacing w:line="271" w:lineRule="atLeast"/>
    </w:pPr>
    <w:rPr>
      <w:rFonts w:cs="Mangal"/>
      <w:color w:val="auto"/>
    </w:rPr>
  </w:style>
  <w:style w:type="paragraph" w:customStyle="1" w:styleId="CM103">
    <w:name w:val="CM103"/>
    <w:basedOn w:val="Default"/>
    <w:next w:val="Default"/>
    <w:rsid w:val="00745098"/>
    <w:pPr>
      <w:spacing w:after="695"/>
    </w:pPr>
    <w:rPr>
      <w:rFonts w:cs="Mangal"/>
      <w:color w:val="auto"/>
    </w:rPr>
  </w:style>
  <w:style w:type="paragraph" w:customStyle="1" w:styleId="CM70">
    <w:name w:val="CM70"/>
    <w:basedOn w:val="Default"/>
    <w:next w:val="Default"/>
    <w:rsid w:val="00745098"/>
    <w:pPr>
      <w:spacing w:line="323" w:lineRule="atLeast"/>
    </w:pPr>
    <w:rPr>
      <w:rFonts w:cs="Mangal"/>
      <w:color w:val="auto"/>
    </w:rPr>
  </w:style>
  <w:style w:type="paragraph" w:customStyle="1" w:styleId="CM76">
    <w:name w:val="CM76"/>
    <w:basedOn w:val="Default"/>
    <w:next w:val="Default"/>
    <w:rsid w:val="00745098"/>
    <w:pPr>
      <w:spacing w:line="316" w:lineRule="atLeast"/>
    </w:pPr>
    <w:rPr>
      <w:rFonts w:cs="Mangal"/>
      <w:color w:val="auto"/>
    </w:rPr>
  </w:style>
  <w:style w:type="paragraph" w:customStyle="1" w:styleId="CM104">
    <w:name w:val="CM104"/>
    <w:basedOn w:val="Default"/>
    <w:next w:val="Default"/>
    <w:rsid w:val="00745098"/>
    <w:pPr>
      <w:spacing w:after="660"/>
    </w:pPr>
    <w:rPr>
      <w:rFonts w:cs="Mangal"/>
      <w:color w:val="auto"/>
    </w:rPr>
  </w:style>
  <w:style w:type="paragraph" w:customStyle="1" w:styleId="CM105">
    <w:name w:val="CM105"/>
    <w:basedOn w:val="Default"/>
    <w:next w:val="Default"/>
    <w:rsid w:val="00745098"/>
    <w:pPr>
      <w:spacing w:after="880"/>
    </w:pPr>
    <w:rPr>
      <w:rFonts w:cs="Mangal"/>
      <w:color w:val="auto"/>
    </w:rPr>
  </w:style>
  <w:style w:type="paragraph" w:customStyle="1" w:styleId="CM8">
    <w:name w:val="CM8"/>
    <w:basedOn w:val="Default"/>
    <w:next w:val="Default"/>
    <w:rsid w:val="00745098"/>
    <w:rPr>
      <w:rFonts w:cs="Mangal"/>
      <w:color w:val="auto"/>
    </w:rPr>
  </w:style>
  <w:style w:type="paragraph" w:customStyle="1" w:styleId="CM77">
    <w:name w:val="CM77"/>
    <w:basedOn w:val="Default"/>
    <w:next w:val="Default"/>
    <w:rsid w:val="00745098"/>
    <w:pPr>
      <w:spacing w:line="313" w:lineRule="atLeast"/>
    </w:pPr>
    <w:rPr>
      <w:rFonts w:cs="Mangal"/>
      <w:color w:val="auto"/>
    </w:rPr>
  </w:style>
  <w:style w:type="paragraph" w:customStyle="1" w:styleId="CM102">
    <w:name w:val="CM102"/>
    <w:basedOn w:val="Default"/>
    <w:next w:val="Default"/>
    <w:rsid w:val="00745098"/>
    <w:pPr>
      <w:spacing w:after="6170"/>
    </w:pPr>
    <w:rPr>
      <w:rFonts w:cs="Mangal"/>
      <w:color w:val="auto"/>
    </w:rPr>
  </w:style>
  <w:style w:type="paragraph" w:customStyle="1" w:styleId="CM91">
    <w:name w:val="CM91"/>
    <w:basedOn w:val="Default"/>
    <w:next w:val="Default"/>
    <w:rsid w:val="00745098"/>
    <w:pPr>
      <w:spacing w:after="1745"/>
    </w:pPr>
    <w:rPr>
      <w:rFonts w:cs="Mangal"/>
      <w:color w:val="auto"/>
    </w:rPr>
  </w:style>
  <w:style w:type="paragraph" w:customStyle="1" w:styleId="CM100">
    <w:name w:val="CM100"/>
    <w:basedOn w:val="Default"/>
    <w:next w:val="Default"/>
    <w:rsid w:val="00745098"/>
    <w:pPr>
      <w:spacing w:after="945"/>
    </w:pPr>
    <w:rPr>
      <w:rFonts w:cs="Mangal"/>
      <w:color w:val="auto"/>
    </w:rPr>
  </w:style>
  <w:style w:type="paragraph" w:customStyle="1" w:styleId="CM81">
    <w:name w:val="CM81"/>
    <w:basedOn w:val="Default"/>
    <w:next w:val="Default"/>
    <w:rsid w:val="00745098"/>
    <w:pPr>
      <w:spacing w:line="308" w:lineRule="atLeast"/>
    </w:pPr>
    <w:rPr>
      <w:rFonts w:cs="Mangal"/>
      <w:color w:val="auto"/>
    </w:rPr>
  </w:style>
  <w:style w:type="paragraph" w:customStyle="1" w:styleId="CM87">
    <w:name w:val="CM87"/>
    <w:basedOn w:val="Default"/>
    <w:next w:val="Default"/>
    <w:rsid w:val="00745098"/>
    <w:pPr>
      <w:spacing w:after="1128"/>
    </w:pPr>
    <w:rPr>
      <w:rFonts w:cs="Mangal"/>
      <w:color w:val="auto"/>
    </w:rPr>
  </w:style>
  <w:style w:type="character" w:styleId="Hyperlink">
    <w:name w:val="Hyperlink"/>
    <w:rsid w:val="00745098"/>
    <w:rPr>
      <w:rFonts w:cs="Times New Roman"/>
      <w:color w:val="0000FF"/>
      <w:u w:val="single"/>
    </w:rPr>
  </w:style>
  <w:style w:type="paragraph" w:styleId="BodyText">
    <w:name w:val="Body Text"/>
    <w:basedOn w:val="Normal"/>
    <w:link w:val="BodyTextChar"/>
    <w:rsid w:val="00745098"/>
    <w:pPr>
      <w:widowControl w:val="0"/>
      <w:autoSpaceDE w:val="0"/>
      <w:autoSpaceDN w:val="0"/>
      <w:adjustRightInd w:val="0"/>
      <w:spacing w:line="264" w:lineRule="auto"/>
    </w:pPr>
    <w:rPr>
      <w:rFonts w:ascii="Arial" w:eastAsia="Times New Roman" w:hAnsi="Arial" w:cs="Mangal"/>
      <w:sz w:val="20"/>
      <w:szCs w:val="20"/>
      <w:lang w:val="en-CA" w:eastAsia="en-CA" w:bidi="hi-IN"/>
    </w:rPr>
  </w:style>
  <w:style w:type="character" w:customStyle="1" w:styleId="BodyTextChar">
    <w:name w:val="Body Text Char"/>
    <w:basedOn w:val="DefaultParagraphFont"/>
    <w:link w:val="BodyText"/>
    <w:rsid w:val="00745098"/>
    <w:rPr>
      <w:rFonts w:ascii="Arial" w:eastAsia="Times New Roman" w:hAnsi="Arial" w:cs="Mangal"/>
      <w:sz w:val="20"/>
      <w:szCs w:val="20"/>
      <w:lang w:val="en-CA" w:eastAsia="en-CA" w:bidi="hi-IN"/>
    </w:rPr>
  </w:style>
  <w:style w:type="paragraph" w:styleId="Header">
    <w:name w:val="header"/>
    <w:basedOn w:val="Normal"/>
    <w:link w:val="HeaderChar"/>
    <w:uiPriority w:val="99"/>
    <w:rsid w:val="00745098"/>
    <w:pPr>
      <w:tabs>
        <w:tab w:val="center" w:pos="4153"/>
        <w:tab w:val="right" w:pos="8306"/>
      </w:tabs>
      <w:suppressAutoHyphens/>
      <w:overflowPunct w:val="0"/>
      <w:autoSpaceDE w:val="0"/>
      <w:textAlignment w:val="baseline"/>
    </w:pPr>
    <w:rPr>
      <w:rFonts w:ascii="Times New Roman" w:eastAsia="Times New Roman" w:hAnsi="Times New Roman" w:cs="Mangal"/>
      <w:sz w:val="24"/>
      <w:szCs w:val="20"/>
      <w:lang w:val="en-GB" w:eastAsia="ar-SA" w:bidi="hi-IN"/>
    </w:rPr>
  </w:style>
  <w:style w:type="character" w:customStyle="1" w:styleId="HeaderChar">
    <w:name w:val="Header Char"/>
    <w:basedOn w:val="DefaultParagraphFont"/>
    <w:link w:val="Header"/>
    <w:uiPriority w:val="99"/>
    <w:rsid w:val="00745098"/>
    <w:rPr>
      <w:rFonts w:ascii="Times New Roman" w:eastAsia="Times New Roman" w:hAnsi="Times New Roman" w:cs="Mangal"/>
      <w:sz w:val="24"/>
      <w:szCs w:val="20"/>
      <w:lang w:val="en-GB" w:eastAsia="ar-SA" w:bidi="hi-IN"/>
    </w:rPr>
  </w:style>
  <w:style w:type="paragraph" w:styleId="NoSpacing">
    <w:name w:val="No Spacing"/>
    <w:uiPriority w:val="1"/>
    <w:qFormat/>
    <w:rsid w:val="00745098"/>
    <w:pPr>
      <w:spacing w:after="0" w:line="240" w:lineRule="auto"/>
    </w:pPr>
    <w:rPr>
      <w:rFonts w:ascii="Calibri" w:eastAsia="Times New Roman" w:hAnsi="Calibri" w:cs="Times New Roman"/>
      <w:lang w:val="en-US"/>
    </w:rPr>
  </w:style>
  <w:style w:type="table" w:styleId="TableGrid">
    <w:name w:val="Table Grid"/>
    <w:basedOn w:val="TableNormal"/>
    <w:uiPriority w:val="59"/>
    <w:rsid w:val="00745098"/>
    <w:pPr>
      <w:spacing w:after="0" w:line="240" w:lineRule="auto"/>
    </w:pPr>
    <w:rPr>
      <w:rFonts w:ascii="Times New Roman" w:eastAsia="Times New Roman" w:hAnsi="Times New Roman" w:cs="Times New Roman"/>
      <w:sz w:val="20"/>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ideAddress">
    <w:name w:val="Inside Address"/>
    <w:basedOn w:val="Normal"/>
    <w:rsid w:val="00745098"/>
    <w:pPr>
      <w:spacing w:line="220" w:lineRule="atLeast"/>
      <w:jc w:val="both"/>
    </w:pPr>
    <w:rPr>
      <w:rFonts w:ascii="Arial" w:eastAsia="Times New Roman" w:hAnsi="Arial"/>
      <w:spacing w:val="-5"/>
      <w:sz w:val="20"/>
      <w:szCs w:val="20"/>
      <w:lang w:val="en-US"/>
    </w:rPr>
  </w:style>
  <w:style w:type="paragraph" w:styleId="IntenseQuote">
    <w:name w:val="Intense Quote"/>
    <w:basedOn w:val="Normal"/>
    <w:next w:val="Normal"/>
    <w:link w:val="IntenseQuoteChar"/>
    <w:uiPriority w:val="30"/>
    <w:qFormat/>
    <w:rsid w:val="00745098"/>
    <w:pPr>
      <w:pBdr>
        <w:bottom w:val="single" w:sz="4" w:space="4" w:color="4F81BD"/>
      </w:pBdr>
      <w:spacing w:before="200" w:after="280"/>
      <w:ind w:left="936" w:right="936"/>
    </w:pPr>
    <w:rPr>
      <w:rFonts w:ascii="Times New Roman" w:eastAsia="Times New Roman" w:hAnsi="Times New Roman" w:cs="Mangal"/>
      <w:b/>
      <w:bCs/>
      <w:i/>
      <w:iCs/>
      <w:color w:val="4F81BD"/>
      <w:sz w:val="24"/>
      <w:szCs w:val="21"/>
      <w:lang w:val="en-CA" w:eastAsia="en-CA" w:bidi="hi-IN"/>
    </w:rPr>
  </w:style>
  <w:style w:type="character" w:customStyle="1" w:styleId="IntenseQuoteChar">
    <w:name w:val="Intense Quote Char"/>
    <w:basedOn w:val="DefaultParagraphFont"/>
    <w:link w:val="IntenseQuote"/>
    <w:uiPriority w:val="30"/>
    <w:rsid w:val="00745098"/>
    <w:rPr>
      <w:rFonts w:ascii="Times New Roman" w:eastAsia="Times New Roman" w:hAnsi="Times New Roman" w:cs="Mangal"/>
      <w:b/>
      <w:bCs/>
      <w:i/>
      <w:iCs/>
      <w:color w:val="4F81BD"/>
      <w:sz w:val="24"/>
      <w:szCs w:val="21"/>
      <w:lang w:val="en-CA" w:eastAsia="en-CA" w:bidi="hi-IN"/>
    </w:rPr>
  </w:style>
  <w:style w:type="character" w:styleId="IntenseEmphasis">
    <w:name w:val="Intense Emphasis"/>
    <w:uiPriority w:val="21"/>
    <w:qFormat/>
    <w:rsid w:val="00745098"/>
    <w:rPr>
      <w:b/>
      <w:bCs/>
      <w:i/>
      <w:iCs/>
      <w:color w:val="4F81BD"/>
    </w:rPr>
  </w:style>
  <w:style w:type="paragraph" w:styleId="Quote">
    <w:name w:val="Quote"/>
    <w:basedOn w:val="Normal"/>
    <w:next w:val="Normal"/>
    <w:link w:val="QuoteChar"/>
    <w:uiPriority w:val="29"/>
    <w:qFormat/>
    <w:rsid w:val="00745098"/>
    <w:rPr>
      <w:rFonts w:ascii="Times New Roman" w:eastAsia="Times New Roman" w:hAnsi="Times New Roman" w:cs="Mangal"/>
      <w:i/>
      <w:iCs/>
      <w:color w:val="000000"/>
      <w:sz w:val="24"/>
      <w:szCs w:val="21"/>
      <w:lang w:val="en-CA" w:eastAsia="en-CA" w:bidi="hi-IN"/>
    </w:rPr>
  </w:style>
  <w:style w:type="character" w:customStyle="1" w:styleId="QuoteChar">
    <w:name w:val="Quote Char"/>
    <w:basedOn w:val="DefaultParagraphFont"/>
    <w:link w:val="Quote"/>
    <w:uiPriority w:val="29"/>
    <w:rsid w:val="00745098"/>
    <w:rPr>
      <w:rFonts w:ascii="Times New Roman" w:eastAsia="Times New Roman" w:hAnsi="Times New Roman" w:cs="Mangal"/>
      <w:i/>
      <w:iCs/>
      <w:color w:val="000000"/>
      <w:sz w:val="24"/>
      <w:szCs w:val="21"/>
      <w:lang w:val="en-CA" w:eastAsia="en-CA" w:bidi="hi-IN"/>
    </w:rPr>
  </w:style>
  <w:style w:type="character" w:styleId="IntenseReference">
    <w:name w:val="Intense Reference"/>
    <w:uiPriority w:val="32"/>
    <w:qFormat/>
    <w:rsid w:val="00745098"/>
    <w:rPr>
      <w:b/>
      <w:bCs/>
      <w:smallCaps/>
      <w:color w:val="C0504D"/>
      <w:spacing w:val="5"/>
      <w:u w:val="single"/>
    </w:rPr>
  </w:style>
  <w:style w:type="character" w:styleId="SubtleReference">
    <w:name w:val="Subtle Reference"/>
    <w:uiPriority w:val="31"/>
    <w:qFormat/>
    <w:rsid w:val="00745098"/>
    <w:rPr>
      <w:smallCaps/>
      <w:color w:val="C0504D"/>
      <w:u w:val="single"/>
    </w:rPr>
  </w:style>
  <w:style w:type="paragraph" w:styleId="NormalWeb">
    <w:name w:val="Normal (Web)"/>
    <w:basedOn w:val="Normal"/>
    <w:rsid w:val="00745098"/>
    <w:pPr>
      <w:spacing w:before="100" w:beforeAutospacing="1" w:after="100" w:afterAutospacing="1"/>
    </w:pPr>
    <w:rPr>
      <w:rFonts w:ascii="Times New Roman" w:eastAsia="Times New Roman" w:hAnsi="Times New Roman"/>
      <w:sz w:val="24"/>
      <w:szCs w:val="24"/>
      <w:lang w:val="en-US"/>
    </w:rPr>
  </w:style>
  <w:style w:type="character" w:customStyle="1" w:styleId="msub">
    <w:name w:val="m_sub"/>
    <w:rsid w:val="00745098"/>
  </w:style>
  <w:style w:type="paragraph" w:styleId="PlainText">
    <w:name w:val="Plain Text"/>
    <w:basedOn w:val="Normal"/>
    <w:link w:val="PlainTextChar"/>
    <w:rsid w:val="00745098"/>
    <w:rPr>
      <w:rFonts w:ascii="Courier New" w:eastAsia="Times New Roman" w:hAnsi="Courier New" w:cs="Mangal"/>
      <w:sz w:val="20"/>
      <w:szCs w:val="20"/>
      <w:lang w:val="en-CA" w:eastAsia="en-CA" w:bidi="hi-IN"/>
    </w:rPr>
  </w:style>
  <w:style w:type="character" w:customStyle="1" w:styleId="PlainTextChar">
    <w:name w:val="Plain Text Char"/>
    <w:basedOn w:val="DefaultParagraphFont"/>
    <w:link w:val="PlainText"/>
    <w:rsid w:val="00745098"/>
    <w:rPr>
      <w:rFonts w:ascii="Courier New" w:eastAsia="Times New Roman" w:hAnsi="Courier New" w:cs="Mangal"/>
      <w:sz w:val="20"/>
      <w:szCs w:val="20"/>
      <w:lang w:val="en-CA" w:eastAsia="en-CA" w:bidi="hi-IN"/>
    </w:rPr>
  </w:style>
  <w:style w:type="paragraph" w:styleId="Footer">
    <w:name w:val="footer"/>
    <w:basedOn w:val="Normal"/>
    <w:link w:val="FooterChar"/>
    <w:uiPriority w:val="99"/>
    <w:unhideWhenUsed/>
    <w:rsid w:val="00745098"/>
    <w:pPr>
      <w:tabs>
        <w:tab w:val="center" w:pos="4680"/>
        <w:tab w:val="right" w:pos="9360"/>
      </w:tabs>
    </w:pPr>
    <w:rPr>
      <w:rFonts w:ascii="Times New Roman" w:eastAsia="Times New Roman" w:hAnsi="Times New Roman" w:cs="Mangal"/>
      <w:sz w:val="24"/>
      <w:szCs w:val="21"/>
      <w:lang w:val="en-CA" w:eastAsia="en-CA" w:bidi="hi-IN"/>
    </w:rPr>
  </w:style>
  <w:style w:type="character" w:customStyle="1" w:styleId="FooterChar">
    <w:name w:val="Footer Char"/>
    <w:basedOn w:val="DefaultParagraphFont"/>
    <w:link w:val="Footer"/>
    <w:uiPriority w:val="99"/>
    <w:rsid w:val="00745098"/>
    <w:rPr>
      <w:rFonts w:ascii="Times New Roman" w:eastAsia="Times New Roman" w:hAnsi="Times New Roman" w:cs="Mangal"/>
      <w:sz w:val="24"/>
      <w:szCs w:val="21"/>
      <w:lang w:val="en-CA" w:eastAsia="en-CA" w:bidi="hi-IN"/>
    </w:rPr>
  </w:style>
  <w:style w:type="character" w:customStyle="1" w:styleId="BalloonTextChar">
    <w:name w:val="Balloon Text Char"/>
    <w:basedOn w:val="DefaultParagraphFont"/>
    <w:link w:val="BalloonText"/>
    <w:uiPriority w:val="99"/>
    <w:semiHidden/>
    <w:rsid w:val="00745098"/>
    <w:rPr>
      <w:rFonts w:ascii="Tahoma" w:eastAsia="Times New Roman" w:hAnsi="Tahoma" w:cs="Mangal"/>
      <w:sz w:val="16"/>
      <w:szCs w:val="14"/>
      <w:lang w:val="en-CA" w:eastAsia="en-CA" w:bidi="hi-IN"/>
    </w:rPr>
  </w:style>
  <w:style w:type="paragraph" w:styleId="BalloonText">
    <w:name w:val="Balloon Text"/>
    <w:basedOn w:val="Normal"/>
    <w:link w:val="BalloonTextChar"/>
    <w:uiPriority w:val="99"/>
    <w:semiHidden/>
    <w:unhideWhenUsed/>
    <w:rsid w:val="00745098"/>
    <w:rPr>
      <w:rFonts w:ascii="Tahoma" w:eastAsia="Times New Roman" w:hAnsi="Tahoma" w:cs="Mangal"/>
      <w:sz w:val="16"/>
      <w:szCs w:val="14"/>
      <w:lang w:val="en-CA" w:eastAsia="en-CA" w:bidi="hi-IN"/>
    </w:rPr>
  </w:style>
  <w:style w:type="character" w:customStyle="1" w:styleId="BalloonTextChar1">
    <w:name w:val="Balloon Text Char1"/>
    <w:basedOn w:val="DefaultParagraphFont"/>
    <w:link w:val="BalloonText"/>
    <w:uiPriority w:val="99"/>
    <w:semiHidden/>
    <w:rsid w:val="00745098"/>
    <w:rPr>
      <w:rFonts w:ascii="Tahoma" w:eastAsia="Calibri" w:hAnsi="Tahoma" w:cs="Tahoma"/>
      <w:sz w:val="16"/>
      <w:szCs w:val="16"/>
    </w:rPr>
  </w:style>
  <w:style w:type="character" w:styleId="Strong">
    <w:name w:val="Strong"/>
    <w:basedOn w:val="DefaultParagraphFont"/>
    <w:qFormat/>
    <w:rsid w:val="00745098"/>
    <w:rPr>
      <w:b/>
      <w:bCs/>
    </w:rPr>
  </w:style>
  <w:style w:type="character" w:customStyle="1" w:styleId="apple-converted-space">
    <w:name w:val="apple-converted-space"/>
    <w:basedOn w:val="DefaultParagraphFont"/>
    <w:rsid w:val="00745098"/>
  </w:style>
  <w:style w:type="character" w:customStyle="1" w:styleId="BodyTextIndentChar">
    <w:name w:val="Body Text Indent Char"/>
    <w:basedOn w:val="DefaultParagraphFont"/>
    <w:link w:val="BodyTextIndent"/>
    <w:uiPriority w:val="99"/>
    <w:semiHidden/>
    <w:rsid w:val="00745098"/>
    <w:rPr>
      <w:rFonts w:ascii="Times New Roman" w:eastAsia="Times New Roman" w:hAnsi="Times New Roman" w:cs="Mangal"/>
      <w:sz w:val="24"/>
      <w:szCs w:val="21"/>
      <w:lang w:val="en-CA" w:eastAsia="en-CA" w:bidi="hi-IN"/>
    </w:rPr>
  </w:style>
  <w:style w:type="paragraph" w:styleId="BodyTextIndent">
    <w:name w:val="Body Text Indent"/>
    <w:basedOn w:val="Normal"/>
    <w:link w:val="BodyTextIndentChar"/>
    <w:uiPriority w:val="99"/>
    <w:semiHidden/>
    <w:unhideWhenUsed/>
    <w:rsid w:val="00745098"/>
    <w:pPr>
      <w:spacing w:after="120"/>
      <w:ind w:left="360"/>
    </w:pPr>
    <w:rPr>
      <w:rFonts w:ascii="Times New Roman" w:eastAsia="Times New Roman" w:hAnsi="Times New Roman" w:cs="Mangal"/>
      <w:sz w:val="24"/>
      <w:szCs w:val="21"/>
      <w:lang w:val="en-CA" w:eastAsia="en-CA" w:bidi="hi-IN"/>
    </w:rPr>
  </w:style>
  <w:style w:type="character" w:customStyle="1" w:styleId="BodyTextIndentChar1">
    <w:name w:val="Body Text Indent Char1"/>
    <w:basedOn w:val="DefaultParagraphFont"/>
    <w:link w:val="BodyTextIndent"/>
    <w:uiPriority w:val="99"/>
    <w:semiHidden/>
    <w:rsid w:val="00745098"/>
    <w:rPr>
      <w:rFonts w:ascii="Cambria" w:eastAsia="Calibri" w:hAnsi="Cambria" w:cs="Times New Roman"/>
      <w:sz w:val="28"/>
      <w:szCs w:val="28"/>
    </w:rPr>
  </w:style>
  <w:style w:type="paragraph" w:styleId="Title">
    <w:name w:val="Title"/>
    <w:basedOn w:val="Normal"/>
    <w:link w:val="TitleChar"/>
    <w:qFormat/>
    <w:rsid w:val="00745098"/>
    <w:pPr>
      <w:widowControl w:val="0"/>
      <w:autoSpaceDE w:val="0"/>
      <w:autoSpaceDN w:val="0"/>
      <w:adjustRightInd w:val="0"/>
      <w:spacing w:line="220" w:lineRule="atLeast"/>
      <w:jc w:val="center"/>
    </w:pPr>
    <w:rPr>
      <w:rFonts w:ascii="Times New Roman" w:eastAsia="Times New Roman" w:hAnsi="Times New Roman"/>
      <w:b/>
      <w:bCs/>
      <w:sz w:val="32"/>
      <w:szCs w:val="22"/>
      <w:lang w:val="en-US"/>
    </w:rPr>
  </w:style>
  <w:style w:type="character" w:customStyle="1" w:styleId="TitleChar">
    <w:name w:val="Title Char"/>
    <w:basedOn w:val="DefaultParagraphFont"/>
    <w:link w:val="Title"/>
    <w:rsid w:val="00745098"/>
    <w:rPr>
      <w:rFonts w:ascii="Times New Roman" w:eastAsia="Times New Roman" w:hAnsi="Times New Roman" w:cs="Times New Roman"/>
      <w:b/>
      <w:bCs/>
      <w:sz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eri.res.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r@cmeri.res.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bi.org" TargetMode="External"/><Relationship Id="rId5" Type="http://schemas.openxmlformats.org/officeDocument/2006/relationships/footnotes" Target="footnotes.xml"/><Relationship Id="rId10" Type="http://schemas.openxmlformats.org/officeDocument/2006/relationships/hyperlink" Target="http://www.cmeri.res.in" TargetMode="External"/><Relationship Id="rId4" Type="http://schemas.openxmlformats.org/officeDocument/2006/relationships/webSettings" Target="webSettings.xml"/><Relationship Id="rId9" Type="http://schemas.openxmlformats.org/officeDocument/2006/relationships/hyperlink" Target="mailto:pur@cmeri.res.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20347</Words>
  <Characters>115979</Characters>
  <Application>Microsoft Office Word</Application>
  <DocSecurity>0</DocSecurity>
  <Lines>966</Lines>
  <Paragraphs>272</Paragraphs>
  <ScaleCrop>false</ScaleCrop>
  <Company/>
  <LinksUpToDate>false</LinksUpToDate>
  <CharactersWithSpaces>136054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dc:creator>
  <cp:lastModifiedBy>IT</cp:lastModifiedBy>
  <cp:revision>2</cp:revision>
  <dcterms:created xsi:type="dcterms:W3CDTF">2017-01-30T12:55:00Z</dcterms:created>
  <dcterms:modified xsi:type="dcterms:W3CDTF">2017-01-30T12:55:00Z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